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B4" w:rsidRDefault="001208B4" w:rsidP="000720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DC2332" w:rsidRPr="00DC2332" w:rsidRDefault="00DC2332" w:rsidP="00DC2332">
      <w:pPr>
        <w:pStyle w:val="af0"/>
        <w:rPr>
          <w:b/>
          <w:sz w:val="32"/>
          <w:szCs w:val="32"/>
          <w:lang w:val="uk-UA"/>
        </w:rPr>
      </w:pPr>
      <w:r w:rsidRPr="00DC2332">
        <w:rPr>
          <w:b/>
          <w:sz w:val="32"/>
          <w:szCs w:val="32"/>
        </w:rPr>
        <w:t xml:space="preserve">                  </w:t>
      </w:r>
      <w:r w:rsidR="00EF653B" w:rsidRPr="00DC2332">
        <w:rPr>
          <w:b/>
          <w:sz w:val="32"/>
          <w:szCs w:val="32"/>
          <w:lang w:val="uk-UA"/>
        </w:rPr>
        <w:t xml:space="preserve">КАЛЕНДАРНО  - ТЕМАТИЧНЕ  ПЛАНУВАННЯ  </w:t>
      </w:r>
      <w:r w:rsidR="001A568C" w:rsidRPr="00DC2332">
        <w:rPr>
          <w:b/>
          <w:sz w:val="32"/>
          <w:szCs w:val="32"/>
          <w:lang w:val="uk-UA"/>
        </w:rPr>
        <w:t xml:space="preserve"> </w:t>
      </w:r>
      <w:r w:rsidR="00EF653B" w:rsidRPr="00DC2332">
        <w:rPr>
          <w:b/>
          <w:sz w:val="32"/>
          <w:szCs w:val="32"/>
          <w:lang w:val="uk-UA"/>
        </w:rPr>
        <w:t xml:space="preserve">УРОКІВ  БІОЛОГІЇ у </w:t>
      </w:r>
      <w:r w:rsidR="00552B00" w:rsidRPr="00DC2332">
        <w:rPr>
          <w:b/>
          <w:sz w:val="32"/>
          <w:szCs w:val="32"/>
        </w:rPr>
        <w:t xml:space="preserve">8 </w:t>
      </w:r>
      <w:r w:rsidR="00EF653B" w:rsidRPr="00DC2332">
        <w:rPr>
          <w:b/>
          <w:sz w:val="32"/>
          <w:szCs w:val="32"/>
          <w:lang w:val="uk-UA"/>
        </w:rPr>
        <w:t xml:space="preserve">-му </w:t>
      </w:r>
      <w:r w:rsidR="000720FE" w:rsidRPr="00DC2332">
        <w:rPr>
          <w:b/>
          <w:sz w:val="32"/>
          <w:szCs w:val="32"/>
          <w:lang w:val="uk-UA"/>
        </w:rPr>
        <w:t xml:space="preserve"> клас</w:t>
      </w:r>
      <w:r w:rsidR="00EF653B" w:rsidRPr="00DC2332">
        <w:rPr>
          <w:b/>
          <w:sz w:val="32"/>
          <w:szCs w:val="32"/>
          <w:lang w:val="uk-UA"/>
        </w:rPr>
        <w:t>і</w:t>
      </w:r>
      <w:bookmarkStart w:id="0" w:name="_GoBack"/>
      <w:bookmarkEnd w:id="0"/>
      <w:r w:rsidR="00EF653B" w:rsidRPr="00DC2332">
        <w:rPr>
          <w:b/>
          <w:sz w:val="32"/>
          <w:szCs w:val="32"/>
          <w:lang w:val="uk-UA"/>
        </w:rPr>
        <w:t xml:space="preserve"> </w:t>
      </w:r>
    </w:p>
    <w:tbl>
      <w:tblPr>
        <w:tblW w:w="15129" w:type="dxa"/>
        <w:tblInd w:w="288" w:type="dxa"/>
        <w:tblLook w:val="01E0"/>
      </w:tblPr>
      <w:tblGrid>
        <w:gridCol w:w="7617"/>
        <w:gridCol w:w="7512"/>
      </w:tblGrid>
      <w:tr w:rsidR="00DC2332" w:rsidRPr="00DC2332" w:rsidTr="00806C74">
        <w:trPr>
          <w:trHeight w:val="1041"/>
        </w:trPr>
        <w:tc>
          <w:tcPr>
            <w:tcW w:w="7617" w:type="dxa"/>
          </w:tcPr>
          <w:p w:rsidR="00DC2332" w:rsidRPr="00DC2332" w:rsidRDefault="00DC2332" w:rsidP="00806C74">
            <w:pPr>
              <w:pStyle w:val="af2"/>
              <w:ind w:left="180" w:right="429" w:hanging="184"/>
              <w:jc w:val="both"/>
              <w:rPr>
                <w:i/>
                <w:sz w:val="22"/>
                <w:szCs w:val="22"/>
                <w:lang w:val="ru-RU"/>
              </w:rPr>
            </w:pPr>
            <w:r w:rsidRPr="00DC2332">
              <w:rPr>
                <w:i/>
                <w:sz w:val="22"/>
                <w:szCs w:val="22"/>
              </w:rPr>
              <w:t xml:space="preserve">Програма: </w:t>
            </w:r>
          </w:p>
          <w:p w:rsidR="00DC2332" w:rsidRPr="00DC2332" w:rsidRDefault="00DC2332" w:rsidP="00806C74">
            <w:pPr>
              <w:pStyle w:val="Default"/>
              <w:ind w:right="102"/>
              <w:jc w:val="both"/>
              <w:rPr>
                <w:b/>
                <w:sz w:val="22"/>
                <w:szCs w:val="22"/>
              </w:rPr>
            </w:pPr>
            <w:r w:rsidRPr="00DC2332">
              <w:rPr>
                <w:b/>
                <w:sz w:val="22"/>
                <w:szCs w:val="22"/>
              </w:rPr>
              <w:t>Навчальна програма з біології для 6 – 9 класів, затверджена Наказом Міністерства освіти і науки України від 07.06.2017 № 804</w:t>
            </w:r>
          </w:p>
        </w:tc>
        <w:tc>
          <w:tcPr>
            <w:tcW w:w="7512" w:type="dxa"/>
          </w:tcPr>
          <w:p w:rsidR="00DC2332" w:rsidRPr="00DC2332" w:rsidRDefault="00DC2332" w:rsidP="00DC2332">
            <w:pPr>
              <w:pStyle w:val="af2"/>
              <w:ind w:left="0" w:right="175"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Pr="00DC2332">
              <w:rPr>
                <w:i/>
                <w:sz w:val="22"/>
                <w:szCs w:val="22"/>
              </w:rPr>
              <w:t>Підручник:</w:t>
            </w:r>
            <w:r w:rsidRPr="00DC2332">
              <w:rPr>
                <w:sz w:val="22"/>
                <w:szCs w:val="22"/>
              </w:rPr>
              <w:t xml:space="preserve"> </w:t>
            </w:r>
          </w:p>
          <w:p w:rsidR="00DC2332" w:rsidRPr="00DC2332" w:rsidRDefault="00DC2332" w:rsidP="00806C74">
            <w:pPr>
              <w:pStyle w:val="af2"/>
              <w:ind w:left="255" w:right="17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Матяш Н .Ю. Біологія: підручник для 8</w:t>
            </w:r>
            <w:r w:rsidRPr="00DC2332">
              <w:rPr>
                <w:sz w:val="22"/>
                <w:szCs w:val="22"/>
              </w:rPr>
              <w:t>-х класів загальноосвітніх навчальних закладів /</w:t>
            </w:r>
            <w:r>
              <w:rPr>
                <w:sz w:val="22"/>
                <w:szCs w:val="22"/>
              </w:rPr>
              <w:t>.- К.: Генеза, 2016. – 28</w:t>
            </w:r>
            <w:r w:rsidRPr="00DC2332">
              <w:rPr>
                <w:sz w:val="22"/>
                <w:szCs w:val="22"/>
              </w:rPr>
              <w:t xml:space="preserve">6 ст., іл. </w:t>
            </w:r>
          </w:p>
        </w:tc>
      </w:tr>
    </w:tbl>
    <w:p w:rsidR="005C6C04" w:rsidRPr="00DC2332" w:rsidRDefault="001A568C" w:rsidP="00DC2332">
      <w:pPr>
        <w:spacing w:after="0" w:line="240" w:lineRule="auto"/>
        <w:rPr>
          <w:rFonts w:ascii="Times New Roman" w:hAnsi="Times New Roman"/>
          <w:b/>
          <w:lang w:val="uk-UA"/>
        </w:rPr>
      </w:pPr>
      <w:r w:rsidRPr="00DC2332">
        <w:rPr>
          <w:b/>
          <w:lang w:val="uk-UA"/>
        </w:rPr>
        <w:t xml:space="preserve">  </w:t>
      </w:r>
    </w:p>
    <w:p w:rsidR="00C2685F" w:rsidRPr="00DC2332" w:rsidRDefault="00696379" w:rsidP="00DC2332">
      <w:pPr>
        <w:pStyle w:val="1"/>
        <w:shd w:val="clear" w:color="auto" w:fill="FFFFFF"/>
        <w:spacing w:before="0" w:beforeAutospacing="0" w:after="173" w:afterAutospacing="0"/>
        <w:rPr>
          <w:rFonts w:ascii="Arial" w:hAnsi="Arial" w:cs="Arial"/>
          <w:color w:val="0A0A0A"/>
          <w:spacing w:val="26"/>
          <w:sz w:val="31"/>
          <w:szCs w:val="31"/>
        </w:rPr>
      </w:pPr>
      <w:r>
        <w:rPr>
          <w:i/>
          <w:iCs/>
          <w:sz w:val="32"/>
          <w:szCs w:val="32"/>
          <w:lang w:val="uk-UA" w:eastAsia="uk-UA"/>
        </w:rPr>
        <w:t xml:space="preserve">                                </w:t>
      </w:r>
      <w:r w:rsidR="00BA49EA">
        <w:rPr>
          <w:i/>
          <w:iCs/>
          <w:sz w:val="32"/>
          <w:szCs w:val="32"/>
          <w:lang w:val="uk-UA" w:eastAsia="uk-UA"/>
        </w:rPr>
        <w:t xml:space="preserve">              </w:t>
      </w:r>
      <w:r>
        <w:rPr>
          <w:i/>
          <w:iCs/>
          <w:sz w:val="32"/>
          <w:szCs w:val="32"/>
          <w:lang w:val="uk-UA" w:eastAsia="uk-UA"/>
        </w:rPr>
        <w:t xml:space="preserve">  </w:t>
      </w:r>
      <w:r w:rsidR="001A568C">
        <w:rPr>
          <w:i/>
          <w:iCs/>
          <w:sz w:val="32"/>
          <w:szCs w:val="32"/>
          <w:lang w:val="uk-UA" w:eastAsia="uk-UA"/>
        </w:rPr>
        <w:t>(</w:t>
      </w:r>
      <w:r>
        <w:rPr>
          <w:i/>
          <w:iCs/>
          <w:sz w:val="32"/>
          <w:szCs w:val="32"/>
          <w:lang w:val="uk-UA" w:eastAsia="uk-UA"/>
        </w:rPr>
        <w:t xml:space="preserve"> </w:t>
      </w:r>
      <w:r w:rsidR="005C6C04" w:rsidRPr="002B4F67">
        <w:rPr>
          <w:i/>
          <w:iCs/>
          <w:sz w:val="32"/>
          <w:szCs w:val="32"/>
          <w:lang w:val="uk-UA" w:eastAsia="uk-UA"/>
        </w:rPr>
        <w:t>70 год – 2 год на тиждень</w:t>
      </w:r>
      <w:r w:rsidR="005C6C04" w:rsidRPr="002B4F67">
        <w:rPr>
          <w:bCs w:val="0"/>
          <w:sz w:val="32"/>
          <w:szCs w:val="32"/>
          <w:lang w:val="uk-UA" w:eastAsia="uk-UA"/>
        </w:rPr>
        <w:t xml:space="preserve">, </w:t>
      </w:r>
      <w:r w:rsidR="005C6C04" w:rsidRPr="002B4F67">
        <w:rPr>
          <w:sz w:val="32"/>
          <w:szCs w:val="32"/>
          <w:lang w:val="uk-UA" w:eastAsia="uk-UA"/>
        </w:rPr>
        <w:t>з них</w:t>
      </w:r>
      <w:r w:rsidR="00552B00">
        <w:rPr>
          <w:i/>
          <w:iCs/>
          <w:sz w:val="32"/>
          <w:szCs w:val="32"/>
          <w:lang w:val="uk-UA" w:eastAsia="uk-UA"/>
        </w:rPr>
        <w:t xml:space="preserve"> 4 </w:t>
      </w:r>
      <w:r w:rsidR="005C6C04" w:rsidRPr="002B4F67">
        <w:rPr>
          <w:i/>
          <w:iCs/>
          <w:sz w:val="32"/>
          <w:szCs w:val="32"/>
          <w:lang w:val="uk-UA" w:eastAsia="uk-UA"/>
        </w:rPr>
        <w:t>год – резервні</w:t>
      </w:r>
      <w:r w:rsidR="005C6C04" w:rsidRPr="002B4F67">
        <w:rPr>
          <w:bCs w:val="0"/>
          <w:sz w:val="32"/>
          <w:szCs w:val="32"/>
          <w:lang w:val="uk-UA" w:eastAsia="uk-UA"/>
        </w:rPr>
        <w:t>)</w:t>
      </w:r>
      <w:r w:rsidRPr="00696379">
        <w:rPr>
          <w:rFonts w:ascii="Arial" w:hAnsi="Arial" w:cs="Arial"/>
          <w:color w:val="0A0A0A"/>
          <w:spacing w:val="26"/>
          <w:sz w:val="31"/>
          <w:szCs w:val="31"/>
        </w:rPr>
        <w:t xml:space="preserve"> </w:t>
      </w:r>
    </w:p>
    <w:tbl>
      <w:tblPr>
        <w:tblStyle w:val="-11"/>
        <w:tblW w:w="15580" w:type="dxa"/>
        <w:tblLook w:val="03E0"/>
      </w:tblPr>
      <w:tblGrid>
        <w:gridCol w:w="2554"/>
        <w:gridCol w:w="1770"/>
        <w:gridCol w:w="4368"/>
        <w:gridCol w:w="4720"/>
        <w:gridCol w:w="89"/>
        <w:gridCol w:w="21"/>
        <w:gridCol w:w="2058"/>
      </w:tblGrid>
      <w:tr w:rsidR="00CA72F1" w:rsidRPr="006A061B" w:rsidTr="00806C74">
        <w:trPr>
          <w:cnfStyle w:val="100000000000"/>
          <w:trHeight w:val="624"/>
        </w:trPr>
        <w:tc>
          <w:tcPr>
            <w:cnfStyle w:val="001000000000"/>
            <w:tcW w:w="2554" w:type="dxa"/>
            <w:shd w:val="clear" w:color="auto" w:fill="92D050"/>
          </w:tcPr>
          <w:p w:rsidR="000720FE" w:rsidRPr="00696379" w:rsidRDefault="000720F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9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п\п</w:t>
            </w:r>
          </w:p>
        </w:tc>
        <w:tc>
          <w:tcPr>
            <w:cnfStyle w:val="000010000000"/>
            <w:tcW w:w="1770" w:type="dxa"/>
            <w:shd w:val="clear" w:color="auto" w:fill="92D050"/>
          </w:tcPr>
          <w:p w:rsidR="000720FE" w:rsidRPr="006A061B" w:rsidRDefault="004570B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9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720FE"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0720FE" w:rsidRPr="006A061B" w:rsidRDefault="000720F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</w:t>
            </w:r>
          </w:p>
        </w:tc>
        <w:tc>
          <w:tcPr>
            <w:tcW w:w="4368" w:type="dxa"/>
            <w:shd w:val="clear" w:color="auto" w:fill="92D050"/>
          </w:tcPr>
          <w:p w:rsidR="000720FE" w:rsidRPr="006A061B" w:rsidRDefault="000720FE">
            <w:pPr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Зміст  уроку </w:t>
            </w:r>
          </w:p>
        </w:tc>
        <w:tc>
          <w:tcPr>
            <w:cnfStyle w:val="000010000000"/>
            <w:tcW w:w="4809" w:type="dxa"/>
            <w:gridSpan w:val="2"/>
            <w:shd w:val="clear" w:color="auto" w:fill="92D050"/>
          </w:tcPr>
          <w:p w:rsidR="000720FE" w:rsidRPr="006A061B" w:rsidRDefault="002C408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0FE"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навчально-</w:t>
            </w:r>
            <w:r w:rsidR="00983A4A"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0720FE"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пізнавальної діяльності учнів</w:t>
            </w:r>
          </w:p>
        </w:tc>
        <w:tc>
          <w:tcPr>
            <w:cnfStyle w:val="000100000000"/>
            <w:tcW w:w="2079" w:type="dxa"/>
            <w:gridSpan w:val="2"/>
            <w:shd w:val="clear" w:color="auto" w:fill="92D050"/>
          </w:tcPr>
          <w:p w:rsidR="000720FE" w:rsidRPr="006A061B" w:rsidRDefault="000720F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CA72F1" w:rsidRPr="006A061B" w:rsidTr="00806C74">
        <w:trPr>
          <w:trHeight w:val="313"/>
        </w:trPr>
        <w:tc>
          <w:tcPr>
            <w:cnfStyle w:val="001000000000"/>
            <w:tcW w:w="2554" w:type="dxa"/>
            <w:vMerge w:val="restart"/>
          </w:tcPr>
          <w:p w:rsidR="00211709" w:rsidRPr="006A061B" w:rsidRDefault="002117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770" w:type="dxa"/>
            <w:vMerge w:val="restart"/>
          </w:tcPr>
          <w:p w:rsidR="00211709" w:rsidRPr="006A061B" w:rsidRDefault="002117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7" w:type="dxa"/>
            <w:gridSpan w:val="3"/>
            <w:shd w:val="clear" w:color="auto" w:fill="FFFF00"/>
          </w:tcPr>
          <w:p w:rsidR="00211709" w:rsidRPr="00BB5937" w:rsidRDefault="00211709" w:rsidP="00983A4A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B5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</w:t>
            </w:r>
            <w:r w:rsidR="009E7225" w:rsidRPr="00BB5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</w:t>
            </w:r>
            <w:r w:rsidRPr="00BB5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BB593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Вступ   (</w:t>
            </w:r>
            <w:r w:rsidR="009836F8" w:rsidRPr="00BB593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 </w:t>
            </w:r>
            <w:r w:rsidR="001F690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1</w:t>
            </w:r>
            <w:r w:rsidRPr="00BB593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 год</w:t>
            </w:r>
            <w:r w:rsidR="009836F8" w:rsidRPr="00BB593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ини </w:t>
            </w:r>
            <w:r w:rsidRPr="00BB593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 )</w:t>
            </w:r>
          </w:p>
        </w:tc>
        <w:tc>
          <w:tcPr>
            <w:cnfStyle w:val="000100000000"/>
            <w:tcW w:w="2079" w:type="dxa"/>
            <w:gridSpan w:val="2"/>
            <w:vMerge w:val="restart"/>
          </w:tcPr>
          <w:p w:rsidR="00BA49EA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9EA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49EA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709" w:rsidRPr="006A061B" w:rsidRDefault="00FA4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BA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905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завд. ст..</w:t>
            </w:r>
            <w:r w:rsidR="00BA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</w:t>
            </w:r>
          </w:p>
        </w:tc>
      </w:tr>
      <w:tr w:rsidR="001F690D" w:rsidRPr="006A061B" w:rsidTr="00806C74">
        <w:trPr>
          <w:trHeight w:val="276"/>
        </w:trPr>
        <w:tc>
          <w:tcPr>
            <w:cnfStyle w:val="001000000000"/>
            <w:tcW w:w="2554" w:type="dxa"/>
            <w:vMerge/>
          </w:tcPr>
          <w:p w:rsidR="001F690D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1770" w:type="dxa"/>
            <w:vMerge/>
          </w:tcPr>
          <w:p w:rsidR="001F690D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vMerge w:val="restart"/>
          </w:tcPr>
          <w:p w:rsidR="001F690D" w:rsidRPr="002B4F67" w:rsidRDefault="001F690D" w:rsidP="00552B00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Біосоціальна природа людини. </w:t>
            </w:r>
          </w:p>
          <w:p w:rsidR="001F690D" w:rsidRDefault="001F690D" w:rsidP="00552B00">
            <w:pPr>
              <w:contextualSpacing/>
              <w:jc w:val="both"/>
              <w:cnfStyle w:val="00000000000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Науки, що вивчають людину.</w:t>
            </w:r>
          </w:p>
          <w:p w:rsidR="001F690D" w:rsidRPr="002B4F67" w:rsidRDefault="001F690D" w:rsidP="00552B00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Методи дослідження організму людини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1F690D" w:rsidRPr="006A061B" w:rsidRDefault="001F690D" w:rsidP="00552B0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знань про людину для збереження її здоров’я.</w:t>
            </w:r>
          </w:p>
        </w:tc>
        <w:tc>
          <w:tcPr>
            <w:cnfStyle w:val="000010000000"/>
            <w:tcW w:w="4809" w:type="dxa"/>
            <w:gridSpan w:val="2"/>
            <w:vMerge w:val="restart"/>
          </w:tcPr>
          <w:p w:rsidR="001F690D" w:rsidRPr="00552B00" w:rsidRDefault="001F690D" w:rsidP="00552B00">
            <w:pPr>
              <w:pStyle w:val="ad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називає</w:t>
            </w:r>
            <w:r w:rsidRPr="00552B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</w:p>
          <w:p w:rsidR="001F690D" w:rsidRPr="00552B00" w:rsidRDefault="001F690D" w:rsidP="00552B00">
            <w:pPr>
              <w:pStyle w:val="ad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552B0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науки, які вивчають людину;</w:t>
            </w:r>
          </w:p>
          <w:p w:rsidR="001F690D" w:rsidRPr="00552B00" w:rsidRDefault="001F690D" w:rsidP="00552B00">
            <w:pPr>
              <w:pStyle w:val="ad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пояснює</w:t>
            </w:r>
            <w:r w:rsidRPr="00552B00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1F690D" w:rsidRPr="00552B00" w:rsidRDefault="001F690D" w:rsidP="00552B00">
            <w:pPr>
              <w:pStyle w:val="ad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sz w:val="20"/>
                <w:szCs w:val="20"/>
                <w:lang w:val="uk-UA"/>
              </w:rPr>
              <w:t>- місце людини в системі органічного світу;</w:t>
            </w:r>
          </w:p>
          <w:p w:rsidR="001F690D" w:rsidRPr="00552B00" w:rsidRDefault="001F690D" w:rsidP="00552B00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sz w:val="20"/>
                <w:szCs w:val="20"/>
                <w:lang w:val="uk-UA"/>
              </w:rPr>
              <w:t>- особливості біологічної природи людини та її соціальної сутності;</w:t>
            </w:r>
          </w:p>
          <w:p w:rsidR="001F690D" w:rsidRPr="00552B00" w:rsidRDefault="001F690D" w:rsidP="00552B00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виявляє ознаки</w:t>
            </w:r>
            <w:r w:rsidRPr="00552B00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: </w:t>
            </w:r>
          </w:p>
          <w:p w:rsidR="001F690D" w:rsidRPr="00552B00" w:rsidRDefault="001F690D" w:rsidP="00552B00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- біологічної та соціальної сутності людини в людських спільнотах</w:t>
            </w:r>
            <w:r w:rsidRPr="00552B0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</w:p>
          <w:p w:rsidR="001F690D" w:rsidRPr="00552B00" w:rsidRDefault="001F690D" w:rsidP="00552B00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552B0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оперує термінами:</w:t>
            </w:r>
          </w:p>
          <w:p w:rsidR="001F690D" w:rsidRPr="006A061B" w:rsidRDefault="001F690D" w:rsidP="00552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B00">
              <w:rPr>
                <w:rFonts w:ascii="Times New Roman" w:hAnsi="Times New Roman"/>
                <w:sz w:val="20"/>
                <w:szCs w:val="20"/>
                <w:lang w:val="uk-UA"/>
              </w:rPr>
              <w:t>- біосоціальна природа людини</w:t>
            </w:r>
          </w:p>
        </w:tc>
        <w:tc>
          <w:tcPr>
            <w:cnfStyle w:val="000100000000"/>
            <w:tcW w:w="2079" w:type="dxa"/>
            <w:gridSpan w:val="2"/>
            <w:vMerge/>
          </w:tcPr>
          <w:p w:rsidR="001F690D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690D" w:rsidRPr="006A061B" w:rsidTr="00806C74">
        <w:trPr>
          <w:trHeight w:val="647"/>
        </w:trPr>
        <w:tc>
          <w:tcPr>
            <w:cnfStyle w:val="001000000000"/>
            <w:tcW w:w="2554" w:type="dxa"/>
          </w:tcPr>
          <w:p w:rsidR="001F690D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010000000"/>
            <w:tcW w:w="1770" w:type="dxa"/>
          </w:tcPr>
          <w:p w:rsidR="001F690D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vMerge/>
          </w:tcPr>
          <w:p w:rsidR="001F690D" w:rsidRPr="006A061B" w:rsidRDefault="001F690D" w:rsidP="00552B0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1F690D" w:rsidRPr="006A061B" w:rsidRDefault="001F690D" w:rsidP="000720F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1F690D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6A061B" w:rsidTr="00806C74">
        <w:trPr>
          <w:trHeight w:val="642"/>
        </w:trPr>
        <w:tc>
          <w:tcPr>
            <w:cnfStyle w:val="001000000000"/>
            <w:tcW w:w="13501" w:type="dxa"/>
            <w:gridSpan w:val="5"/>
          </w:tcPr>
          <w:p w:rsidR="004012A9" w:rsidRPr="005C6C04" w:rsidRDefault="00983A4A" w:rsidP="00BB5937">
            <w:pPr>
              <w:shd w:val="clear" w:color="auto" w:fill="FFFF00"/>
              <w:rPr>
                <w:rFonts w:ascii="Times New Roman" w:hAnsi="Times New Roman" w:cs="Times New Roman"/>
                <w:b w:val="0"/>
                <w:bCs w:val="0"/>
                <w:color w:val="984806" w:themeColor="accent6" w:themeShade="80"/>
                <w:sz w:val="24"/>
                <w:szCs w:val="24"/>
              </w:rPr>
            </w:pPr>
            <w:r w:rsidRPr="006A061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val="uk-UA"/>
              </w:rPr>
              <w:t xml:space="preserve">                                                                            </w:t>
            </w:r>
          </w:p>
          <w:p w:rsidR="00983A4A" w:rsidRPr="00B30C6F" w:rsidRDefault="004012A9" w:rsidP="00BB5937">
            <w:pPr>
              <w:shd w:val="clear" w:color="auto" w:fill="FFFF00"/>
              <w:rPr>
                <w:rFonts w:ascii="Times New Roman" w:hAnsi="Times New Roman" w:cs="Times New Roman"/>
                <w:b w:val="0"/>
                <w:iCs/>
                <w:color w:val="00B050"/>
                <w:sz w:val="32"/>
                <w:szCs w:val="32"/>
                <w:lang w:val="uk-UA"/>
              </w:rPr>
            </w:pPr>
            <w:r w:rsidRPr="005C6C0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                   </w:t>
            </w:r>
            <w:r w:rsidR="007766D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val="uk-UA"/>
              </w:rPr>
              <w:t xml:space="preserve">        </w:t>
            </w:r>
            <w:r w:rsidR="00552B00" w:rsidRPr="002B4F67">
              <w:rPr>
                <w:rFonts w:ascii="Times New Roman" w:hAnsi="Times New Roman"/>
                <w:sz w:val="28"/>
                <w:szCs w:val="28"/>
                <w:lang w:val="uk-UA"/>
              </w:rPr>
              <w:t>ТЕМА 1. ОРГАНІЗМ ЛЮДИНИ Я</w:t>
            </w:r>
            <w:r w:rsidR="00552B00">
              <w:rPr>
                <w:rFonts w:ascii="Times New Roman" w:hAnsi="Times New Roman"/>
                <w:sz w:val="28"/>
                <w:szCs w:val="28"/>
                <w:lang w:val="uk-UA"/>
              </w:rPr>
              <w:t>К БІОЛОГІЧНА СИСТЕМА  (</w:t>
            </w:r>
            <w:r w:rsidR="00552B00" w:rsidRPr="002B4F67">
              <w:rPr>
                <w:rFonts w:ascii="Times New Roman" w:hAnsi="Times New Roman"/>
                <w:sz w:val="28"/>
                <w:szCs w:val="28"/>
                <w:lang w:val="uk-UA"/>
              </w:rPr>
              <w:t>7 год</w:t>
            </w:r>
            <w:r w:rsidR="00BB5937">
              <w:rPr>
                <w:rFonts w:ascii="Times New Roman" w:hAnsi="Times New Roman"/>
                <w:sz w:val="28"/>
                <w:szCs w:val="28"/>
                <w:lang w:val="uk-UA"/>
              </w:rPr>
              <w:t>ин</w:t>
            </w:r>
            <w:r w:rsidR="00552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cnfStyle w:val="000100000000"/>
            <w:tcW w:w="2079" w:type="dxa"/>
            <w:gridSpan w:val="2"/>
          </w:tcPr>
          <w:p w:rsidR="00983A4A" w:rsidRPr="006A061B" w:rsidRDefault="00983A4A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val="uk-UA"/>
              </w:rPr>
            </w:pPr>
          </w:p>
        </w:tc>
      </w:tr>
      <w:tr w:rsidR="00B1158A" w:rsidRPr="007766D3" w:rsidTr="00806C74">
        <w:trPr>
          <w:trHeight w:val="382"/>
        </w:trPr>
        <w:tc>
          <w:tcPr>
            <w:cnfStyle w:val="001000000000"/>
            <w:tcW w:w="2554" w:type="dxa"/>
          </w:tcPr>
          <w:p w:rsidR="00B1158A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cnfStyle w:val="000010000000"/>
            <w:tcW w:w="1770" w:type="dxa"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012652" w:rsidRDefault="00B1158A" w:rsidP="000720FE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Організм людини як біологічна система</w:t>
            </w:r>
          </w:p>
          <w:p w:rsidR="00BA49EA" w:rsidRPr="00552B00" w:rsidRDefault="00BA49EA" w:rsidP="000720FE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 w:val="restart"/>
          </w:tcPr>
          <w:p w:rsidR="00B1158A" w:rsidRPr="007766D3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766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називає</w:t>
            </w:r>
            <w:r w:rsidRPr="007766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</w:p>
          <w:p w:rsidR="00B1158A" w:rsidRPr="007766D3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766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тканини, органи та фізіологічні системи організму людини; </w:t>
            </w:r>
          </w:p>
          <w:p w:rsidR="00B1158A" w:rsidRPr="007766D3" w:rsidRDefault="00B1158A" w:rsidP="007766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766D3">
              <w:rPr>
                <w:rFonts w:ascii="Times New Roman" w:hAnsi="Times New Roman"/>
                <w:sz w:val="20"/>
                <w:szCs w:val="20"/>
                <w:lang w:val="uk-UA" w:eastAsia="uk-UA"/>
              </w:rPr>
              <w:t>- частини рефлекторної дуги;</w:t>
            </w:r>
          </w:p>
          <w:p w:rsidR="00B1158A" w:rsidRPr="007766D3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766D3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характеризує</w:t>
            </w:r>
            <w:r w:rsidRPr="007766D3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</w:p>
          <w:p w:rsidR="00B1158A" w:rsidRPr="007766D3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766D3">
              <w:rPr>
                <w:rFonts w:ascii="Times New Roman" w:hAnsi="Times New Roman"/>
                <w:spacing w:val="-4"/>
                <w:kern w:val="20"/>
                <w:sz w:val="20"/>
                <w:szCs w:val="20"/>
                <w:lang w:val="uk-UA"/>
              </w:rPr>
              <w:t>- клітинну будову організму л</w:t>
            </w:r>
            <w:r w:rsidRPr="007766D3">
              <w:rPr>
                <w:rFonts w:ascii="Times New Roman" w:hAnsi="Times New Roman"/>
                <w:sz w:val="20"/>
                <w:szCs w:val="20"/>
                <w:lang w:val="uk-UA"/>
              </w:rPr>
              <w:t>юдини;</w:t>
            </w:r>
            <w:r w:rsidRPr="007766D3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- тканини організму людини;</w:t>
            </w:r>
          </w:p>
          <w:p w:rsidR="00B1158A" w:rsidRPr="007766D3" w:rsidRDefault="00B1158A" w:rsidP="007766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766D3">
              <w:rPr>
                <w:rFonts w:ascii="Times New Roman" w:hAnsi="Times New Roman"/>
                <w:sz w:val="20"/>
                <w:szCs w:val="20"/>
                <w:lang w:val="uk-UA" w:eastAsia="uk-UA"/>
              </w:rPr>
              <w:t>- будову нейрона;</w:t>
            </w:r>
          </w:p>
          <w:p w:rsidR="00B1158A" w:rsidRPr="00B1158A" w:rsidRDefault="00B1158A" w:rsidP="007766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- шлях нервового імпульсу по рефлекторній дузі;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наводить приклади</w:t>
            </w: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різновидів тканин; 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органів, фізіологічних систем; 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пояснює</w:t>
            </w: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відмінності між нервовою й гуморальної регуляцією фізіологічних функцій організму</w:t>
            </w:r>
            <w:r w:rsidRPr="00B1158A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розпізнає</w:t>
            </w:r>
            <w:r w:rsidRPr="00B1158A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органи та системи органів людини;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типи тканин організму людини (на малюнках, фотографіях, мікропрепаратах);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установлює взаємозв’язок</w:t>
            </w: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між будовою тканин і виконуваними функціями;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 xml:space="preserve">порівнює та зіставляє </w:t>
            </w:r>
          </w:p>
          <w:p w:rsidR="00B1158A" w:rsidRPr="00B1158A" w:rsidRDefault="00B1158A" w:rsidP="007766D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органи й системи органів в організмі людини й інших організмах;</w:t>
            </w:r>
          </w:p>
          <w:p w:rsidR="00B1158A" w:rsidRPr="00B1158A" w:rsidRDefault="00B1158A" w:rsidP="007766D3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дотримується правил</w:t>
            </w:r>
            <w:r w:rsidRPr="00B1158A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</w:p>
          <w:p w:rsidR="00B1158A" w:rsidRPr="00B1158A" w:rsidRDefault="00B1158A" w:rsidP="007766D3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роботи з мікроскопомта лабораторним обладнанням</w:t>
            </w:r>
            <w:r w:rsidRPr="00B1158A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оперує термінами:</w:t>
            </w:r>
          </w:p>
          <w:p w:rsidR="00B1158A" w:rsidRPr="004012A9" w:rsidRDefault="00B1158A" w:rsidP="007766D3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тканина, орган, система органів, механізми регуляції (нервова, гуморальна, імунна), нейрон, рефлекс, рефлекторна дуга</w:t>
            </w:r>
          </w:p>
        </w:tc>
        <w:tc>
          <w:tcPr>
            <w:cnfStyle w:val="000100000000"/>
            <w:tcW w:w="2079" w:type="dxa"/>
            <w:gridSpan w:val="2"/>
            <w:vMerge w:val="restart"/>
          </w:tcPr>
          <w:p w:rsidR="00B1158A" w:rsidRDefault="00FA4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§</w:t>
            </w:r>
            <w:r w:rsidR="00BA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BA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B1158A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158A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158A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158A" w:rsidRDefault="00FA4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B1158A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158A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Default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Default="00FA4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9-13</w:t>
            </w:r>
          </w:p>
          <w:p w:rsidR="000A573B" w:rsidRDefault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Default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Default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336" w:rsidRDefault="00FA491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BA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13-17</w:t>
            </w:r>
          </w:p>
          <w:p w:rsidR="00D45336" w:rsidRPr="00D45336" w:rsidRDefault="00D45336" w:rsidP="00D453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336" w:rsidRPr="00D45336" w:rsidRDefault="00D45336" w:rsidP="00D453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336" w:rsidRDefault="00D45336" w:rsidP="00D4533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45336" w:rsidRPr="00D45336" w:rsidRDefault="00FA491D" w:rsidP="00D453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45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453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.17 -18</w:t>
            </w:r>
          </w:p>
          <w:p w:rsidR="00D45336" w:rsidRDefault="00D45336" w:rsidP="00D4533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45336" w:rsidRDefault="00D45336" w:rsidP="00D4533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45336" w:rsidRDefault="000A573B" w:rsidP="00D4533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Опрацювати</w:t>
            </w:r>
            <w:r w:rsidR="00D453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конспект 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         </w:t>
            </w:r>
            <w:r w:rsidR="00FA49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завд. ст.</w:t>
            </w:r>
            <w:r w:rsidR="00D453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281-283</w:t>
            </w:r>
          </w:p>
          <w:p w:rsidR="000A573B" w:rsidRDefault="000A573B" w:rsidP="00D4533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B1158A" w:rsidRPr="000A573B" w:rsidRDefault="000A573B" w:rsidP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</w:t>
            </w:r>
          </w:p>
        </w:tc>
      </w:tr>
      <w:tr w:rsidR="00B1158A" w:rsidRPr="00D3508C" w:rsidTr="00806C74">
        <w:trPr>
          <w:trHeight w:val="1324"/>
        </w:trPr>
        <w:tc>
          <w:tcPr>
            <w:cnfStyle w:val="001000000000"/>
            <w:tcW w:w="2554" w:type="dxa"/>
          </w:tcPr>
          <w:p w:rsidR="00B1158A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cnfStyle w:val="000010000000"/>
            <w:tcW w:w="1770" w:type="dxa"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B5937" w:rsidRDefault="00B1158A" w:rsidP="00B1158A">
            <w:pPr>
              <w:contextualSpacing/>
              <w:cnfStyle w:val="000000000000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клітин організму людини.</w:t>
            </w:r>
            <w:r w:rsidR="00D65F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Ткан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ини.</w:t>
            </w:r>
            <w:r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</w:t>
            </w:r>
          </w:p>
          <w:p w:rsidR="00B1158A" w:rsidRPr="00B1158A" w:rsidRDefault="00B1158A" w:rsidP="00B1158A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</w:pPr>
            <w:r w:rsidRPr="00B1158A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Лабораторне дослідження</w:t>
            </w:r>
            <w:r w:rsidR="00453D44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 xml:space="preserve"> 1</w:t>
            </w:r>
            <w:r w:rsidRPr="00B1158A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:</w:t>
            </w:r>
          </w:p>
          <w:p w:rsidR="00B1158A" w:rsidRPr="00806C74" w:rsidRDefault="002E1717" w:rsidP="00B1158A">
            <w:pPr>
              <w:contextualSpacing/>
              <w:cnfStyle w:val="000000000000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B1158A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знайомлення з препаратами тканин людини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B1158A" w:rsidRPr="004012A9" w:rsidRDefault="00B1158A" w:rsidP="005C6C04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58A" w:rsidRPr="00D3508C" w:rsidTr="00806C74">
        <w:trPr>
          <w:trHeight w:val="690"/>
        </w:trPr>
        <w:tc>
          <w:tcPr>
            <w:cnfStyle w:val="001000000000"/>
            <w:tcW w:w="2554" w:type="dxa"/>
          </w:tcPr>
          <w:p w:rsidR="00B1158A" w:rsidRDefault="001F690D" w:rsidP="00776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cnfStyle w:val="000010000000"/>
            <w:tcW w:w="1770" w:type="dxa"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0A573B" w:rsidRDefault="000A573B" w:rsidP="000A573B">
            <w:pPr>
              <w:contextualSpacing/>
              <w:cnfStyle w:val="000000000000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Ткан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ини.</w:t>
            </w:r>
            <w:r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</w:t>
            </w:r>
          </w:p>
          <w:p w:rsidR="000A573B" w:rsidRPr="00B1158A" w:rsidRDefault="000A573B" w:rsidP="000A573B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</w:pPr>
            <w:r w:rsidRPr="00B1158A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Лабораторне дослідження</w:t>
            </w:r>
            <w:r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 xml:space="preserve"> 1</w:t>
            </w:r>
            <w:r w:rsidRPr="00B1158A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:</w:t>
            </w:r>
          </w:p>
          <w:p w:rsidR="000A573B" w:rsidRDefault="000A573B" w:rsidP="000A573B">
            <w:pPr>
              <w:contextualSpacing/>
              <w:cnfStyle w:val="000000000000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знайомлення з препаратами тканин людини</w:t>
            </w:r>
          </w:p>
          <w:p w:rsidR="00B1158A" w:rsidRPr="007766D3" w:rsidRDefault="00B1158A" w:rsidP="000A573B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B1158A" w:rsidRPr="004012A9" w:rsidRDefault="00B1158A" w:rsidP="005C6C04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58A" w:rsidRPr="00552B00" w:rsidTr="00806C74">
        <w:trPr>
          <w:trHeight w:val="815"/>
        </w:trPr>
        <w:tc>
          <w:tcPr>
            <w:cnfStyle w:val="001000000000"/>
            <w:tcW w:w="2554" w:type="dxa"/>
          </w:tcPr>
          <w:p w:rsidR="00B1158A" w:rsidRPr="006A061B" w:rsidRDefault="001F690D" w:rsidP="00C268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cnfStyle w:val="000010000000"/>
            <w:tcW w:w="1770" w:type="dxa"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0A573B" w:rsidRDefault="000A573B" w:rsidP="000A573B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Органи. Фі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зіологічні системи. </w:t>
            </w:r>
          </w:p>
          <w:p w:rsidR="00B1158A" w:rsidRPr="005C6C04" w:rsidRDefault="00B1158A" w:rsidP="000A573B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B1158A" w:rsidRPr="004012A9" w:rsidRDefault="00B1158A" w:rsidP="005C6C04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58A" w:rsidRPr="006A061B" w:rsidTr="00806C74">
        <w:trPr>
          <w:trHeight w:val="524"/>
        </w:trPr>
        <w:tc>
          <w:tcPr>
            <w:cnfStyle w:val="001000000000"/>
            <w:tcW w:w="2554" w:type="dxa"/>
          </w:tcPr>
          <w:p w:rsidR="00B1158A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cnfStyle w:val="000010000000"/>
            <w:tcW w:w="1770" w:type="dxa"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0A573B" w:rsidRPr="002B4F67" w:rsidRDefault="000A573B" w:rsidP="000A573B">
            <w:pPr>
              <w:contextualSpacing/>
              <w:cnfStyle w:val="00000000000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Поняття про механізми регуляції.</w:t>
            </w:r>
          </w:p>
          <w:p w:rsidR="000A573B" w:rsidRDefault="000A573B" w:rsidP="000A573B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Нервова регуляція. Нейрон. Рефлекс. Рефлекторна дуга.</w:t>
            </w:r>
          </w:p>
          <w:p w:rsidR="00B1158A" w:rsidRPr="007766D3" w:rsidRDefault="00B1158A" w:rsidP="007766D3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B1158A" w:rsidRPr="004012A9" w:rsidRDefault="00B1158A" w:rsidP="005C6C04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58A" w:rsidRPr="006A061B" w:rsidTr="00806C74">
        <w:trPr>
          <w:trHeight w:val="556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B1158A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0A573B" w:rsidRPr="002B4F67" w:rsidRDefault="000A573B" w:rsidP="000A573B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Гуморальна регуляція. Поняття про гормони. Імунна регуляція.</w:t>
            </w:r>
          </w:p>
          <w:p w:rsidR="00B1158A" w:rsidRPr="007766D3" w:rsidRDefault="00B1158A" w:rsidP="000A573B">
            <w:pPr>
              <w:contextualSpacing/>
              <w:cnfStyle w:val="00000000000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B1158A" w:rsidRPr="004012A9" w:rsidRDefault="00B1158A" w:rsidP="005C6C04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58A" w:rsidRPr="006A061B" w:rsidTr="00806C74">
        <w:trPr>
          <w:trHeight w:val="861"/>
        </w:trPr>
        <w:tc>
          <w:tcPr>
            <w:cnfStyle w:val="001000000000"/>
            <w:tcW w:w="2554" w:type="dxa"/>
            <w:tcBorders>
              <w:top w:val="single" w:sz="4" w:space="0" w:color="auto"/>
            </w:tcBorders>
          </w:tcPr>
          <w:p w:rsidR="00B1158A" w:rsidRPr="006A061B" w:rsidRDefault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</w:tcBorders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B1158A" w:rsidRDefault="00B1158A" w:rsidP="00B1158A">
            <w:pPr>
              <w:jc w:val="both"/>
              <w:cnfStyle w:val="00000000000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766D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Узагальнення </w:t>
            </w:r>
            <w:r w:rsidR="00BA49E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та систематизація </w:t>
            </w:r>
            <w:r w:rsidRPr="007766D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знань  з теми: « Всту</w:t>
            </w:r>
            <w:r w:rsidR="00FA491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п.</w:t>
            </w:r>
            <w:r w:rsidRPr="007766D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Організм  людини  , як  біологічна  система» </w:t>
            </w:r>
            <w:r w:rsidR="00D65FE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</w:t>
            </w:r>
            <w:r w:rsidR="00BA1E9E" w:rsidRPr="00BA1E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 </w:t>
            </w:r>
            <w:r w:rsidR="007A0A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</w:t>
            </w:r>
            <w:r w:rsidR="00BA1E9E" w:rsidRPr="00BA1E9E">
              <w:rPr>
                <w:rFonts w:ascii="Times New Roman" w:hAnsi="Times New Roman"/>
                <w:sz w:val="24"/>
                <w:szCs w:val="24"/>
                <w:lang w:val="uk-UA"/>
              </w:rPr>
              <w:t>письмова  робота</w:t>
            </w:r>
            <w:r w:rsidR="00BA1E9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B1158A" w:rsidRPr="004012A9" w:rsidRDefault="00B1158A" w:rsidP="005C6C04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B1158A" w:rsidRPr="006A061B" w:rsidRDefault="00B1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6D3" w:rsidRPr="006A061B" w:rsidTr="00BB5937">
        <w:trPr>
          <w:trHeight w:val="659"/>
        </w:trPr>
        <w:tc>
          <w:tcPr>
            <w:cnfStyle w:val="001000000000"/>
            <w:tcW w:w="15580" w:type="dxa"/>
            <w:gridSpan w:val="7"/>
            <w:shd w:val="clear" w:color="auto" w:fill="FFFF00"/>
          </w:tcPr>
          <w:p w:rsidR="007766D3" w:rsidRPr="00E24B4C" w:rsidRDefault="007766D3" w:rsidP="007766D3">
            <w:pPr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0F1AD1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 </w:t>
            </w:r>
            <w:r w:rsidRPr="002B4F67">
              <w:rPr>
                <w:rFonts w:ascii="Times New Roman" w:hAnsi="Times New Roman"/>
                <w:sz w:val="28"/>
                <w:szCs w:val="28"/>
                <w:lang w:val="uk-UA"/>
              </w:rPr>
              <w:t>ТЕМА 2. ОПОРА ТА РУХ (6 год</w:t>
            </w:r>
            <w:r w:rsidR="00BB5937">
              <w:rPr>
                <w:rFonts w:ascii="Times New Roman" w:hAnsi="Times New Roman"/>
                <w:sz w:val="28"/>
                <w:szCs w:val="28"/>
                <w:lang w:val="uk-UA"/>
              </w:rPr>
              <w:t>ин</w:t>
            </w:r>
            <w:r w:rsidRPr="002B4F6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DC25AF" w:rsidRPr="006A061B" w:rsidTr="00806C74">
        <w:trPr>
          <w:trHeight w:val="428"/>
        </w:trPr>
        <w:tc>
          <w:tcPr>
            <w:cnfStyle w:val="001000000000"/>
            <w:tcW w:w="2554" w:type="dxa"/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cnfStyle w:val="000010000000"/>
            <w:tcW w:w="1770" w:type="dxa"/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DC25AF" w:rsidRPr="00FA491D" w:rsidRDefault="00DC25AF" w:rsidP="000720FE">
            <w:pPr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оп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орно-рухової си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стеми, її будова та функції.</w:t>
            </w:r>
          </w:p>
        </w:tc>
        <w:tc>
          <w:tcPr>
            <w:cnfStyle w:val="000010000000"/>
            <w:tcW w:w="4809" w:type="dxa"/>
            <w:gridSpan w:val="2"/>
            <w:vMerge w:val="restart"/>
            <w:tcBorders>
              <w:top w:val="single" w:sz="4" w:space="0" w:color="auto"/>
            </w:tcBorders>
          </w:tcPr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B1158A">
              <w:rPr>
                <w:b/>
                <w:iCs/>
                <w:lang w:val="uk-UA"/>
              </w:rPr>
              <w:t>називає</w:t>
            </w:r>
            <w:r w:rsidRPr="00B1158A">
              <w:rPr>
                <w:iCs/>
                <w:lang w:val="uk-UA"/>
              </w:rPr>
              <w:t>: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1158A">
              <w:rPr>
                <w:i/>
                <w:iCs/>
                <w:lang w:val="uk-UA"/>
              </w:rPr>
              <w:t xml:space="preserve">- </w:t>
            </w:r>
            <w:r w:rsidRPr="00B1158A">
              <w:rPr>
                <w:lang w:val="uk-UA"/>
              </w:rPr>
              <w:t>частини оп</w:t>
            </w:r>
            <w:r w:rsidRPr="00B1158A">
              <w:rPr>
                <w:spacing w:val="-6"/>
                <w:kern w:val="20"/>
                <w:lang w:val="uk-UA"/>
              </w:rPr>
              <w:t>орно-рухової си</w:t>
            </w:r>
            <w:r w:rsidRPr="00B1158A">
              <w:rPr>
                <w:lang w:val="uk-UA"/>
              </w:rPr>
              <w:t>стеми;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1158A">
              <w:rPr>
                <w:lang w:val="uk-UA"/>
              </w:rPr>
              <w:t>- відділи скелета;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1158A">
              <w:rPr>
                <w:lang w:val="uk-UA"/>
              </w:rPr>
              <w:t>- види кісток;</w:t>
            </w:r>
            <w:r w:rsidRPr="00B1158A">
              <w:rPr>
                <w:lang w:val="uk-UA"/>
              </w:rPr>
              <w:br/>
              <w:t xml:space="preserve">- типи з’єднання кісток; 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1158A">
              <w:rPr>
                <w:lang w:val="uk-UA"/>
              </w:rPr>
              <w:t>- особливості скелета людини, зумовлені прямоходінням;</w:t>
            </w:r>
            <w:r w:rsidRPr="00B1158A">
              <w:rPr>
                <w:lang w:val="uk-UA"/>
              </w:rPr>
              <w:br/>
              <w:t>- основні групи скелетних м’язів.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iCs/>
                <w:lang w:val="uk-UA"/>
              </w:rPr>
            </w:pPr>
            <w:r w:rsidRPr="00B1158A">
              <w:rPr>
                <w:b/>
                <w:iCs/>
                <w:lang w:val="uk-UA"/>
              </w:rPr>
              <w:t>характеризує</w:t>
            </w:r>
            <w:r w:rsidRPr="00B1158A">
              <w:rPr>
                <w:iCs/>
                <w:lang w:val="uk-UA"/>
              </w:rPr>
              <w:t>:</w:t>
            </w:r>
            <w:r w:rsidRPr="00B1158A">
              <w:rPr>
                <w:lang w:val="uk-UA"/>
              </w:rPr>
              <w:br/>
              <w:t>- функції опорно-рухової системи;</w:t>
            </w:r>
            <w:r w:rsidRPr="00B1158A">
              <w:rPr>
                <w:lang w:val="uk-UA"/>
              </w:rPr>
              <w:br/>
              <w:t xml:space="preserve">- тканини: кісткову, хрящову, </w:t>
            </w:r>
            <w:r w:rsidRPr="00B1158A">
              <w:rPr>
                <w:spacing w:val="-2"/>
                <w:kern w:val="20"/>
                <w:lang w:val="uk-UA"/>
              </w:rPr>
              <w:t>посмуговану м’язову</w:t>
            </w:r>
            <w:r w:rsidRPr="00B1158A">
              <w:rPr>
                <w:lang w:val="uk-UA"/>
              </w:rPr>
              <w:t>;</w:t>
            </w:r>
            <w:r w:rsidRPr="00B1158A">
              <w:rPr>
                <w:lang w:val="uk-UA"/>
              </w:rPr>
              <w:br/>
              <w:t>- ріст та вікові зміни складу кісток.</w:t>
            </w:r>
          </w:p>
          <w:p w:rsidR="00DC25AF" w:rsidRPr="00B1158A" w:rsidRDefault="00DC25AF" w:rsidP="00B1158A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пояснює</w:t>
            </w:r>
            <w:r w:rsidRPr="00B1158A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</w:p>
          <w:p w:rsidR="00DC25AF" w:rsidRPr="00B1158A" w:rsidRDefault="00DC25AF" w:rsidP="00B1158A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- значення фізичних вправ для правильного формування скелету та м’язів;</w:t>
            </w:r>
          </w:p>
          <w:p w:rsidR="00DC25AF" w:rsidRPr="00B1158A" w:rsidRDefault="00DC25AF" w:rsidP="00B1158A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- вплив способу життя на утворення і розвиток скелета.</w:t>
            </w:r>
          </w:p>
          <w:p w:rsidR="00DC25AF" w:rsidRPr="00B1158A" w:rsidRDefault="00DC25AF" w:rsidP="00B1158A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15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наводить приклади</w:t>
            </w: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iCs/>
                <w:lang w:val="uk-UA"/>
              </w:rPr>
            </w:pPr>
            <w:r w:rsidRPr="00B1158A">
              <w:rPr>
                <w:lang w:val="uk-UA"/>
              </w:rPr>
              <w:t>- статичної та динамічної роботи</w:t>
            </w:r>
            <w:r w:rsidRPr="00B1158A">
              <w:rPr>
                <w:b/>
                <w:iCs/>
                <w:lang w:val="uk-UA"/>
              </w:rPr>
              <w:t>р</w:t>
            </w:r>
            <w:r w:rsidRPr="00B1158A">
              <w:rPr>
                <w:b/>
                <w:iCs/>
                <w:spacing w:val="-2"/>
                <w:kern w:val="20"/>
                <w:lang w:val="uk-UA"/>
              </w:rPr>
              <w:t>озпізнає (на малюнках, муляжа</w:t>
            </w:r>
            <w:r w:rsidRPr="00B1158A">
              <w:rPr>
                <w:b/>
                <w:lang w:val="uk-UA"/>
              </w:rPr>
              <w:t xml:space="preserve">х, </w:t>
            </w:r>
            <w:r w:rsidRPr="00B1158A">
              <w:rPr>
                <w:b/>
                <w:iCs/>
                <w:lang w:val="uk-UA"/>
              </w:rPr>
              <w:t>фотографіях, власному організмі)</w:t>
            </w:r>
            <w:r w:rsidRPr="00B1158A">
              <w:rPr>
                <w:iCs/>
                <w:lang w:val="uk-UA"/>
              </w:rPr>
              <w:t>:</w:t>
            </w:r>
            <w:r w:rsidRPr="00B1158A">
              <w:rPr>
                <w:lang w:val="uk-UA"/>
              </w:rPr>
              <w:br/>
              <w:t>- види кісток, частини скелета, типи з’єднання кісток, групи скелетних м’язів.</w:t>
            </w:r>
            <w:r w:rsidRPr="00B1158A">
              <w:rPr>
                <w:lang w:val="uk-UA"/>
              </w:rPr>
              <w:br/>
            </w:r>
            <w:r w:rsidRPr="00B1158A">
              <w:rPr>
                <w:b/>
                <w:iCs/>
                <w:lang w:val="uk-UA"/>
              </w:rPr>
              <w:t>порівнює</w:t>
            </w:r>
            <w:r w:rsidRPr="00B1158A">
              <w:rPr>
                <w:iCs/>
                <w:lang w:val="uk-UA"/>
              </w:rPr>
              <w:t>: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1158A">
              <w:rPr>
                <w:lang w:val="uk-UA"/>
              </w:rPr>
              <w:t>- скелет людини і ссавців.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1158A">
              <w:rPr>
                <w:b/>
                <w:iCs/>
                <w:lang w:val="uk-UA"/>
              </w:rPr>
              <w:t>застосовує знаннядля</w:t>
            </w:r>
            <w:r w:rsidRPr="00B1158A">
              <w:rPr>
                <w:iCs/>
                <w:lang w:val="uk-UA"/>
              </w:rPr>
              <w:t>:</w:t>
            </w:r>
            <w:r w:rsidRPr="00B1158A">
              <w:rPr>
                <w:lang w:val="uk-UA"/>
              </w:rPr>
              <w:br/>
              <w:t>- попередження травм і захворювань опорно-рухової системи;</w:t>
            </w:r>
            <w:r w:rsidRPr="00B1158A">
              <w:rPr>
                <w:lang w:val="uk-UA"/>
              </w:rPr>
              <w:br/>
              <w:t>- надання першої допомоги при ушкодженнях опорно-рухової системи.</w:t>
            </w:r>
          </w:p>
          <w:p w:rsidR="00DC25AF" w:rsidRPr="00B1158A" w:rsidRDefault="00DC25AF" w:rsidP="00B1158A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B1158A">
              <w:rPr>
                <w:b/>
                <w:iCs/>
                <w:lang w:val="uk-UA"/>
              </w:rPr>
              <w:t>дотримується правил</w:t>
            </w:r>
            <w:r w:rsidRPr="00B1158A">
              <w:rPr>
                <w:iCs/>
                <w:lang w:val="uk-UA"/>
              </w:rPr>
              <w:t>:</w:t>
            </w:r>
          </w:p>
          <w:p w:rsidR="00DC25AF" w:rsidRPr="004012A9" w:rsidRDefault="00DC25AF" w:rsidP="00B1158A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B1158A">
              <w:rPr>
                <w:sz w:val="20"/>
                <w:szCs w:val="20"/>
                <w:lang w:val="uk-UA"/>
              </w:rPr>
              <w:t xml:space="preserve">- </w:t>
            </w:r>
            <w:r w:rsidRPr="00B1158A">
              <w:rPr>
                <w:rFonts w:ascii="Times New Roman" w:hAnsi="Times New Roman"/>
                <w:sz w:val="20"/>
                <w:szCs w:val="20"/>
                <w:lang w:val="uk-UA"/>
              </w:rPr>
              <w:t>роботи з мікроскопомта лабораторним обладнанням</w:t>
            </w:r>
          </w:p>
        </w:tc>
        <w:tc>
          <w:tcPr>
            <w:cnfStyle w:val="000100000000"/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DC25AF" w:rsidRDefault="00BA49E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  <w:p w:rsidR="00DC25AF" w:rsidRDefault="00DC25AF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C25AF" w:rsidRDefault="00DC25AF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C25AF" w:rsidRDefault="00DC25AF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C25AF" w:rsidRDefault="00BA49EA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  <w:p w:rsidR="00DC25AF" w:rsidRDefault="00DC25AF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C25AF" w:rsidRDefault="00DC25AF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C25AF" w:rsidRDefault="00BA49EA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  <w:p w:rsidR="00DC25AF" w:rsidRDefault="00DC25AF" w:rsidP="001F1BC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C25AF" w:rsidRDefault="00BA49EA" w:rsidP="001F1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  <w:p w:rsidR="00DC25AF" w:rsidRDefault="00BA49EA" w:rsidP="001F1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159, </w:t>
            </w:r>
          </w:p>
          <w:p w:rsidR="00DC25AF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25AF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4B4C" w:rsidRPr="00F6305D" w:rsidRDefault="00E24B4C" w:rsidP="00DC2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4C" w:rsidRPr="00F6305D" w:rsidRDefault="00E24B4C" w:rsidP="00DC2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4C" w:rsidRPr="00F6305D" w:rsidRDefault="00E24B4C" w:rsidP="00DC2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AF" w:rsidRDefault="00BA49EA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 підготувати проект</w:t>
            </w:r>
          </w:p>
          <w:p w:rsidR="00DC25AF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25AF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Default="00BA49EA" w:rsidP="00DC25A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34.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.167</w:t>
            </w: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DC25AF" w:rsidRPr="000A573B" w:rsidRDefault="00DC25AF" w:rsidP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25AF" w:rsidRPr="0052008E" w:rsidTr="00806C74">
        <w:trPr>
          <w:trHeight w:val="1024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DC25AF" w:rsidRPr="006A061B" w:rsidRDefault="00DC25AF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DC25AF" w:rsidRPr="002B4F67" w:rsidRDefault="00DC25AF" w:rsidP="00B1158A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Кістки, хрящі. 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З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’єднання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кісто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Лабораторне</w:t>
            </w:r>
            <w:r w:rsidRPr="007766D3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 xml:space="preserve"> дослідження </w:t>
            </w:r>
            <w:r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2</w:t>
            </w:r>
          </w:p>
          <w:p w:rsidR="00DC25AF" w:rsidRPr="008C4E70" w:rsidRDefault="00DC25AF" w:rsidP="001F1BCC">
            <w:pPr>
              <w:contextualSpacing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C4E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Мікроскопічна будова  кісткової, хрящової тканин; 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DC25AF" w:rsidRPr="004012A9" w:rsidRDefault="00DC25AF" w:rsidP="00B1158A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DC25AF" w:rsidRPr="006A061B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25AF" w:rsidRPr="0052008E" w:rsidTr="00806C74">
        <w:trPr>
          <w:trHeight w:val="339"/>
        </w:trPr>
        <w:tc>
          <w:tcPr>
            <w:cnfStyle w:val="001000000000"/>
            <w:tcW w:w="2554" w:type="dxa"/>
            <w:tcBorders>
              <w:top w:val="single" w:sz="4" w:space="0" w:color="auto"/>
            </w:tcBorders>
          </w:tcPr>
          <w:p w:rsidR="00DC25AF" w:rsidRDefault="00DC25AF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</w:tcBorders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DC25AF" w:rsidRDefault="00DC25AF" w:rsidP="00DC25AF">
            <w:pPr>
              <w:contextualSpacing/>
              <w:cnfStyle w:val="00000000000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Огляд будови скелета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людини.</w:t>
            </w:r>
          </w:p>
          <w:p w:rsidR="00DC25AF" w:rsidRPr="001F1BCC" w:rsidRDefault="00DC25AF" w:rsidP="00DC25AF">
            <w:pPr>
              <w:contextualSpacing/>
              <w:cnfStyle w:val="00000000000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DC25AF" w:rsidRPr="004012A9" w:rsidRDefault="00DC25AF" w:rsidP="00B1158A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DC25AF" w:rsidRPr="006A061B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25AF" w:rsidRPr="001F1BCC" w:rsidTr="00806C74">
        <w:trPr>
          <w:trHeight w:val="486"/>
        </w:trPr>
        <w:tc>
          <w:tcPr>
            <w:cnfStyle w:val="001000000000"/>
            <w:tcW w:w="2554" w:type="dxa"/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cnfStyle w:val="000010000000"/>
            <w:tcW w:w="1770" w:type="dxa"/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DC25AF" w:rsidRDefault="00DC25AF" w:rsidP="001F1BCC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Функції та будова скелетних м’язів. Основні групи скелетних м’язів.</w:t>
            </w:r>
            <w:r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 xml:space="preserve"> </w:t>
            </w:r>
          </w:p>
          <w:p w:rsidR="00DC25AF" w:rsidRPr="002B4F67" w:rsidRDefault="00DC25AF" w:rsidP="001F1BCC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Лабораторне</w:t>
            </w:r>
            <w:r w:rsidRPr="007766D3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 xml:space="preserve"> дослідження </w:t>
            </w:r>
            <w:r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2.1</w:t>
            </w:r>
          </w:p>
          <w:p w:rsidR="00DC25AF" w:rsidRPr="008C4E70" w:rsidRDefault="00DC25AF" w:rsidP="001F1BCC">
            <w:pPr>
              <w:contextualSpacing/>
              <w:cnfStyle w:val="00000000000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C4E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Мікроскопічна будова  м’язової тканини</w:t>
            </w:r>
          </w:p>
          <w:p w:rsidR="00D45336" w:rsidRPr="001F1BCC" w:rsidRDefault="00D45336" w:rsidP="001F1BCC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DC25AF" w:rsidRPr="004012A9" w:rsidRDefault="00DC25AF" w:rsidP="00B1158A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DC25AF" w:rsidRPr="006A061B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25AF" w:rsidRPr="006A061B" w:rsidTr="00806C74">
        <w:trPr>
          <w:trHeight w:val="135"/>
        </w:trPr>
        <w:tc>
          <w:tcPr>
            <w:cnfStyle w:val="001000000000"/>
            <w:tcW w:w="2554" w:type="dxa"/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cnfStyle w:val="000010000000"/>
            <w:tcW w:w="1770" w:type="dxa"/>
          </w:tcPr>
          <w:p w:rsidR="00DC25AF" w:rsidRPr="006A061B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D45336" w:rsidRPr="008C4E70" w:rsidRDefault="00DC25AF" w:rsidP="00B1158A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4E70">
              <w:rPr>
                <w:rFonts w:ascii="Times New Roman" w:hAnsi="Times New Roman"/>
                <w:sz w:val="24"/>
                <w:szCs w:val="24"/>
                <w:lang w:val="uk-UA"/>
              </w:rPr>
              <w:t>Робота м’язів. Втома м’язів.</w:t>
            </w:r>
          </w:p>
          <w:p w:rsidR="00DC25AF" w:rsidRPr="00B1158A" w:rsidRDefault="00DC25AF" w:rsidP="00B1158A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6D3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 xml:space="preserve">Лабораторне  дослідження </w:t>
            </w:r>
            <w:r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  <w:lang w:val="uk-UA"/>
              </w:rPr>
              <w:t>3</w:t>
            </w:r>
          </w:p>
          <w:p w:rsidR="00DC25AF" w:rsidRPr="008C4E70" w:rsidRDefault="00DC25AF" w:rsidP="00B1158A">
            <w:pPr>
              <w:cnfStyle w:val="00000000000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C4E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Розвиток  втоми при статичному та динамічному навантаж</w:t>
            </w:r>
            <w:r w:rsidRPr="008C4E70">
              <w:rPr>
                <w:rFonts w:ascii="Times New Roman" w:hAnsi="Times New Roman"/>
                <w:i/>
                <w:spacing w:val="-4"/>
                <w:kern w:val="20"/>
                <w:sz w:val="24"/>
                <w:szCs w:val="24"/>
                <w:lang w:val="uk-UA"/>
              </w:rPr>
              <w:t>енні; вплив  ритму й навантаження на розвиток втом</w:t>
            </w:r>
            <w:r w:rsidRPr="008C4E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DC25AF" w:rsidRPr="004012A9" w:rsidRDefault="00DC25AF" w:rsidP="00B1158A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DC25AF" w:rsidRPr="006A061B" w:rsidRDefault="00DC25AF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6C74" w:rsidRPr="00724134" w:rsidTr="00806C74">
        <w:trPr>
          <w:trHeight w:val="1656"/>
        </w:trPr>
        <w:tc>
          <w:tcPr>
            <w:cnfStyle w:val="001000000000"/>
            <w:tcW w:w="2554" w:type="dxa"/>
            <w:shd w:val="clear" w:color="auto" w:fill="F4F4F4" w:themeFill="background1"/>
          </w:tcPr>
          <w:p w:rsidR="00806C74" w:rsidRPr="006A061B" w:rsidRDefault="00806C7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806C74" w:rsidRPr="00806C74" w:rsidRDefault="00806C74" w:rsidP="00DC2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1770" w:type="dxa"/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806C74" w:rsidRPr="00DC25AF" w:rsidRDefault="00806C74" w:rsidP="00DC25AF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Надання першої допомоги при ушкодженнях опорно-рухової системи.Профілактика порушень опорно-рухової системи.</w:t>
            </w:r>
            <w:r>
              <w:rPr>
                <w:rFonts w:ascii="Times New Roman" w:hAnsi="Times New Roman" w:cs="Times New Roman"/>
                <w:b/>
                <w:bCs/>
                <w:iCs/>
                <w:color w:val="FFC000"/>
                <w:sz w:val="24"/>
                <w:szCs w:val="24"/>
                <w:lang w:val="uk-UA"/>
              </w:rPr>
              <w:t xml:space="preserve"> </w:t>
            </w:r>
          </w:p>
          <w:p w:rsidR="00806C74" w:rsidRPr="00DC25AF" w:rsidRDefault="00806C74" w:rsidP="00DC25AF">
            <w:pPr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Розвиток опорно-рухової системи людини з віком</w:t>
            </w:r>
            <w:r>
              <w:rPr>
                <w:rFonts w:ascii="Times New Roman" w:hAnsi="Times New Roman" w:cs="Times New Roman"/>
                <w:b/>
                <w:bCs/>
                <w:iCs/>
                <w:color w:val="FFC000"/>
                <w:sz w:val="24"/>
                <w:szCs w:val="24"/>
                <w:lang w:val="uk-UA"/>
              </w:rPr>
              <w:t xml:space="preserve"> П</w:t>
            </w:r>
            <w:r w:rsidRPr="00F3201D">
              <w:rPr>
                <w:rFonts w:ascii="Times New Roman" w:hAnsi="Times New Roman" w:cs="Times New Roman"/>
                <w:b/>
                <w:bCs/>
                <w:iCs/>
                <w:color w:val="FFC000"/>
                <w:sz w:val="24"/>
                <w:szCs w:val="24"/>
                <w:lang w:val="uk-UA"/>
              </w:rPr>
              <w:t>роект: « Гіподинамія- ворог  сучасної  людини»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06C74" w:rsidRPr="005C6C04" w:rsidRDefault="00806C74" w:rsidP="00B1158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06C74" w:rsidRPr="006A061B" w:rsidRDefault="00806C74" w:rsidP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58A" w:rsidRPr="00724134" w:rsidTr="00BB5937">
        <w:trPr>
          <w:trHeight w:val="887"/>
        </w:trPr>
        <w:tc>
          <w:tcPr>
            <w:cnfStyle w:val="001000000000"/>
            <w:tcW w:w="15580" w:type="dxa"/>
            <w:gridSpan w:val="7"/>
            <w:shd w:val="clear" w:color="auto" w:fill="FFFF00"/>
          </w:tcPr>
          <w:p w:rsidR="00E711F0" w:rsidRDefault="00E711F0" w:rsidP="00B1158A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                     </w:t>
            </w:r>
          </w:p>
          <w:p w:rsidR="00B1158A" w:rsidRPr="00E711F0" w:rsidRDefault="00E711F0" w:rsidP="002122D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    </w:t>
            </w:r>
            <w:r w:rsidR="00B1158A" w:rsidRPr="00BB5937">
              <w:rPr>
                <w:rFonts w:ascii="Times New Roman" w:hAnsi="Times New Roman"/>
                <w:sz w:val="28"/>
                <w:szCs w:val="28"/>
                <w:shd w:val="clear" w:color="auto" w:fill="FFFF00"/>
                <w:lang w:val="uk-UA"/>
              </w:rPr>
              <w:t xml:space="preserve">ТЕМА 3. </w:t>
            </w:r>
            <w:r w:rsidRPr="00BB5937">
              <w:rPr>
                <w:rFonts w:ascii="Times New Roman" w:hAnsi="Times New Roman"/>
                <w:sz w:val="28"/>
                <w:szCs w:val="28"/>
                <w:shd w:val="clear" w:color="auto" w:fill="FFFF00"/>
                <w:lang w:val="uk-UA"/>
              </w:rPr>
              <w:t xml:space="preserve">ОБМІН РЕЧОВИН ТА ПЕРЕТВОРЕННЯ ЕНЕРГІЇ В ОРГАНІЗМІ ЛЮДИНИ  </w:t>
            </w:r>
            <w:r w:rsidR="00B1158A" w:rsidRPr="00BB5937">
              <w:rPr>
                <w:rFonts w:ascii="Times New Roman" w:hAnsi="Times New Roman"/>
                <w:sz w:val="28"/>
                <w:szCs w:val="28"/>
                <w:shd w:val="clear" w:color="auto" w:fill="FFFF00"/>
                <w:lang w:val="uk-UA"/>
              </w:rPr>
              <w:t>( 3 год</w:t>
            </w:r>
            <w:r w:rsidR="00BB5937" w:rsidRPr="00BB5937">
              <w:rPr>
                <w:rFonts w:ascii="Times New Roman" w:hAnsi="Times New Roman"/>
                <w:sz w:val="28"/>
                <w:szCs w:val="28"/>
                <w:shd w:val="clear" w:color="auto" w:fill="FFFF00"/>
                <w:lang w:val="uk-UA"/>
              </w:rPr>
              <w:t xml:space="preserve"> + 1 год  резервна </w:t>
            </w:r>
            <w:r w:rsidR="00B1158A" w:rsidRPr="00BB5937">
              <w:rPr>
                <w:rFonts w:ascii="Times New Roman" w:hAnsi="Times New Roman"/>
                <w:sz w:val="28"/>
                <w:szCs w:val="28"/>
                <w:shd w:val="clear" w:color="auto" w:fill="FFFF00"/>
                <w:lang w:val="uk-UA"/>
              </w:rPr>
              <w:t>)</w:t>
            </w:r>
            <w:r w:rsidR="00B1158A" w:rsidRPr="00E711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A72F1" w:rsidRPr="00D45336" w:rsidTr="00806C74">
        <w:trPr>
          <w:trHeight w:val="911"/>
        </w:trPr>
        <w:tc>
          <w:tcPr>
            <w:cnfStyle w:val="001000000000"/>
            <w:tcW w:w="2554" w:type="dxa"/>
          </w:tcPr>
          <w:p w:rsidR="00894669" w:rsidRPr="00806C74" w:rsidRDefault="00894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10000000"/>
            <w:tcW w:w="1770" w:type="dxa"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A1E9E" w:rsidRDefault="00E711F0" w:rsidP="00BA1E9E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Обмін речовин та перетворення енергії в організмі людини — основна властивість живого.</w:t>
            </w:r>
            <w:r w:rsidR="00BA1E9E"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BA1E9E" w:rsidRPr="00BA1E9E" w:rsidRDefault="00BA1E9E" w:rsidP="00BA1E9E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</w:pPr>
            <w:r w:rsidRPr="00BA1E9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>Дослідницький практикум 1</w:t>
            </w:r>
          </w:p>
          <w:p w:rsidR="00E711F0" w:rsidRPr="00E711F0" w:rsidRDefault="00BA1E9E" w:rsidP="000A573B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Самоспостереження за сп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іввідношенням ваги і росту тіла.</w:t>
            </w:r>
          </w:p>
        </w:tc>
        <w:tc>
          <w:tcPr>
            <w:cnfStyle w:val="000010000000"/>
            <w:tcW w:w="4809" w:type="dxa"/>
            <w:gridSpan w:val="2"/>
            <w:vMerge w:val="restart"/>
            <w:tcBorders>
              <w:top w:val="single" w:sz="4" w:space="0" w:color="auto"/>
            </w:tcBorders>
          </w:tcPr>
          <w:p w:rsidR="00E711F0" w:rsidRPr="000A573B" w:rsidRDefault="00E711F0" w:rsidP="00E711F0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711F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називає</w:t>
            </w:r>
            <w:r w:rsidRPr="00E711F0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компоненти їжі</w:t>
            </w:r>
          </w:p>
          <w:p w:rsidR="00E711F0" w:rsidRPr="00E711F0" w:rsidRDefault="00E711F0" w:rsidP="00E711F0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E711F0">
              <w:rPr>
                <w:b/>
                <w:iCs/>
                <w:lang w:val="uk-UA"/>
              </w:rPr>
              <w:t>наводить приклади</w:t>
            </w:r>
            <w:r w:rsidRPr="00E711F0">
              <w:rPr>
                <w:iCs/>
                <w:lang w:val="uk-UA"/>
              </w:rPr>
              <w:t>:</w:t>
            </w:r>
          </w:p>
          <w:p w:rsidR="00E711F0" w:rsidRPr="00E711F0" w:rsidRDefault="00E711F0" w:rsidP="00E711F0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E711F0">
              <w:rPr>
                <w:lang w:val="uk-UA"/>
              </w:rPr>
              <w:t>- вітамінів (водорозчинних і жиророзчинних)</w:t>
            </w:r>
          </w:p>
          <w:p w:rsidR="00E711F0" w:rsidRPr="00E711F0" w:rsidRDefault="00E711F0" w:rsidP="00E711F0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E711F0">
              <w:rPr>
                <w:b/>
                <w:iCs/>
                <w:lang w:val="uk-UA"/>
              </w:rPr>
              <w:t>характеризує</w:t>
            </w:r>
            <w:r w:rsidRPr="00E711F0">
              <w:rPr>
                <w:iCs/>
                <w:lang w:val="uk-UA"/>
              </w:rPr>
              <w:t>:</w:t>
            </w:r>
          </w:p>
          <w:p w:rsidR="00E711F0" w:rsidRPr="00E711F0" w:rsidRDefault="00E711F0" w:rsidP="00E711F0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E711F0">
              <w:rPr>
                <w:lang w:val="uk-UA"/>
              </w:rPr>
              <w:t>- склад харчових продуктів;</w:t>
            </w:r>
            <w:r w:rsidRPr="00E711F0">
              <w:rPr>
                <w:lang w:val="uk-UA"/>
              </w:rPr>
              <w:br/>
              <w:t>- їжу як джерело енергії;</w:t>
            </w:r>
          </w:p>
          <w:p w:rsidR="00E711F0" w:rsidRPr="00E711F0" w:rsidRDefault="00E711F0" w:rsidP="00E711F0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E711F0">
              <w:rPr>
                <w:lang w:val="uk-UA"/>
              </w:rPr>
              <w:t>- обмін речовин та перетворення енергії в організмі людини;</w:t>
            </w:r>
          </w:p>
          <w:p w:rsidR="00E711F0" w:rsidRPr="00E711F0" w:rsidRDefault="00E711F0" w:rsidP="00E711F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харчові й енергетичні потреби людини </w:t>
            </w:r>
          </w:p>
          <w:p w:rsidR="00E711F0" w:rsidRPr="00E711F0" w:rsidRDefault="00E711F0" w:rsidP="00E711F0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711F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пояснює</w:t>
            </w:r>
            <w:r w:rsidRPr="00E711F0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 w:rsidRPr="00E711F0">
              <w:rPr>
                <w:sz w:val="20"/>
                <w:szCs w:val="20"/>
                <w:lang w:val="uk-UA"/>
              </w:rPr>
              <w:br/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- функціональне значення для організму білків, жирів, вуглеводів, вітамінів, води та мінеральних речовин</w:t>
            </w:r>
            <w:r w:rsidRPr="00E711F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застосовує знання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 </w:t>
            </w:r>
            <w:r w:rsidRPr="00E711F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для</w:t>
            </w:r>
            <w:r w:rsidRPr="00E711F0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- обґрунтування способів збереження вітамінів у продуктах харчування;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аналізу харчового 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раціону;</w:t>
            </w:r>
          </w:p>
          <w:p w:rsidR="00E711F0" w:rsidRPr="00E711F0" w:rsidRDefault="00E711F0" w:rsidP="00E711F0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E711F0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 xml:space="preserve">- 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складання харчового раціону відповідно до енергетичних витрат організму</w:t>
            </w:r>
            <w:r w:rsidRPr="00E711F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оперує термінами:</w:t>
            </w:r>
          </w:p>
          <w:p w:rsidR="00E711F0" w:rsidRPr="00E711F0" w:rsidRDefault="00E711F0" w:rsidP="00E711F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- обмін речовин, енергетичні потреби, вітаміни</w:t>
            </w:r>
            <w:r w:rsidRPr="00E711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усвідомлює значення:</w:t>
            </w:r>
          </w:p>
          <w:p w:rsidR="00894669" w:rsidRDefault="00E711F0" w:rsidP="00D45336">
            <w:pPr>
              <w:tabs>
                <w:tab w:val="center" w:pos="2157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711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- внеску вчених у розвиток знань про вітаміни 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711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 І. Лунін, Х. Ейкман, К. Функ та ін.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),</w:t>
            </w:r>
            <w:r w:rsidR="00D453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 w:rsidRPr="00E711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українських 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711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 В. Палладін</w:t>
            </w:r>
            <w:r w:rsidRPr="00E711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C2410" w:rsidRDefault="00FC2410" w:rsidP="00D45336">
            <w:pPr>
              <w:tabs>
                <w:tab w:val="center" w:pos="2157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C2410" w:rsidRPr="004012A9" w:rsidRDefault="00FC2410" w:rsidP="00D45336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0A573B" w:rsidRDefault="00FA491D" w:rsidP="002122D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§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0A573B" w:rsidRPr="000A573B" w:rsidRDefault="000A573B" w:rsidP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Pr="000A573B" w:rsidRDefault="000A573B" w:rsidP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FA491D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завд. ст. 284</w:t>
            </w: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905B60" w:rsidRDefault="00FA491D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A5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39</w:t>
            </w:r>
          </w:p>
          <w:p w:rsidR="00905B60" w:rsidRDefault="00905B60" w:rsidP="00905B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894669" w:rsidRPr="00905B60" w:rsidRDefault="00894669" w:rsidP="00905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0A573B" w:rsidTr="00806C74">
        <w:trPr>
          <w:trHeight w:val="713"/>
        </w:trPr>
        <w:tc>
          <w:tcPr>
            <w:cnfStyle w:val="001000000000"/>
            <w:tcW w:w="2554" w:type="dxa"/>
          </w:tcPr>
          <w:p w:rsidR="00894669" w:rsidRPr="00806C74" w:rsidRDefault="00894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cnfStyle w:val="000010000000"/>
            <w:tcW w:w="1770" w:type="dxa"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E711F0" w:rsidRPr="002B4F67" w:rsidRDefault="00E711F0" w:rsidP="00E711F0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Харчування й обмін речовин.</w:t>
            </w:r>
          </w:p>
          <w:p w:rsidR="00E711F0" w:rsidRPr="002B4F67" w:rsidRDefault="00E711F0" w:rsidP="00E711F0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Їжа та її компоненти. </w:t>
            </w:r>
          </w:p>
          <w:p w:rsidR="00E711F0" w:rsidRPr="00E711F0" w:rsidRDefault="00E711F0" w:rsidP="00983A4A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 харчових продуктів. 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94669" w:rsidRPr="004012A9" w:rsidRDefault="00894669" w:rsidP="00C2685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5C6C04" w:rsidTr="00806C74">
        <w:trPr>
          <w:trHeight w:val="702"/>
        </w:trPr>
        <w:tc>
          <w:tcPr>
            <w:cnfStyle w:val="001000000000"/>
            <w:tcW w:w="2554" w:type="dxa"/>
          </w:tcPr>
          <w:p w:rsidR="00894669" w:rsidRPr="00806C74" w:rsidRDefault="00BB59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cnfStyle w:val="000010000000"/>
            <w:tcW w:w="1770" w:type="dxa"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E711F0" w:rsidRPr="000A573B" w:rsidRDefault="00E711F0" w:rsidP="00E711F0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компонентів харчових продуктів. Харчові та енергетичні потреби людини</w:t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F3201D">
              <w:rPr>
                <w:rFonts w:ascii="Times New Roman" w:hAnsi="Times New Roman"/>
                <w:b/>
                <w:bCs/>
                <w:iCs/>
                <w:color w:val="FFC000"/>
                <w:sz w:val="24"/>
                <w:szCs w:val="24"/>
                <w:lang w:val="uk-UA"/>
              </w:rPr>
              <w:t>Проект  «</w:t>
            </w:r>
            <w:r w:rsidRPr="00F3201D">
              <w:rPr>
                <w:rFonts w:ascii="Times New Roman" w:hAnsi="Times New Roman"/>
                <w:color w:val="FFC000"/>
                <w:sz w:val="24"/>
                <w:szCs w:val="24"/>
                <w:lang w:val="uk-UA"/>
              </w:rPr>
              <w:t>Збалансоване харчування»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94669" w:rsidRPr="004012A9" w:rsidRDefault="00894669" w:rsidP="00C2685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2122D7" w:rsidTr="00806C74">
        <w:trPr>
          <w:trHeight w:val="423"/>
        </w:trPr>
        <w:tc>
          <w:tcPr>
            <w:cnfStyle w:val="001000000000"/>
            <w:tcW w:w="2554" w:type="dxa"/>
          </w:tcPr>
          <w:p w:rsidR="00894669" w:rsidRPr="00806C74" w:rsidRDefault="00BB5937" w:rsidP="0021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10000000"/>
            <w:tcW w:w="1770" w:type="dxa"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E711F0" w:rsidRPr="00D45336" w:rsidRDefault="00E711F0" w:rsidP="00894669">
            <w:pPr>
              <w:cnfStyle w:val="000000000000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Узагальнення  </w:t>
            </w:r>
            <w:r w:rsidR="00BA49E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та систематизація </w:t>
            </w:r>
            <w:r w:rsidRPr="00BB593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знань  з теми:</w:t>
            </w:r>
            <w:r w:rsidRPr="00BB59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«</w:t>
            </w:r>
            <w:r w:rsidRPr="00BB593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uk-UA"/>
              </w:rPr>
              <w:t>ОПОРА ТА РУХ.</w:t>
            </w:r>
            <w:r w:rsidRPr="00BB5937"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 xml:space="preserve"> ОБМІН РЕЧОВИН ТА ПЕРЕТВОРЕННЯ ЕНЕРГІЇ В ОРГАНІЗМІ ЛЮДИНИ</w:t>
            </w:r>
            <w:r w:rsidRPr="00BB5937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» ( тестові завдання )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94669" w:rsidRPr="004012A9" w:rsidRDefault="00894669" w:rsidP="00C2685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937" w:rsidRPr="006A061B" w:rsidTr="00BB5937">
        <w:trPr>
          <w:trHeight w:val="409"/>
        </w:trPr>
        <w:tc>
          <w:tcPr>
            <w:cnfStyle w:val="001000000000"/>
            <w:tcW w:w="15580" w:type="dxa"/>
            <w:gridSpan w:val="7"/>
            <w:tcBorders>
              <w:top w:val="single" w:sz="4" w:space="0" w:color="auto"/>
            </w:tcBorders>
            <w:shd w:val="clear" w:color="auto" w:fill="FFFF00"/>
          </w:tcPr>
          <w:p w:rsidR="00BB5937" w:rsidRPr="00602E85" w:rsidRDefault="00BB5937" w:rsidP="00BB593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</w:t>
            </w:r>
            <w:r w:rsidR="00377C51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      </w:t>
            </w:r>
            <w:r w:rsidR="001A568C">
              <w:rPr>
                <w:rFonts w:ascii="Times New Roman" w:hAnsi="Times New Roman"/>
                <w:sz w:val="28"/>
                <w:szCs w:val="28"/>
                <w:lang w:val="uk-UA"/>
              </w:rPr>
              <w:t>ТЕМА 4. ТРАВЛЕННЯ ( 5</w:t>
            </w:r>
            <w:r w:rsidRPr="00602E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 )</w:t>
            </w:r>
          </w:p>
        </w:tc>
      </w:tr>
      <w:tr w:rsidR="00CA72F1" w:rsidRPr="004570B3" w:rsidTr="00806C74">
        <w:trPr>
          <w:trHeight w:val="487"/>
        </w:trPr>
        <w:tc>
          <w:tcPr>
            <w:cnfStyle w:val="001000000000"/>
            <w:tcW w:w="2554" w:type="dxa"/>
          </w:tcPr>
          <w:p w:rsidR="00894669" w:rsidRPr="00806C74" w:rsidRDefault="00806C74" w:rsidP="00894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cnfStyle w:val="000010000000"/>
            <w:tcW w:w="1770" w:type="dxa"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894669" w:rsidRPr="00D3508C" w:rsidRDefault="00BB5937" w:rsidP="00015C62">
            <w:pPr>
              <w:cnfStyle w:val="000000000000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травле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cnfStyle w:val="000010000000"/>
            <w:tcW w:w="4809" w:type="dxa"/>
            <w:gridSpan w:val="2"/>
            <w:vMerge w:val="restart"/>
            <w:tcBorders>
              <w:top w:val="single" w:sz="4" w:space="0" w:color="auto"/>
            </w:tcBorders>
          </w:tcPr>
          <w:p w:rsidR="00BB5937" w:rsidRPr="00BB5937" w:rsidRDefault="00BB5937" w:rsidP="00BB5937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називає:</w:t>
            </w:r>
          </w:p>
          <w:p w:rsidR="00BB5937" w:rsidRDefault="00BB5937" w:rsidP="00BB5937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органи травної системи;, </w:t>
            </w: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>травні залози;</w:t>
            </w:r>
          </w:p>
          <w:p w:rsidR="00BB5937" w:rsidRPr="00BB5937" w:rsidRDefault="00BB5937" w:rsidP="00BB5937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хвороби органів травлення; </w:t>
            </w:r>
          </w:p>
          <w:p w:rsidR="00BB5937" w:rsidRPr="00BB5937" w:rsidRDefault="00BB5937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lang w:val="uk-UA"/>
              </w:rPr>
            </w:pPr>
            <w:r w:rsidRPr="00BB5937">
              <w:rPr>
                <w:b/>
                <w:iCs/>
                <w:lang w:val="uk-UA"/>
              </w:rPr>
              <w:t>характеризує:</w:t>
            </w:r>
          </w:p>
          <w:p w:rsidR="00BB5937" w:rsidRPr="00BB5937" w:rsidRDefault="00BB5937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 функції органів травлення; будову та функції зубів;</w:t>
            </w:r>
          </w:p>
          <w:p w:rsidR="00BB5937" w:rsidRPr="00BB5937" w:rsidRDefault="00BB5937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</w:t>
            </w:r>
            <w:r w:rsidRPr="00BB5937">
              <w:rPr>
                <w:spacing w:val="-4"/>
                <w:kern w:val="20"/>
                <w:lang w:val="uk-UA"/>
              </w:rPr>
              <w:t xml:space="preserve"> процеси ковтання</w:t>
            </w:r>
            <w:r w:rsidRPr="00BB5937">
              <w:rPr>
                <w:lang w:val="uk-UA"/>
              </w:rPr>
              <w:t xml:space="preserve">, </w:t>
            </w:r>
            <w:r w:rsidRPr="00BB5937">
              <w:rPr>
                <w:spacing w:val="-4"/>
                <w:kern w:val="20"/>
                <w:lang w:val="uk-UA"/>
              </w:rPr>
              <w:t>травленн</w:t>
            </w:r>
            <w:r w:rsidRPr="00BB5937">
              <w:rPr>
                <w:lang w:val="uk-UA"/>
              </w:rPr>
              <w:t xml:space="preserve">я, всмоктування; </w:t>
            </w:r>
          </w:p>
          <w:p w:rsidR="00BB5937" w:rsidRPr="00BB5937" w:rsidRDefault="00BB5937" w:rsidP="00BB5937">
            <w:pPr>
              <w:pStyle w:val="ad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>- регуляцію травлення;</w:t>
            </w:r>
          </w:p>
          <w:p w:rsidR="00BB5937" w:rsidRPr="00BB5937" w:rsidRDefault="00BB5937" w:rsidP="00BB5937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наводить приклади: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ферментів;</w:t>
            </w:r>
            <w:r w:rsidRPr="00BB5937">
              <w:rPr>
                <w:sz w:val="20"/>
                <w:szCs w:val="20"/>
                <w:lang w:val="uk-UA"/>
              </w:rPr>
              <w:br/>
            </w:r>
            <w:r w:rsidRPr="00BB5937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пояснює: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 </w:t>
            </w:r>
            <w:r w:rsidRPr="00BB5937">
              <w:rPr>
                <w:sz w:val="20"/>
                <w:szCs w:val="20"/>
                <w:lang w:val="uk-UA"/>
              </w:rPr>
              <w:t>роль травних ферментів;</w:t>
            </w:r>
            <w:r w:rsidRPr="00BB5937">
              <w:rPr>
                <w:sz w:val="20"/>
                <w:szCs w:val="20"/>
                <w:lang w:val="uk-UA"/>
              </w:rPr>
              <w:br/>
              <w:t>- роль печінки та підшлункової залози в травленні;</w:t>
            </w:r>
          </w:p>
          <w:p w:rsidR="00BB5937" w:rsidRPr="00BB5937" w:rsidRDefault="00BB5937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 значення зубів у травленні;</w:t>
            </w:r>
            <w:r w:rsidRPr="00BB5937">
              <w:rPr>
                <w:lang w:val="uk-UA"/>
              </w:rPr>
              <w:br/>
              <w:t>- значення мікрофлори кишечнику;</w:t>
            </w:r>
          </w:p>
          <w:p w:rsidR="00BB5937" w:rsidRPr="00BB5937" w:rsidRDefault="00BB5937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  <w:r w:rsidRPr="00BB5937">
              <w:rPr>
                <w:lang w:val="uk-UA"/>
              </w:rPr>
              <w:t>- негативний вплив на травлення алкогольних напоїв та тютюноку</w:t>
            </w:r>
            <w:r>
              <w:rPr>
                <w:lang w:val="uk-UA"/>
              </w:rPr>
              <w:t>ріння;</w:t>
            </w:r>
          </w:p>
          <w:p w:rsidR="00BB5937" w:rsidRPr="00BB5937" w:rsidRDefault="00BB5937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lang w:val="uk-UA"/>
              </w:rPr>
            </w:pPr>
            <w:r w:rsidRPr="00BB5937">
              <w:rPr>
                <w:b/>
                <w:iCs/>
                <w:lang w:val="uk-UA"/>
              </w:rPr>
              <w:t>застосовує знаннядля:</w:t>
            </w:r>
            <w:r>
              <w:rPr>
                <w:b/>
                <w:lang w:val="uk-UA"/>
              </w:rPr>
              <w:t xml:space="preserve">  </w:t>
            </w:r>
            <w:r w:rsidRPr="00BB5937">
              <w:rPr>
                <w:lang w:val="uk-UA"/>
              </w:rPr>
              <w:t>профілактики захворювань зубів</w:t>
            </w:r>
            <w:r w:rsidRPr="00BB5937">
              <w:rPr>
                <w:spacing w:val="-2"/>
                <w:kern w:val="20"/>
                <w:lang w:val="uk-UA"/>
              </w:rPr>
              <w:t>;</w:t>
            </w:r>
          </w:p>
          <w:p w:rsidR="00894669" w:rsidRPr="004012A9" w:rsidRDefault="00BB5937" w:rsidP="00BB5937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BB5937">
              <w:rPr>
                <w:spacing w:val="-2"/>
                <w:kern w:val="20"/>
                <w:sz w:val="20"/>
                <w:szCs w:val="20"/>
                <w:lang w:val="uk-UA"/>
              </w:rPr>
              <w:t xml:space="preserve">- </w:t>
            </w:r>
            <w:r w:rsidRPr="00BB5937"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  <w:t xml:space="preserve">профілактики </w:t>
            </w: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>захворювань</w:t>
            </w:r>
            <w:r w:rsidRPr="00BB5937"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  <w:t xml:space="preserve"> органів травлення, х</w:t>
            </w: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>арчових отруєнь</w:t>
            </w:r>
          </w:p>
        </w:tc>
        <w:tc>
          <w:tcPr>
            <w:cnfStyle w:val="000100000000"/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894669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FC2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="00FC2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FC2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43</w:t>
            </w: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9 завд. ст. 48</w:t>
            </w: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§10 завд. ст.53</w:t>
            </w: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§11 завд. ст.57</w:t>
            </w:r>
          </w:p>
          <w:p w:rsidR="00FC2410" w:rsidRDefault="00FC2410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91D" w:rsidRPr="006A061B" w:rsidRDefault="00FA491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§12 завд. ст.61</w:t>
            </w:r>
          </w:p>
        </w:tc>
      </w:tr>
      <w:tr w:rsidR="00CA72F1" w:rsidRPr="004570B3" w:rsidTr="00806C74">
        <w:trPr>
          <w:trHeight w:val="330"/>
        </w:trPr>
        <w:tc>
          <w:tcPr>
            <w:cnfStyle w:val="001000000000"/>
            <w:tcW w:w="2554" w:type="dxa"/>
          </w:tcPr>
          <w:p w:rsidR="00894669" w:rsidRPr="00806C74" w:rsidRDefault="00894669" w:rsidP="00894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10000000"/>
            <w:tcW w:w="1770" w:type="dxa"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B5937" w:rsidRDefault="00BB5937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Система органів травлення.</w:t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BB5937" w:rsidRPr="00453D44" w:rsidRDefault="00BB5937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</w:pPr>
            <w:r w:rsidRP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Лабораторне дослідження</w:t>
            </w:r>
            <w:r w:rsid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 xml:space="preserve"> 4</w:t>
            </w:r>
          </w:p>
          <w:p w:rsidR="00894669" w:rsidRPr="00BB5937" w:rsidRDefault="002E1717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</w:t>
            </w:r>
            <w:r w:rsidR="00BB5937" w:rsidRPr="002B4F6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овнішньої будови зубів (за муляжами, моделями).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94669" w:rsidRPr="004012A9" w:rsidRDefault="00894669" w:rsidP="00C2685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94669" w:rsidRPr="006A061B" w:rsidRDefault="00894669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4570B3" w:rsidTr="00806C74">
        <w:trPr>
          <w:trHeight w:val="468"/>
        </w:trPr>
        <w:tc>
          <w:tcPr>
            <w:cnfStyle w:val="001000000000"/>
            <w:tcW w:w="2554" w:type="dxa"/>
          </w:tcPr>
          <w:p w:rsidR="00894669" w:rsidRPr="00806C74" w:rsidRDefault="00894669" w:rsidP="00894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10000000"/>
            <w:tcW w:w="1770" w:type="dxa"/>
          </w:tcPr>
          <w:p w:rsidR="00894669" w:rsidRPr="006A061B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B5937" w:rsidRDefault="00BB5937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Процес травлення: ковтання, перистальтика, всмоктування</w:t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BB5937" w:rsidRPr="00453D44" w:rsidRDefault="00BB5937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</w:pPr>
            <w:r w:rsidRPr="00453D44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>Дослідницький практикум</w:t>
            </w:r>
            <w:r w:rsidR="00BA1E9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 xml:space="preserve"> 2</w:t>
            </w:r>
          </w:p>
          <w:p w:rsidR="00894669" w:rsidRDefault="00BB5937" w:rsidP="00BB593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Дія ферментів слини на крохмаль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94669" w:rsidRPr="004012A9" w:rsidRDefault="00894669" w:rsidP="00C2685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94669" w:rsidRPr="006A061B" w:rsidRDefault="00894669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6A061B" w:rsidTr="00806C74">
        <w:trPr>
          <w:trHeight w:val="330"/>
        </w:trPr>
        <w:tc>
          <w:tcPr>
            <w:cnfStyle w:val="001000000000"/>
            <w:tcW w:w="2554" w:type="dxa"/>
          </w:tcPr>
          <w:p w:rsidR="00894669" w:rsidRPr="00806C74" w:rsidRDefault="00894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10000000"/>
            <w:tcW w:w="1770" w:type="dxa"/>
          </w:tcPr>
          <w:p w:rsidR="00894669" w:rsidRDefault="008946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4134" w:rsidRPr="006A061B" w:rsidRDefault="007241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894669" w:rsidRPr="006A061B" w:rsidRDefault="00BB5937" w:rsidP="00BD5B9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Регуляція травлення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94669" w:rsidRPr="004012A9" w:rsidRDefault="00894669" w:rsidP="000F2A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94669" w:rsidRPr="006A061B" w:rsidRDefault="00894669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6A061B" w:rsidTr="00806C74">
        <w:trPr>
          <w:trHeight w:val="455"/>
        </w:trPr>
        <w:tc>
          <w:tcPr>
            <w:cnfStyle w:val="001000000000"/>
            <w:tcW w:w="2554" w:type="dxa"/>
          </w:tcPr>
          <w:p w:rsidR="00724134" w:rsidRPr="00806C74" w:rsidRDefault="00BB5937" w:rsidP="00724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/>
            <w:tcW w:w="1770" w:type="dxa"/>
          </w:tcPr>
          <w:p w:rsidR="00724134" w:rsidRPr="006A061B" w:rsidRDefault="007241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BB5937" w:rsidRDefault="00BB5937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Харчові розлади та їх запобігання.</w:t>
            </w:r>
          </w:p>
          <w:p w:rsidR="00724134" w:rsidRPr="002B4F67" w:rsidRDefault="00724134" w:rsidP="00983A4A">
            <w:pPr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  <w:tcBorders>
              <w:bottom w:val="single" w:sz="4" w:space="0" w:color="auto"/>
            </w:tcBorders>
          </w:tcPr>
          <w:p w:rsidR="00724134" w:rsidRPr="004012A9" w:rsidRDefault="00724134" w:rsidP="000F2A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724134" w:rsidRPr="006A061B" w:rsidRDefault="00724134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1E9E" w:rsidRPr="006A061B" w:rsidTr="00806C74">
        <w:trPr>
          <w:trHeight w:val="428"/>
        </w:trPr>
        <w:tc>
          <w:tcPr>
            <w:cnfStyle w:val="001000000000"/>
            <w:tcW w:w="43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BA1E9E" w:rsidRPr="00602E85" w:rsidRDefault="00BA1E9E" w:rsidP="00BB593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cnfStyle w:val="000100000000"/>
            <w:tcW w:w="11256" w:type="dxa"/>
            <w:gridSpan w:val="5"/>
            <w:tcBorders>
              <w:left w:val="single" w:sz="4" w:space="0" w:color="auto"/>
            </w:tcBorders>
            <w:shd w:val="clear" w:color="auto" w:fill="FFFF00"/>
          </w:tcPr>
          <w:p w:rsidR="00BA1E9E" w:rsidRPr="00602E85" w:rsidRDefault="001A568C" w:rsidP="00BA1E9E">
            <w:pPr>
              <w:ind w:left="1992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ТЕМА 5. ДИХАННЯ (  5 год </w:t>
            </w:r>
            <w:r w:rsidR="00BA1E9E" w:rsidRPr="00602E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BA1E9E" w:rsidRPr="00BB5937" w:rsidTr="00806C74">
        <w:trPr>
          <w:trHeight w:val="617"/>
        </w:trPr>
        <w:tc>
          <w:tcPr>
            <w:cnfStyle w:val="001000000000"/>
            <w:tcW w:w="2554" w:type="dxa"/>
          </w:tcPr>
          <w:p w:rsidR="00BA1E9E" w:rsidRPr="00806C74" w:rsidRDefault="00BA1E9E" w:rsidP="0021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10000000"/>
            <w:tcW w:w="177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A1E9E" w:rsidRDefault="00BA1E9E" w:rsidP="00BB59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1E9E" w:rsidRPr="00BA1E9E" w:rsidRDefault="00BA1E9E" w:rsidP="00BB59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left w:val="single" w:sz="4" w:space="0" w:color="auto"/>
              <w:right w:val="nil"/>
            </w:tcBorders>
            <w:shd w:val="clear" w:color="auto" w:fill="F4F4F4" w:themeFill="background1"/>
          </w:tcPr>
          <w:p w:rsidR="00BA1E9E" w:rsidRPr="00BA1E9E" w:rsidRDefault="00BA1E9E" w:rsidP="00FC2410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E9E">
              <w:rPr>
                <w:rFonts w:ascii="Times New Roman" w:hAnsi="Times New Roman"/>
                <w:sz w:val="24"/>
                <w:szCs w:val="24"/>
                <w:lang w:val="uk-UA"/>
              </w:rPr>
              <w:t>Значення дихання.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1E9E">
              <w:rPr>
                <w:rFonts w:ascii="Times New Roman" w:hAnsi="Times New Roman"/>
                <w:sz w:val="24"/>
                <w:szCs w:val="24"/>
                <w:lang w:val="uk-UA"/>
              </w:rPr>
              <w:t>Система органів дихання.</w:t>
            </w:r>
          </w:p>
        </w:tc>
        <w:tc>
          <w:tcPr>
            <w:cnfStyle w:val="000010000000"/>
            <w:tcW w:w="483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:rsidR="00BA1E9E" w:rsidRPr="00BB5937" w:rsidRDefault="00BA1E9E" w:rsidP="00BB5937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оперує термінами:</w:t>
            </w:r>
          </w:p>
          <w:p w:rsidR="00BA1E9E" w:rsidRPr="00BB5937" w:rsidRDefault="00BA1E9E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 дихання, повітроносні шляхи, легені, газообмін, життєва ємність легень</w:t>
            </w:r>
          </w:p>
          <w:p w:rsidR="00BA1E9E" w:rsidRPr="00BB5937" w:rsidRDefault="00BA1E9E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lang w:val="uk-UA"/>
              </w:rPr>
            </w:pPr>
            <w:r w:rsidRPr="00BB5937">
              <w:rPr>
                <w:b/>
                <w:iCs/>
                <w:lang w:val="uk-UA"/>
              </w:rPr>
              <w:t>називає:</w:t>
            </w:r>
            <w:r>
              <w:rPr>
                <w:lang w:val="uk-UA"/>
              </w:rPr>
              <w:t xml:space="preserve"> етапи дихання; </w:t>
            </w:r>
            <w:r w:rsidRPr="00BB5937">
              <w:rPr>
                <w:lang w:val="uk-UA"/>
              </w:rPr>
              <w:t xml:space="preserve">ргани дихання; </w:t>
            </w:r>
          </w:p>
          <w:p w:rsidR="00BA1E9E" w:rsidRPr="00BB5937" w:rsidRDefault="00BA1E9E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 хвороби органів дихання;</w:t>
            </w:r>
            <w:r w:rsidRPr="00BB5937">
              <w:rPr>
                <w:lang w:val="uk-UA"/>
              </w:rPr>
              <w:br/>
            </w:r>
            <w:r w:rsidRPr="00BB5937">
              <w:rPr>
                <w:b/>
                <w:iCs/>
                <w:lang w:val="uk-UA"/>
              </w:rPr>
              <w:t>характеризує:</w:t>
            </w:r>
          </w:p>
          <w:p w:rsidR="00BA1E9E" w:rsidRPr="00BB5937" w:rsidRDefault="00BA1E9E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 процес утворення голосу та звуків мови;</w:t>
            </w:r>
            <w:r w:rsidRPr="00BB5937">
              <w:rPr>
                <w:lang w:val="uk-UA"/>
              </w:rPr>
              <w:br/>
            </w:r>
            <w:r w:rsidRPr="00BB5937">
              <w:rPr>
                <w:lang w:val="uk-UA"/>
              </w:rPr>
              <w:lastRenderedPageBreak/>
              <w:t>- процеси газообміну в легенях і тканинах;</w:t>
            </w:r>
          </w:p>
          <w:p w:rsidR="00BA1E9E" w:rsidRPr="00BB5937" w:rsidRDefault="00BA1E9E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 процеси вдиху та видиху;</w:t>
            </w:r>
          </w:p>
          <w:p w:rsidR="00BA1E9E" w:rsidRPr="00BB5937" w:rsidRDefault="00BA1E9E" w:rsidP="00BB5937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BB5937">
              <w:rPr>
                <w:lang w:val="uk-UA"/>
              </w:rPr>
              <w:t>- життєву ємність легень;</w:t>
            </w:r>
            <w:r w:rsidRPr="00BB5937">
              <w:rPr>
                <w:lang w:val="uk-UA"/>
              </w:rPr>
              <w:br/>
              <w:t>- нейрогуморальну регуляцію дихальних рухів;</w:t>
            </w:r>
          </w:p>
          <w:p w:rsidR="00BA1E9E" w:rsidRPr="00BB5937" w:rsidRDefault="00BA1E9E" w:rsidP="00BB5937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5937">
              <w:rPr>
                <w:b/>
                <w:iCs/>
                <w:sz w:val="20"/>
                <w:szCs w:val="20"/>
                <w:lang w:val="uk-UA"/>
              </w:rPr>
              <w:t xml:space="preserve">пояснює:  </w:t>
            </w:r>
            <w:r w:rsidRPr="00BB5937">
              <w:rPr>
                <w:sz w:val="20"/>
                <w:szCs w:val="20"/>
                <w:lang w:val="uk-UA"/>
              </w:rPr>
              <w:t>значення дихання;</w:t>
            </w:r>
            <w:r w:rsidRPr="00BB5937">
              <w:rPr>
                <w:i/>
                <w:iCs/>
                <w:sz w:val="20"/>
                <w:szCs w:val="20"/>
                <w:lang w:val="uk-UA"/>
              </w:rPr>
              <w:br/>
            </w:r>
            <w:r w:rsidRPr="00BB5937">
              <w:rPr>
                <w:sz w:val="20"/>
                <w:szCs w:val="20"/>
                <w:lang w:val="uk-UA"/>
              </w:rPr>
              <w:t>- вплив навколишнього середовища на дихальну</w:t>
            </w:r>
            <w:r>
              <w:rPr>
                <w:sz w:val="20"/>
                <w:szCs w:val="20"/>
                <w:lang w:val="uk-UA"/>
              </w:rPr>
              <w:t xml:space="preserve"> систему</w:t>
            </w:r>
          </w:p>
          <w:p w:rsidR="00BA1E9E" w:rsidRDefault="00BA1E9E" w:rsidP="00BB5937">
            <w:pPr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застосовує знання для:</w:t>
            </w: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BB5937"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  <w:t>- профілактики захворювань о</w:t>
            </w: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>рганів дихання</w:t>
            </w:r>
          </w:p>
          <w:p w:rsidR="00BA1E9E" w:rsidRPr="00BB5937" w:rsidRDefault="00BA1E9E" w:rsidP="00BB5937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порівнює:</w:t>
            </w: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- різницю складу повітря, що вдихається й видихається;</w:t>
            </w:r>
          </w:p>
          <w:p w:rsidR="00BA1E9E" w:rsidRPr="00BB5937" w:rsidRDefault="00BA1E9E" w:rsidP="00BB5937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5937">
              <w:rPr>
                <w:rFonts w:ascii="Times New Roman" w:hAnsi="Times New Roman"/>
                <w:sz w:val="20"/>
                <w:szCs w:val="20"/>
                <w:lang w:val="uk-UA"/>
              </w:rPr>
              <w:t>- газообмін у легенях і тканинах;</w:t>
            </w:r>
          </w:p>
          <w:p w:rsidR="00BA1E9E" w:rsidRDefault="00BA1E9E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1E9E" w:rsidRPr="00D45336" w:rsidRDefault="00BA1E9E" w:rsidP="002122D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100000000"/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073" w:rsidRDefault="00BA49EA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lastRenderedPageBreak/>
              <w:t>§</w:t>
            </w:r>
            <w:r w:rsidR="007F00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13 </w:t>
            </w:r>
            <w:r w:rsidR="00FA49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завд. ст.</w:t>
            </w:r>
            <w:r w:rsidR="007F00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68</w:t>
            </w: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BA49EA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7F0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</w:t>
            </w:r>
            <w:r w:rsidR="00FC2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завд. Ст..</w:t>
            </w:r>
            <w:r w:rsidR="007F0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72</w:t>
            </w: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BA49EA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7F0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7F0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77</w:t>
            </w: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BA49EA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7F0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7F0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7F0073" w:rsidP="007F007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F0073" w:rsidRDefault="007F0073" w:rsidP="007F0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</w:p>
          <w:p w:rsidR="00BA1E9E" w:rsidRPr="007F0073" w:rsidRDefault="00BA49EA" w:rsidP="007F0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7F0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13-16</w:t>
            </w:r>
          </w:p>
        </w:tc>
      </w:tr>
      <w:tr w:rsidR="00377C51" w:rsidRPr="006A061B" w:rsidTr="00806C74">
        <w:trPr>
          <w:trHeight w:val="426"/>
        </w:trPr>
        <w:tc>
          <w:tcPr>
            <w:cnfStyle w:val="001000000000"/>
            <w:tcW w:w="2554" w:type="dxa"/>
          </w:tcPr>
          <w:p w:rsidR="00377C51" w:rsidRPr="00806C74" w:rsidRDefault="0037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10000000"/>
            <w:tcW w:w="1770" w:type="dxa"/>
          </w:tcPr>
          <w:p w:rsidR="00377C51" w:rsidRPr="006A061B" w:rsidRDefault="00377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377C51" w:rsidRDefault="00377C51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Газообмін у легенях і тканинах.</w:t>
            </w:r>
          </w:p>
          <w:p w:rsidR="00377C51" w:rsidRPr="006A061B" w:rsidRDefault="00377C51" w:rsidP="004D0E1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30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58" w:type="dxa"/>
            <w:vMerge/>
            <w:tcBorders>
              <w:left w:val="single" w:sz="4" w:space="0" w:color="auto"/>
            </w:tcBorders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377C51" w:rsidRPr="00BD5B9F" w:rsidTr="00806C74">
        <w:trPr>
          <w:trHeight w:val="365"/>
        </w:trPr>
        <w:tc>
          <w:tcPr>
            <w:cnfStyle w:val="001000000000"/>
            <w:tcW w:w="2554" w:type="dxa"/>
          </w:tcPr>
          <w:p w:rsidR="00377C51" w:rsidRPr="00806C74" w:rsidRDefault="0037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cnfStyle w:val="000010000000"/>
            <w:tcW w:w="1770" w:type="dxa"/>
          </w:tcPr>
          <w:p w:rsidR="00377C51" w:rsidRPr="006A061B" w:rsidRDefault="00377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377C51" w:rsidRPr="002B4F67" w:rsidRDefault="00377C51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Дихальні рухи.</w:t>
            </w:r>
          </w:p>
          <w:p w:rsidR="00377C51" w:rsidRDefault="00377C51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Нейрогуморальна регуляція дихальних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рухів.</w:t>
            </w:r>
          </w:p>
          <w:p w:rsidR="00377C51" w:rsidRPr="007008FC" w:rsidRDefault="00377C51" w:rsidP="00D1205F">
            <w:pPr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30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58" w:type="dxa"/>
            <w:vMerge/>
            <w:tcBorders>
              <w:left w:val="single" w:sz="4" w:space="0" w:color="auto"/>
            </w:tcBorders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377C51" w:rsidRPr="006A061B" w:rsidTr="00806C74">
        <w:trPr>
          <w:trHeight w:val="1006"/>
        </w:trPr>
        <w:tc>
          <w:tcPr>
            <w:cnfStyle w:val="001000000000"/>
            <w:tcW w:w="2554" w:type="dxa"/>
          </w:tcPr>
          <w:p w:rsidR="00377C51" w:rsidRPr="00806C74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cnfStyle w:val="000010000000"/>
            <w:tcW w:w="1770" w:type="dxa"/>
          </w:tcPr>
          <w:p w:rsidR="00377C51" w:rsidRPr="006A061B" w:rsidRDefault="00377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377C51" w:rsidRPr="00890DEB" w:rsidRDefault="00377C51" w:rsidP="00BB5937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захворювань дихальної системи.</w:t>
            </w:r>
            <w:r w:rsidR="00890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Хвороби органів дихання </w:t>
            </w:r>
          </w:p>
          <w:p w:rsidR="00377C51" w:rsidRPr="007008FC" w:rsidRDefault="00377C51" w:rsidP="007008FC">
            <w:pPr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30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58" w:type="dxa"/>
            <w:vMerge/>
            <w:tcBorders>
              <w:left w:val="single" w:sz="4" w:space="0" w:color="auto"/>
            </w:tcBorders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377C51" w:rsidRPr="006A061B" w:rsidTr="00806C74">
        <w:trPr>
          <w:trHeight w:val="798"/>
        </w:trPr>
        <w:tc>
          <w:tcPr>
            <w:cnfStyle w:val="001000000000"/>
            <w:tcW w:w="2554" w:type="dxa"/>
          </w:tcPr>
          <w:p w:rsidR="00377C51" w:rsidRPr="00806C74" w:rsidRDefault="0037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10000000"/>
            <w:tcW w:w="1770" w:type="dxa"/>
          </w:tcPr>
          <w:p w:rsidR="00377C51" w:rsidRPr="006A061B" w:rsidRDefault="00377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A49EA" w:rsidRDefault="00377C51" w:rsidP="00BD5B9F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B593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Узагальнення</w:t>
            </w:r>
            <w:r w:rsidR="00BA49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та систематизація </w:t>
            </w:r>
            <w:r w:rsidRPr="00BB593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знань  з  теми:                                         </w:t>
            </w:r>
          </w:p>
          <w:p w:rsidR="00FC2410" w:rsidRDefault="00377C51" w:rsidP="00BD5B9F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B593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« Травлення.  Дихання» . </w:t>
            </w:r>
          </w:p>
          <w:p w:rsidR="00377C51" w:rsidRPr="00BA49EA" w:rsidRDefault="00377C51" w:rsidP="00BD5B9F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77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 робота  № 1 </w:t>
            </w:r>
          </w:p>
          <w:p w:rsidR="00377C51" w:rsidRDefault="00377C51" w:rsidP="00BD5B9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C74" w:rsidRPr="006A061B" w:rsidRDefault="00806C74" w:rsidP="00BD5B9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30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58" w:type="dxa"/>
            <w:vMerge/>
            <w:tcBorders>
              <w:left w:val="single" w:sz="4" w:space="0" w:color="auto"/>
            </w:tcBorders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377C51" w:rsidRPr="006A061B" w:rsidTr="00806C74">
        <w:trPr>
          <w:trHeight w:val="289"/>
        </w:trPr>
        <w:tc>
          <w:tcPr>
            <w:cnfStyle w:val="001000000000"/>
            <w:tcW w:w="8692" w:type="dxa"/>
            <w:gridSpan w:val="3"/>
            <w:tcBorders>
              <w:right w:val="nil"/>
            </w:tcBorders>
            <w:shd w:val="clear" w:color="auto" w:fill="FFFF00"/>
          </w:tcPr>
          <w:p w:rsidR="00377C51" w:rsidRPr="00602E85" w:rsidRDefault="00377C51" w:rsidP="00377C51">
            <w:pPr>
              <w:contextualSpacing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                           </w:t>
            </w:r>
            <w:r w:rsidRPr="00602E85">
              <w:rPr>
                <w:rFonts w:ascii="Times New Roman" w:hAnsi="Times New Roman"/>
                <w:sz w:val="28"/>
                <w:szCs w:val="28"/>
                <w:lang w:val="uk-UA"/>
              </w:rPr>
              <w:t>ТЕМА 6.</w:t>
            </w:r>
            <w:r w:rsidRPr="00602E85"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  <w:t xml:space="preserve"> ТРАНСПОРТ РЕЧОВИН ( 7 год</w:t>
            </w:r>
            <w:r w:rsidR="00E24B4C" w:rsidRPr="00D45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+ 2  години  резервні</w:t>
            </w:r>
          </w:p>
          <w:p w:rsidR="00377C51" w:rsidRPr="00377C51" w:rsidRDefault="00377C51" w:rsidP="002117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cnfStyle w:val="000010000000"/>
            <w:tcW w:w="483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377C51" w:rsidRPr="00377C51" w:rsidTr="00806C74">
        <w:trPr>
          <w:trHeight w:val="990"/>
        </w:trPr>
        <w:tc>
          <w:tcPr>
            <w:cnfStyle w:val="001000000000"/>
            <w:tcW w:w="2554" w:type="dxa"/>
          </w:tcPr>
          <w:p w:rsidR="00377C51" w:rsidRPr="00806C74" w:rsidRDefault="00806C74" w:rsidP="00211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cnfStyle w:val="000010000000"/>
            <w:tcW w:w="1770" w:type="dxa"/>
          </w:tcPr>
          <w:p w:rsidR="00377C51" w:rsidRPr="006A061B" w:rsidRDefault="00377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52008E" w:rsidRDefault="00377C51" w:rsidP="0052008E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Внутрішнє середовище організму. Поняття про гомеостаз.</w:t>
            </w:r>
            <w:r w:rsidR="0052008E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Кров, її склад та функції. Лімфа.Зсідання крові.</w:t>
            </w:r>
          </w:p>
          <w:p w:rsidR="00377C51" w:rsidRPr="007008FC" w:rsidRDefault="00377C51" w:rsidP="00377C51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 w:val="restart"/>
            <w:tcBorders>
              <w:top w:val="single" w:sz="4" w:space="0" w:color="auto"/>
            </w:tcBorders>
          </w:tcPr>
          <w:p w:rsidR="00377C51" w:rsidRPr="00377C51" w:rsidRDefault="00377C51" w:rsidP="00377C51">
            <w:pPr>
              <w:pStyle w:val="TableText"/>
              <w:spacing w:before="0" w:line="240" w:lineRule="auto"/>
              <w:ind w:left="0" w:right="0"/>
              <w:contextualSpacing/>
              <w:rPr>
                <w:lang w:val="ru-RU"/>
              </w:rPr>
            </w:pPr>
            <w:r w:rsidRPr="00377C51">
              <w:rPr>
                <w:b/>
                <w:iCs/>
                <w:lang w:val="uk-UA"/>
              </w:rPr>
              <w:t>розпізнає (на малюнках, фотографіях):</w:t>
            </w:r>
            <w:r w:rsidRPr="00377C51">
              <w:rPr>
                <w:lang w:val="uk-UA"/>
              </w:rPr>
              <w:br/>
              <w:t>- клітини крові;</w:t>
            </w:r>
          </w:p>
          <w:p w:rsidR="00377C51" w:rsidRPr="00377C51" w:rsidRDefault="00377C51" w:rsidP="00377C51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377C51">
              <w:rPr>
                <w:lang w:val="uk-UA"/>
              </w:rPr>
              <w:t>-</w:t>
            </w:r>
            <w:r w:rsidRPr="00377C51">
              <w:rPr>
                <w:spacing w:val="-8"/>
                <w:kern w:val="20"/>
                <w:lang w:val="uk-UA"/>
              </w:rPr>
              <w:t xml:space="preserve"> органи кровообігу</w:t>
            </w:r>
            <w:r w:rsidRPr="00377C51">
              <w:rPr>
                <w:lang w:val="uk-UA"/>
              </w:rPr>
              <w:t>;</w:t>
            </w:r>
          </w:p>
          <w:p w:rsidR="00377C51" w:rsidRPr="00377C51" w:rsidRDefault="00377C51" w:rsidP="00377C51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377C51">
              <w:rPr>
                <w:lang w:val="uk-UA"/>
              </w:rPr>
              <w:t>- елементи будови серця;</w:t>
            </w:r>
          </w:p>
          <w:p w:rsidR="00377C51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порівнює</w:t>
            </w:r>
            <w:r w:rsidRPr="00377C51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</w:p>
          <w:p w:rsidR="00377C51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будову артерій, вен і капілярів;</w:t>
            </w:r>
          </w:p>
          <w:p w:rsidR="00377C51" w:rsidRPr="00377C51" w:rsidRDefault="00377C51" w:rsidP="00377C51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>- вроджений (неспецифічний) і набутий (специфічний) імунітет;</w:t>
            </w:r>
          </w:p>
          <w:p w:rsidR="00377C51" w:rsidRPr="00377C51" w:rsidRDefault="00377C51" w:rsidP="00377C51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розрізняє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види кровотеч; </w:t>
            </w:r>
          </w:p>
          <w:p w:rsidR="00377C51" w:rsidRPr="00377C51" w:rsidRDefault="00377C51" w:rsidP="00377C51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377C51">
              <w:rPr>
                <w:b/>
                <w:iCs/>
                <w:lang w:val="uk-UA"/>
              </w:rPr>
              <w:t>спостерігає та описує</w:t>
            </w:r>
            <w:r w:rsidRPr="00377C51">
              <w:rPr>
                <w:iCs/>
                <w:lang w:val="uk-UA"/>
              </w:rPr>
              <w:t>:</w:t>
            </w:r>
            <w:r w:rsidRPr="00377C51">
              <w:rPr>
                <w:lang w:val="uk-UA"/>
              </w:rPr>
              <w:br/>
              <w:t>- мікроскопічну будову крові людини;</w:t>
            </w:r>
            <w:r w:rsidRPr="00377C51">
              <w:rPr>
                <w:lang w:val="uk-UA"/>
              </w:rPr>
              <w:br/>
            </w:r>
            <w:r w:rsidRPr="00377C51">
              <w:rPr>
                <w:b/>
                <w:iCs/>
                <w:lang w:val="uk-UA"/>
              </w:rPr>
              <w:t>застосовує знання</w:t>
            </w:r>
            <w:r w:rsidRPr="00377C51">
              <w:rPr>
                <w:iCs/>
                <w:lang w:val="uk-UA"/>
              </w:rPr>
              <w:t>:</w:t>
            </w:r>
            <w:r w:rsidRPr="00377C51">
              <w:rPr>
                <w:lang w:val="uk-UA"/>
              </w:rPr>
              <w:br/>
              <w:t>- для профілактики серцево-судинних хвороб;</w:t>
            </w:r>
          </w:p>
          <w:p w:rsidR="00377C51" w:rsidRPr="00377C51" w:rsidRDefault="00377C51" w:rsidP="00377C51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377C51">
              <w:rPr>
                <w:lang w:val="uk-UA"/>
              </w:rPr>
              <w:t xml:space="preserve">- надання першої допомоги при кровотечах; </w:t>
            </w:r>
            <w:r w:rsidRPr="00377C51">
              <w:rPr>
                <w:lang w:val="uk-UA"/>
              </w:rPr>
              <w:br/>
            </w:r>
            <w:r w:rsidRPr="00377C51">
              <w:rPr>
                <w:b/>
                <w:iCs/>
                <w:lang w:val="uk-UA"/>
              </w:rPr>
              <w:t>уміє</w:t>
            </w:r>
            <w:r w:rsidRPr="00377C51">
              <w:rPr>
                <w:iCs/>
                <w:lang w:val="uk-UA"/>
              </w:rPr>
              <w:t>:</w:t>
            </w:r>
          </w:p>
          <w:p w:rsidR="00377C51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  <w:t>- вимірювати пульс</w:t>
            </w: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377C51" w:rsidRPr="00377C51" w:rsidRDefault="00377C51" w:rsidP="00377C51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дотримується правил</w:t>
            </w:r>
            <w:r w:rsidRPr="00377C51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</w:p>
          <w:p w:rsidR="00377C51" w:rsidRPr="00377C51" w:rsidRDefault="00377C51" w:rsidP="00377C51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>- роботи з мікроскопомта лабораторним обладнанням;</w:t>
            </w:r>
          </w:p>
          <w:p w:rsidR="00377C51" w:rsidRPr="00377C51" w:rsidRDefault="00377C51" w:rsidP="00377C51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- виконання малюнків біологічних об’єктів</w:t>
            </w:r>
          </w:p>
          <w:p w:rsidR="00377C51" w:rsidRPr="00377C51" w:rsidRDefault="00377C51" w:rsidP="00377C51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оперує термінами:</w:t>
            </w:r>
          </w:p>
          <w:p w:rsidR="00377C51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>- внутрішнє середовище організму (кров, лімфа, тканинна рідина), еритроцити, лейкоцити, тромбоцити, зсідання крові, групи крові, кровообіг, артеріальний тиск, імунітет</w:t>
            </w:r>
          </w:p>
          <w:p w:rsidR="00377C51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пояснює:</w:t>
            </w:r>
          </w:p>
          <w:p w:rsidR="00377C51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>- взаємозв’язок будови та функцій еритроцитів, лейкоцитів і тромбоцитів, кровоносних судин, серця;</w:t>
            </w:r>
          </w:p>
          <w:p w:rsidR="00377C51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>- значення лімфи, тканинної рідини;</w:t>
            </w:r>
          </w:p>
          <w:p w:rsidR="009276C3" w:rsidRPr="00377C51" w:rsidRDefault="00377C51" w:rsidP="00377C51">
            <w:pPr>
              <w:tabs>
                <w:tab w:val="left" w:pos="-34"/>
              </w:tabs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C5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роль внутрішнього середовища в життєдіяльності організму людини; 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оцінює: </w:t>
            </w:r>
          </w:p>
          <w:p w:rsidR="009276C3" w:rsidRPr="009276C3" w:rsidRDefault="009276C3" w:rsidP="009276C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- епідеміологічний стан захворювання на СНІД в Україні;</w:t>
            </w:r>
          </w:p>
          <w:p w:rsidR="009276C3" w:rsidRPr="009276C3" w:rsidRDefault="009276C3" w:rsidP="009276C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усвідомлює значення:</w:t>
            </w:r>
          </w:p>
          <w:p w:rsidR="00377C51" w:rsidRPr="004012A9" w:rsidRDefault="009276C3" w:rsidP="009276C3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- </w:t>
            </w:r>
            <w:r w:rsidRPr="009276C3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 xml:space="preserve">внеску вчених у розвиток знань про 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внутрішнє середовище організму та кровоносну систему 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У.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Гарвей, Е.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Дженнер, </w:t>
            </w:r>
            <w:r w:rsidR="00BA49E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§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Ерліх, К. Ландштейнер, Л.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Пастер та ін.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),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 тому числі українських 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 І. Мечников, М.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9276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Амосов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cnfStyle w:val="000100000000"/>
            <w:tcW w:w="2079" w:type="dxa"/>
            <w:gridSpan w:val="2"/>
            <w:vMerge w:val="restart"/>
            <w:tcBorders>
              <w:top w:val="nil"/>
            </w:tcBorders>
          </w:tcPr>
          <w:p w:rsidR="0052008E" w:rsidRDefault="00BA49EA" w:rsidP="002122D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52008E">
              <w:rPr>
                <w:rFonts w:ascii="Times New Roman" w:hAnsi="Times New Roman" w:cs="Times New Roman"/>
                <w:sz w:val="24"/>
                <w:szCs w:val="24"/>
              </w:rPr>
              <w:t>17 ст 84</w:t>
            </w:r>
          </w:p>
          <w:p w:rsidR="0052008E" w:rsidRPr="0052008E" w:rsidRDefault="0052008E" w:rsidP="0052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8E" w:rsidRDefault="0052008E" w:rsidP="005200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2008E" w:rsidRDefault="0052008E" w:rsidP="005200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2008E" w:rsidRPr="0052008E" w:rsidRDefault="00BA49EA" w:rsidP="005200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2008E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  <w:r w:rsidR="00FA491D">
              <w:rPr>
                <w:rFonts w:ascii="Times New Roman" w:hAnsi="Times New Roman" w:cs="Times New Roman"/>
                <w:sz w:val="24"/>
                <w:szCs w:val="24"/>
              </w:rPr>
              <w:t>завд. ст.</w:t>
            </w:r>
            <w:r w:rsidR="005200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52008E" w:rsidRDefault="0052008E" w:rsidP="005200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2008E" w:rsidRDefault="0052008E" w:rsidP="005200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2008E" w:rsidRDefault="00BA49EA" w:rsidP="005200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52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52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  <w:p w:rsidR="0052008E" w:rsidRDefault="0052008E" w:rsidP="0052008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7C51" w:rsidRDefault="00BA49EA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52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52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  <w:p w:rsidR="002A043D" w:rsidRDefault="002A043D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008E" w:rsidRDefault="0052008E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008E" w:rsidRDefault="00BA49EA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52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5200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  <w:p w:rsidR="002A043D" w:rsidRDefault="002A043D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43D" w:rsidRDefault="002A043D" w:rsidP="00520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43D" w:rsidRPr="002A043D" w:rsidRDefault="002A043D" w:rsidP="002A04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43D" w:rsidRPr="002A043D" w:rsidRDefault="002A043D" w:rsidP="002A04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43D" w:rsidRDefault="00BA49EA" w:rsidP="002A04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§</w:t>
            </w:r>
            <w:r w:rsidR="002A043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22 </w:t>
            </w:r>
            <w:r w:rsidR="00FA49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завд. ст.</w:t>
            </w:r>
            <w:r w:rsidR="002A043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108-109</w:t>
            </w:r>
          </w:p>
          <w:p w:rsidR="002A043D" w:rsidRPr="002A043D" w:rsidRDefault="002A043D" w:rsidP="002A04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43D" w:rsidRDefault="002A043D" w:rsidP="002A04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A043D" w:rsidRPr="002A043D" w:rsidRDefault="002A043D" w:rsidP="002A04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43D" w:rsidRPr="002A043D" w:rsidRDefault="00BA49EA" w:rsidP="002A04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341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56,57  ст</w:t>
            </w:r>
            <w:r w:rsidR="002A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1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258,262</w:t>
            </w:r>
          </w:p>
          <w:p w:rsidR="002A043D" w:rsidRDefault="002A043D" w:rsidP="002A04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A043D" w:rsidRDefault="002A043D" w:rsidP="002A04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BA49EA" w:rsidP="002A04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2A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2A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.115-116</w:t>
            </w: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A573B" w:rsidRDefault="000A573B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A043D" w:rsidRPr="000A573B" w:rsidRDefault="000A573B" w:rsidP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17-23</w:t>
            </w:r>
          </w:p>
        </w:tc>
      </w:tr>
      <w:tr w:rsidR="00377C51" w:rsidRPr="006A061B" w:rsidTr="00806C74">
        <w:trPr>
          <w:trHeight w:val="517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377C51" w:rsidRPr="00806C74" w:rsidRDefault="0037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377C51" w:rsidRPr="006A061B" w:rsidRDefault="00377C51" w:rsidP="00D12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377C51" w:rsidRPr="00377C51" w:rsidRDefault="0052008E" w:rsidP="00377C51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Еритроцити </w:t>
            </w:r>
            <w:r w:rsidR="00377C5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 крові та переливання крові.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377C51" w:rsidRPr="004012A9" w:rsidRDefault="00377C51" w:rsidP="00DA4C77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C51" w:rsidRPr="0052008E" w:rsidTr="00806C74">
        <w:trPr>
          <w:trHeight w:val="823"/>
        </w:trPr>
        <w:tc>
          <w:tcPr>
            <w:cnfStyle w:val="001000000000"/>
            <w:tcW w:w="2554" w:type="dxa"/>
            <w:tcBorders>
              <w:top w:val="single" w:sz="4" w:space="0" w:color="auto"/>
            </w:tcBorders>
          </w:tcPr>
          <w:p w:rsidR="00377C51" w:rsidRPr="00806C74" w:rsidRDefault="00377C51" w:rsidP="0037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</w:tcBorders>
          </w:tcPr>
          <w:p w:rsidR="00377C51" w:rsidRPr="006A061B" w:rsidRDefault="00377C51" w:rsidP="00D12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377C51" w:rsidRDefault="00890DEB" w:rsidP="00377C51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Лейкоцити ,тромбоцити. Зсі</w:t>
            </w:r>
            <w:r w:rsidR="0052008E">
              <w:rPr>
                <w:rFonts w:ascii="Times New Roman" w:hAnsi="Times New Roman"/>
                <w:sz w:val="24"/>
                <w:szCs w:val="24"/>
                <w:lang w:val="uk-UA"/>
              </w:rPr>
              <w:t>дання крові.</w:t>
            </w:r>
          </w:p>
          <w:p w:rsidR="0052008E" w:rsidRPr="00BA1E9E" w:rsidRDefault="00377C51" w:rsidP="0052008E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color w:val="D99594" w:themeColor="accent2" w:themeTint="99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2008E" w:rsidRPr="00BA1E9E">
              <w:rPr>
                <w:rFonts w:ascii="Times New Roman" w:hAnsi="Times New Roman"/>
                <w:b/>
                <w:bCs/>
                <w:iCs/>
                <w:color w:val="D99594" w:themeColor="accent2" w:themeTint="99"/>
                <w:sz w:val="24"/>
                <w:szCs w:val="24"/>
                <w:lang w:val="uk-UA"/>
              </w:rPr>
              <w:t>Лабораторна  робота 1:</w:t>
            </w:r>
          </w:p>
          <w:p w:rsidR="00377C51" w:rsidRPr="002B4F67" w:rsidRDefault="0052008E" w:rsidP="00BD5B9F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Мікроскопічна будова крові людини.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377C51" w:rsidRPr="004012A9" w:rsidRDefault="00377C51" w:rsidP="00DA4C77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C51" w:rsidRPr="0052008E" w:rsidTr="00806C74">
        <w:trPr>
          <w:trHeight w:val="399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377C51" w:rsidRPr="00806C74" w:rsidRDefault="00377C51" w:rsidP="009E7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377C51" w:rsidRPr="006A061B" w:rsidRDefault="00377C51" w:rsidP="00D12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52008E" w:rsidRDefault="0052008E" w:rsidP="00377C51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Серце: будова та функції.</w:t>
            </w:r>
          </w:p>
          <w:p w:rsidR="00377C51" w:rsidRPr="002B4F67" w:rsidRDefault="00377C51" w:rsidP="00211709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377C51" w:rsidRPr="004012A9" w:rsidRDefault="00377C51" w:rsidP="00DA4C77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08E" w:rsidRPr="0052008E" w:rsidTr="00806C74">
        <w:trPr>
          <w:trHeight w:val="625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2008E" w:rsidRPr="00806C74" w:rsidRDefault="002A043D" w:rsidP="009E7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52008E" w:rsidRPr="006A061B" w:rsidRDefault="0052008E" w:rsidP="00D120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52008E" w:rsidRPr="002B4F67" w:rsidRDefault="0052008E" w:rsidP="0052008E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Робота серця.</w:t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Лабораторне  дослідження 5:</w:t>
            </w:r>
          </w:p>
          <w:p w:rsidR="0052008E" w:rsidRDefault="0052008E" w:rsidP="0052008E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имірювання частоти серцевих скорочень.</w:t>
            </w:r>
          </w:p>
          <w:p w:rsidR="0052008E" w:rsidRPr="002B4F67" w:rsidRDefault="0052008E" w:rsidP="00211709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52008E" w:rsidRPr="004012A9" w:rsidRDefault="0052008E" w:rsidP="00DA4C77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52008E" w:rsidRPr="006A061B" w:rsidRDefault="0052008E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C51" w:rsidRPr="00857B94" w:rsidTr="00806C74">
        <w:trPr>
          <w:trHeight w:val="719"/>
        </w:trPr>
        <w:tc>
          <w:tcPr>
            <w:cnfStyle w:val="001000000000"/>
            <w:tcW w:w="2554" w:type="dxa"/>
          </w:tcPr>
          <w:p w:rsidR="00377C51" w:rsidRPr="00806C74" w:rsidRDefault="0037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10000000"/>
            <w:tcW w:w="1770" w:type="dxa"/>
          </w:tcPr>
          <w:p w:rsidR="00377C51" w:rsidRPr="006A061B" w:rsidRDefault="00377C51" w:rsidP="002C40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2A043D" w:rsidRPr="002B4F67" w:rsidRDefault="002A043D" w:rsidP="002A043D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кровообігу. </w:t>
            </w:r>
          </w:p>
          <w:p w:rsidR="00453D44" w:rsidRPr="00453D44" w:rsidRDefault="00377C51" w:rsidP="00453D44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Будова та функції кровоносних судин. Рух крові.</w:t>
            </w:r>
            <w:r w:rsidR="00453D44"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453D44" w:rsidRPr="00453D44" w:rsidRDefault="00453D44" w:rsidP="00453D44">
            <w:pPr>
              <w:contextualSpacing/>
              <w:cnfStyle w:val="000000000000"/>
              <w:rPr>
                <w:rFonts w:ascii="Times New Roman" w:hAnsi="Times New Roman"/>
                <w:b/>
                <w:bCs/>
                <w:i/>
                <w:iCs/>
                <w:color w:val="7030A0"/>
                <w:sz w:val="24"/>
                <w:szCs w:val="24"/>
                <w:lang w:val="uk-UA"/>
              </w:rPr>
            </w:pPr>
            <w:r w:rsidRPr="00453D44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>Дослідницький практикум</w:t>
            </w:r>
            <w:r w:rsidR="00BA1E9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 xml:space="preserve"> 3</w:t>
            </w:r>
          </w:p>
          <w:p w:rsidR="00377C51" w:rsidRPr="00453D44" w:rsidRDefault="00453D44" w:rsidP="002122D7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Самоспостереження за частото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ю серцевих скорочень упродовж доби, тижня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377C51" w:rsidRPr="004012A9" w:rsidRDefault="00377C51" w:rsidP="007A1DDE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C51" w:rsidRPr="009E7225" w:rsidTr="00806C74">
        <w:trPr>
          <w:trHeight w:val="243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377C51" w:rsidRPr="00806C74" w:rsidRDefault="002A0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377C51" w:rsidRPr="006A061B" w:rsidRDefault="00377C51" w:rsidP="002C40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2A043D" w:rsidRPr="002B4F67" w:rsidRDefault="002A043D" w:rsidP="002A043D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Імунна система. Імунітет. Специфічний і неспецифічний імунітет. Імунізація.</w:t>
            </w:r>
          </w:p>
          <w:p w:rsidR="00377C51" w:rsidRPr="00453D44" w:rsidRDefault="002A043D" w:rsidP="002A043D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Алергія. СНІД.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377C51" w:rsidRPr="004012A9" w:rsidRDefault="00377C51" w:rsidP="007A1DDE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377C51" w:rsidRPr="006A061B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43D" w:rsidRPr="009E7225" w:rsidTr="00806C74">
        <w:trPr>
          <w:trHeight w:val="746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2A043D" w:rsidRPr="00806C74" w:rsidRDefault="002A043D" w:rsidP="002A0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2A043D" w:rsidRPr="006A061B" w:rsidRDefault="002A043D" w:rsidP="002C40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2A043D" w:rsidRPr="002B4F67" w:rsidRDefault="002A043D" w:rsidP="00377C51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Кровотечі. </w:t>
            </w:r>
          </w:p>
          <w:p w:rsidR="002A043D" w:rsidRDefault="002A043D" w:rsidP="009E7225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Серцево-судинні хвороби та їх профілактика.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2A043D" w:rsidRPr="004012A9" w:rsidRDefault="002A043D" w:rsidP="007A1DDE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2A043D" w:rsidRPr="006A061B" w:rsidRDefault="002A043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690D" w:rsidRPr="009E7225" w:rsidTr="00806C74">
        <w:trPr>
          <w:trHeight w:val="1336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1F690D" w:rsidRPr="00806C74" w:rsidRDefault="00D45336" w:rsidP="002A0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1F690D" w:rsidRPr="006A061B" w:rsidRDefault="001F690D" w:rsidP="002C40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1F690D" w:rsidRPr="00453D44" w:rsidRDefault="001F690D" w:rsidP="001F690D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53D4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Узагальнення  </w:t>
            </w:r>
            <w:r w:rsidR="00BA49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та систематизація  </w:t>
            </w:r>
            <w:r w:rsidRPr="00453D4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знань з теми : « Транспорт речовин»  ( тестові  завдання) </w:t>
            </w:r>
          </w:p>
          <w:p w:rsidR="001F690D" w:rsidRPr="002B4F67" w:rsidRDefault="001F690D" w:rsidP="00377C51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1F690D" w:rsidRPr="004012A9" w:rsidRDefault="001F690D" w:rsidP="007A1DDE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1F690D" w:rsidRPr="006A061B" w:rsidRDefault="001F690D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C51" w:rsidRPr="006A061B" w:rsidTr="009276C3">
        <w:trPr>
          <w:trHeight w:val="560"/>
        </w:trPr>
        <w:tc>
          <w:tcPr>
            <w:cnfStyle w:val="001000000000"/>
            <w:tcW w:w="15580" w:type="dxa"/>
            <w:gridSpan w:val="7"/>
            <w:shd w:val="clear" w:color="auto" w:fill="FFFF00"/>
          </w:tcPr>
          <w:p w:rsidR="009276C3" w:rsidRPr="00602E85" w:rsidRDefault="009276C3" w:rsidP="009276C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E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7. </w:t>
            </w:r>
            <w:r w:rsidRPr="00602E85"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  <w:t xml:space="preserve">ВИДІЛЕННЯ.ТЕРМОРЕГУЛЯЦІЯ </w:t>
            </w:r>
            <w:r w:rsidR="001A568C">
              <w:rPr>
                <w:rFonts w:ascii="Times New Roman" w:hAnsi="Times New Roman"/>
                <w:sz w:val="28"/>
                <w:szCs w:val="28"/>
                <w:lang w:val="uk-UA"/>
              </w:rPr>
              <w:t>( 4</w:t>
            </w:r>
            <w:r w:rsidRPr="00602E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 )</w:t>
            </w:r>
          </w:p>
          <w:p w:rsidR="00377C51" w:rsidRPr="009276C3" w:rsidRDefault="00377C51" w:rsidP="002122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937" w:rsidRPr="006A061B" w:rsidTr="00806C74">
        <w:trPr>
          <w:trHeight w:val="772"/>
        </w:trPr>
        <w:tc>
          <w:tcPr>
            <w:cnfStyle w:val="001000000000"/>
            <w:tcW w:w="2554" w:type="dxa"/>
          </w:tcPr>
          <w:p w:rsidR="00BB5937" w:rsidRPr="00806C74" w:rsidRDefault="0037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10000000"/>
            <w:tcW w:w="1770" w:type="dxa"/>
          </w:tcPr>
          <w:p w:rsidR="00BB5937" w:rsidRPr="006A061B" w:rsidRDefault="00BB5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B5937" w:rsidRPr="009276C3" w:rsidRDefault="009276C3" w:rsidP="00DA4C77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Виділення — важливий етап обміну речовин. Будова та функції сечовидільної системи.</w:t>
            </w:r>
          </w:p>
        </w:tc>
        <w:tc>
          <w:tcPr>
            <w:cnfStyle w:val="000010000000"/>
            <w:tcW w:w="4809" w:type="dxa"/>
            <w:gridSpan w:val="2"/>
            <w:vMerge w:val="restart"/>
            <w:tcBorders>
              <w:top w:val="single" w:sz="4" w:space="0" w:color="auto"/>
            </w:tcBorders>
          </w:tcPr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розпізнає (на малюнках, фотографіях, муляжах):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- складові 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нефрону;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- складові шкіри;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- органи сечовидільної системи,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встановлює взаємозв’язок: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між будовою і функціями шкіри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застосовує знання</w:t>
            </w:r>
            <w:r w:rsidRPr="009276C3">
              <w:rPr>
                <w:rFonts w:ascii="Times New Roman" w:hAnsi="Times New Roman"/>
                <w:b/>
                <w:iCs/>
                <w:spacing w:val="-4"/>
                <w:kern w:val="20"/>
                <w:sz w:val="20"/>
                <w:szCs w:val="20"/>
                <w:lang w:val="uk-UA"/>
              </w:rPr>
              <w:t>для</w:t>
            </w:r>
            <w:r w:rsidRPr="009276C3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: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276C3">
              <w:rPr>
                <w:rFonts w:ascii="Times New Roman" w:hAnsi="Times New Roman"/>
                <w:spacing w:val="-4"/>
                <w:kern w:val="20"/>
                <w:sz w:val="20"/>
                <w:szCs w:val="20"/>
                <w:lang w:val="uk-UA"/>
              </w:rPr>
              <w:t xml:space="preserve"> профілактики захворюван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ь сечовидільної системи;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-</w:t>
            </w:r>
            <w:r w:rsidRPr="009276C3">
              <w:rPr>
                <w:rFonts w:ascii="Times New Roman" w:hAnsi="Times New Roman"/>
                <w:spacing w:val="-4"/>
                <w:kern w:val="20"/>
                <w:sz w:val="20"/>
                <w:szCs w:val="20"/>
                <w:lang w:val="uk-UA"/>
              </w:rPr>
              <w:t xml:space="preserve"> профілактики захворюван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ь шкіри;</w:t>
            </w:r>
          </w:p>
          <w:p w:rsidR="009276C3" w:rsidRPr="009276C3" w:rsidRDefault="009276C3" w:rsidP="009276C3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запобігання теплового й сонячного удару; </w:t>
            </w:r>
          </w:p>
          <w:p w:rsidR="009276C3" w:rsidRDefault="009276C3" w:rsidP="009276C3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>- надання першої допомоги в разі теплового й сонячного удару</w:t>
            </w:r>
          </w:p>
          <w:p w:rsidR="009276C3" w:rsidRPr="009276C3" w:rsidRDefault="009276C3" w:rsidP="009276C3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9276C3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оперує термінами:</w:t>
            </w:r>
          </w:p>
          <w:p w:rsidR="00BB5937" w:rsidRPr="009276C3" w:rsidRDefault="009276C3" w:rsidP="009276C3">
            <w:pPr>
              <w:rPr>
                <w:rFonts w:ascii="Times New Roman" w:hAnsi="Times New Roman" w:cs="Times New Roman"/>
                <w:lang w:val="uk-UA"/>
              </w:rPr>
            </w:pP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виділення, нирки, нефрон, сечоутворення, шкіра, </w:t>
            </w:r>
            <w:r w:rsidRPr="009276C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терморегуляція</w:t>
            </w:r>
          </w:p>
        </w:tc>
        <w:tc>
          <w:tcPr>
            <w:cnfStyle w:val="000100000000"/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1F690D" w:rsidRDefault="00BA49E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§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  <w:p w:rsidR="001F690D" w:rsidRDefault="001F690D" w:rsidP="001F69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1F690D" w:rsidRDefault="001F690D" w:rsidP="001F69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1F690D" w:rsidRDefault="00BA49EA" w:rsidP="001F69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  <w:p w:rsidR="001F690D" w:rsidRDefault="001F690D" w:rsidP="001F69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1F690D" w:rsidRDefault="00BA49EA" w:rsidP="001F69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26, 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  <w:r w:rsidR="00905B60" w:rsidRPr="001F69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 підготувати проект)</w:t>
            </w:r>
          </w:p>
          <w:p w:rsidR="001F690D" w:rsidRDefault="001F690D" w:rsidP="001F69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905B60" w:rsidRDefault="00905B60" w:rsidP="001F69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937" w:rsidRPr="00905B60" w:rsidRDefault="00BA49EA" w:rsidP="00905B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1F6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138                  </w:t>
            </w:r>
          </w:p>
        </w:tc>
      </w:tr>
      <w:tr w:rsidR="00BB5937" w:rsidRPr="006A061B" w:rsidTr="00806C74">
        <w:trPr>
          <w:trHeight w:val="484"/>
        </w:trPr>
        <w:tc>
          <w:tcPr>
            <w:cnfStyle w:val="001000000000"/>
            <w:tcW w:w="2554" w:type="dxa"/>
          </w:tcPr>
          <w:p w:rsidR="00BB5937" w:rsidRPr="00806C74" w:rsidRDefault="00806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cnfStyle w:val="000010000000"/>
            <w:tcW w:w="1770" w:type="dxa"/>
          </w:tcPr>
          <w:p w:rsidR="00BB5937" w:rsidRPr="006A061B" w:rsidRDefault="00BB5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B5937" w:rsidRPr="004570B3" w:rsidRDefault="009276C3" w:rsidP="009276C3">
            <w:pPr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Захворювання нирок та їх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профілактика</w:t>
            </w:r>
          </w:p>
        </w:tc>
        <w:tc>
          <w:tcPr>
            <w:cnfStyle w:val="000010000000"/>
            <w:tcW w:w="4809" w:type="dxa"/>
            <w:gridSpan w:val="2"/>
            <w:vMerge/>
            <w:tcBorders>
              <w:top w:val="single" w:sz="4" w:space="0" w:color="auto"/>
            </w:tcBorders>
          </w:tcPr>
          <w:p w:rsidR="00BB5937" w:rsidRPr="004012A9" w:rsidRDefault="00BB5937" w:rsidP="007A1DDE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  <w:tcBorders>
              <w:top w:val="nil"/>
            </w:tcBorders>
          </w:tcPr>
          <w:p w:rsidR="00BB5937" w:rsidRPr="006A061B" w:rsidRDefault="00BB5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937" w:rsidRPr="006A061B" w:rsidTr="00806C74">
        <w:trPr>
          <w:trHeight w:val="478"/>
        </w:trPr>
        <w:tc>
          <w:tcPr>
            <w:cnfStyle w:val="001000000000"/>
            <w:tcW w:w="2554" w:type="dxa"/>
          </w:tcPr>
          <w:p w:rsidR="00BB5937" w:rsidRPr="00806C74" w:rsidRDefault="009276C3" w:rsidP="008225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10000000"/>
            <w:tcW w:w="1770" w:type="dxa"/>
          </w:tcPr>
          <w:p w:rsidR="00BB5937" w:rsidRPr="006A061B" w:rsidRDefault="00BB5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9276C3" w:rsidRPr="002B4F67" w:rsidRDefault="009276C3" w:rsidP="009276C3">
            <w:pPr>
              <w:contextualSpacing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і будова шкіри. </w:t>
            </w:r>
          </w:p>
          <w:p w:rsidR="00BB5937" w:rsidRPr="006A061B" w:rsidRDefault="00BB5937" w:rsidP="00DA4C7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  <w:tcBorders>
              <w:top w:val="single" w:sz="4" w:space="0" w:color="auto"/>
            </w:tcBorders>
          </w:tcPr>
          <w:p w:rsidR="00BB5937" w:rsidRPr="004012A9" w:rsidRDefault="00BB5937" w:rsidP="007A1DDE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  <w:tcBorders>
              <w:top w:val="nil"/>
            </w:tcBorders>
          </w:tcPr>
          <w:p w:rsidR="00BB5937" w:rsidRPr="006A061B" w:rsidRDefault="00BB5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937" w:rsidRPr="006A061B" w:rsidTr="00806C74">
        <w:trPr>
          <w:trHeight w:val="138"/>
        </w:trPr>
        <w:tc>
          <w:tcPr>
            <w:cnfStyle w:val="001000000000"/>
            <w:tcW w:w="2554" w:type="dxa"/>
          </w:tcPr>
          <w:p w:rsidR="00BB5937" w:rsidRPr="00806C74" w:rsidRDefault="00BB5937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10000000"/>
            <w:tcW w:w="1770" w:type="dxa"/>
          </w:tcPr>
          <w:p w:rsidR="00BB5937" w:rsidRPr="006A061B" w:rsidRDefault="00BB5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BB5937" w:rsidRPr="009276C3" w:rsidRDefault="001A568C" w:rsidP="000F2AD4">
            <w:pPr>
              <w:cnfStyle w:val="00000000000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Терморегуляція. </w:t>
            </w:r>
            <w:r w:rsidR="001F690D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Перша допомога при термічних пошкодженнях шкіри (опіки, обмороження), тепловому та сонячному ударі. </w:t>
            </w:r>
            <w:r w:rsidR="001F690D" w:rsidRPr="002B4F6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Захворювання шкіри та їх профілактика</w:t>
            </w:r>
            <w:r w:rsidR="001F690D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uk-UA"/>
              </w:rPr>
              <w:t xml:space="preserve"> </w:t>
            </w:r>
            <w:r w:rsidR="00F3201D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uk-UA"/>
              </w:rPr>
              <w:t xml:space="preserve">Проект </w:t>
            </w:r>
            <w:r w:rsidR="009276C3" w:rsidRPr="009276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uk-UA"/>
              </w:rPr>
              <w:t xml:space="preserve"> «Правила  </w:t>
            </w:r>
            <w:r w:rsidR="009276C3" w:rsidRPr="009276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uk-UA"/>
              </w:rPr>
              <w:lastRenderedPageBreak/>
              <w:t>догляду  за  шкірою»</w:t>
            </w:r>
          </w:p>
        </w:tc>
        <w:tc>
          <w:tcPr>
            <w:cnfStyle w:val="000010000000"/>
            <w:tcW w:w="4809" w:type="dxa"/>
            <w:gridSpan w:val="2"/>
            <w:vMerge/>
            <w:tcBorders>
              <w:top w:val="single" w:sz="4" w:space="0" w:color="auto"/>
            </w:tcBorders>
          </w:tcPr>
          <w:p w:rsidR="00BB5937" w:rsidRPr="004012A9" w:rsidRDefault="00BB5937" w:rsidP="007A1DDE">
            <w:pPr>
              <w:rPr>
                <w:rFonts w:ascii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  <w:tcBorders>
              <w:top w:val="nil"/>
            </w:tcBorders>
          </w:tcPr>
          <w:p w:rsidR="00BB5937" w:rsidRPr="006A061B" w:rsidRDefault="00BB5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569" w:rsidRPr="006A061B" w:rsidTr="00BA1E9E">
        <w:trPr>
          <w:trHeight w:val="566"/>
        </w:trPr>
        <w:tc>
          <w:tcPr>
            <w:cnfStyle w:val="001000000000"/>
            <w:tcW w:w="15580" w:type="dxa"/>
            <w:gridSpan w:val="7"/>
            <w:shd w:val="clear" w:color="auto" w:fill="FFFF00"/>
          </w:tcPr>
          <w:p w:rsidR="00F3201D" w:rsidRDefault="00721569" w:rsidP="00F3201D">
            <w:pPr>
              <w:shd w:val="clear" w:color="auto" w:fill="FFFF00"/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  <w:lang w:val="uk-UA"/>
              </w:rPr>
            </w:pPr>
            <w:r w:rsidRPr="004012A9">
              <w:rPr>
                <w:rFonts w:ascii="Times New Roman" w:hAnsi="Times New Roman" w:cs="Times New Roman"/>
                <w:color w:val="984806" w:themeColor="accent6" w:themeShade="80"/>
                <w:lang w:val="uk-UA"/>
              </w:rPr>
              <w:lastRenderedPageBreak/>
              <w:t xml:space="preserve">     </w:t>
            </w:r>
            <w:r w:rsidR="006A061B" w:rsidRPr="00B30C6F"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  <w:lang w:val="uk-UA"/>
              </w:rPr>
              <w:t xml:space="preserve"> </w:t>
            </w:r>
          </w:p>
          <w:p w:rsidR="00721569" w:rsidRPr="00F3201D" w:rsidRDefault="00F3201D" w:rsidP="00F3201D">
            <w:pPr>
              <w:shd w:val="clear" w:color="auto" w:fill="FFFF00"/>
              <w:rPr>
                <w:rFonts w:ascii="Times New Roman" w:hAnsi="Times New Roman" w:cs="Times New Roman"/>
                <w:b w:val="0"/>
                <w:color w:val="984806" w:themeColor="accent6" w:themeShade="80"/>
                <w:lang w:val="uk-UA"/>
              </w:rPr>
            </w:pPr>
            <w:r w:rsidRPr="002B4F67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ТЕМА 8. </w:t>
            </w:r>
            <w:r w:rsidRPr="002B4F67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ЗВ’ЯЗОК ОРГАНІЗМУ ЛЮДИНИ ІЗ ЗОВНІШНІМ СЕРЕДОВИЩЕМ. НЕРВОВА СИСТЕМА</w:t>
            </w:r>
            <w:r>
              <w:rPr>
                <w:rFonts w:ascii="Times New Roman" w:hAnsi="Times New Roman" w:cs="Times New Roman"/>
                <w:b w:val="0"/>
                <w:color w:val="984806" w:themeColor="accent6" w:themeShade="80"/>
                <w:lang w:val="uk-UA"/>
              </w:rPr>
              <w:t xml:space="preserve"> 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(</w:t>
            </w:r>
            <w:r w:rsidR="001A568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</w:t>
            </w:r>
            <w:r w:rsidRPr="002B4F67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год</w:t>
            </w:r>
            <w:r w:rsidR="001A568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)</w:t>
            </w:r>
          </w:p>
          <w:p w:rsidR="006A061B" w:rsidRPr="004012A9" w:rsidRDefault="006A061B" w:rsidP="00721569">
            <w:pPr>
              <w:rPr>
                <w:rFonts w:ascii="Times New Roman" w:hAnsi="Times New Roman" w:cs="Times New Roman"/>
                <w:b w:val="0"/>
                <w:color w:val="984806" w:themeColor="accent6" w:themeShade="80"/>
                <w:lang w:val="uk-UA"/>
              </w:rPr>
            </w:pPr>
          </w:p>
        </w:tc>
      </w:tr>
      <w:tr w:rsidR="00602E85" w:rsidRPr="00CD7DCE" w:rsidTr="00806C74">
        <w:trPr>
          <w:trHeight w:val="702"/>
        </w:trPr>
        <w:tc>
          <w:tcPr>
            <w:cnfStyle w:val="001000000000"/>
            <w:tcW w:w="2554" w:type="dxa"/>
          </w:tcPr>
          <w:p w:rsidR="00602E85" w:rsidRPr="00806C74" w:rsidRDefault="00602E85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10000000"/>
            <w:tcW w:w="1770" w:type="dxa"/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602E85" w:rsidRPr="00F3201D" w:rsidRDefault="00602E85" w:rsidP="000F2AD4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Будова нервової системи. Центральна і периферична нервова система людини.</w:t>
            </w:r>
          </w:p>
        </w:tc>
        <w:tc>
          <w:tcPr>
            <w:cnfStyle w:val="000010000000"/>
            <w:tcW w:w="4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2E85" w:rsidRPr="00F3201D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b/>
                <w:lang w:val="uk-UA"/>
              </w:rPr>
              <w:t>розпізнає (на малюнках, муляжах, моделях)</w:t>
            </w:r>
            <w:r w:rsidRPr="00F3201D">
              <w:rPr>
                <w:lang w:val="uk-UA"/>
              </w:rPr>
              <w:t>:</w:t>
            </w:r>
          </w:p>
          <w:p w:rsidR="00602E85" w:rsidRPr="00F3201D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lang w:val="uk-UA"/>
              </w:rPr>
              <w:t>- елементи будови спинного мозку;</w:t>
            </w:r>
          </w:p>
          <w:p w:rsidR="00602E85" w:rsidRPr="00F3201D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lang w:val="uk-UA"/>
              </w:rPr>
              <w:t>- відділи головного мозку;</w:t>
            </w:r>
          </w:p>
          <w:p w:rsidR="00602E85" w:rsidRPr="00602E85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F3201D">
              <w:rPr>
                <w:b/>
                <w:iCs/>
                <w:lang w:val="uk-UA"/>
              </w:rPr>
              <w:t>застосовує знання для</w:t>
            </w:r>
            <w:r w:rsidRPr="00F3201D">
              <w:rPr>
                <w:iCs/>
                <w:lang w:val="uk-UA"/>
              </w:rPr>
              <w:t>:</w:t>
            </w:r>
            <w:r w:rsidRPr="00F3201D">
              <w:rPr>
                <w:lang w:val="uk-UA"/>
              </w:rPr>
              <w:t>профілактики нервови</w:t>
            </w:r>
            <w:r w:rsidRPr="00F3201D">
              <w:rPr>
                <w:iCs/>
                <w:lang w:val="uk-UA"/>
              </w:rPr>
              <w:t xml:space="preserve">х </w:t>
            </w:r>
            <w:r w:rsidRPr="00F3201D">
              <w:rPr>
                <w:lang w:val="uk-UA"/>
              </w:rPr>
              <w:t>захворювань;дотримання режиму праці й відпочинку</w:t>
            </w:r>
          </w:p>
          <w:p w:rsidR="00602E85" w:rsidRPr="00F3201D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b/>
                <w:iCs/>
                <w:lang w:val="uk-UA"/>
              </w:rPr>
              <w:t>називає</w:t>
            </w:r>
            <w:r w:rsidRPr="00F3201D">
              <w:rPr>
                <w:iCs/>
                <w:lang w:val="uk-UA"/>
              </w:rPr>
              <w:t>:</w:t>
            </w:r>
            <w:r w:rsidRPr="00F3201D">
              <w:rPr>
                <w:lang w:val="uk-UA"/>
              </w:rPr>
              <w:t xml:space="preserve">компоненти центральної й периферичної нервової системи; </w:t>
            </w:r>
          </w:p>
          <w:p w:rsidR="00602E85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lang w:val="uk-UA"/>
              </w:rPr>
              <w:t>- функції спинного мозку, головного мозку та його відділів,</w:t>
            </w:r>
          </w:p>
          <w:p w:rsidR="00602E85" w:rsidRPr="00F3201D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lang w:val="uk-UA"/>
              </w:rPr>
              <w:t xml:space="preserve"> соматичної нервової системи, вегетативної нервової системи</w:t>
            </w:r>
            <w:r w:rsidRPr="00F3201D">
              <w:rPr>
                <w:lang w:val="uk-UA"/>
              </w:rPr>
              <w:br/>
              <w:t>(симпатичної та парасимпатичної);</w:t>
            </w:r>
            <w:r w:rsidRPr="00F3201D">
              <w:rPr>
                <w:lang w:val="uk-UA"/>
              </w:rPr>
              <w:br/>
              <w:t xml:space="preserve">- фактори, які порушують роботу нервової системи; </w:t>
            </w:r>
          </w:p>
          <w:p w:rsidR="00602E85" w:rsidRPr="00602E85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b/>
                <w:iCs/>
                <w:lang w:val="uk-UA"/>
              </w:rPr>
              <w:t>характеризує</w:t>
            </w:r>
            <w:r w:rsidRPr="00F3201D">
              <w:rPr>
                <w:iCs/>
                <w:lang w:val="uk-UA"/>
              </w:rPr>
              <w:t>:</w:t>
            </w:r>
            <w:r w:rsidRPr="00F3201D">
              <w:rPr>
                <w:lang w:val="uk-UA"/>
              </w:rPr>
              <w:t>будову головного мозку, спинного мозку;</w:t>
            </w:r>
          </w:p>
          <w:p w:rsidR="00602E85" w:rsidRPr="00F3201D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lang w:val="uk-UA"/>
              </w:rPr>
            </w:pPr>
            <w:r w:rsidRPr="00F3201D">
              <w:rPr>
                <w:i/>
                <w:lang w:val="uk-UA"/>
              </w:rPr>
              <w:t>- нервову регуляцію рухової активності людини;</w:t>
            </w:r>
          </w:p>
          <w:p w:rsidR="00602E85" w:rsidRDefault="00602E85" w:rsidP="00F3201D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i/>
                <w:spacing w:val="-4"/>
                <w:kern w:val="20"/>
                <w:lang w:val="uk-UA"/>
              </w:rPr>
              <w:t>- роль кори головного мозку в р</w:t>
            </w:r>
            <w:r w:rsidRPr="00F3201D">
              <w:rPr>
                <w:i/>
                <w:spacing w:val="2"/>
                <w:kern w:val="20"/>
                <w:lang w:val="uk-UA"/>
              </w:rPr>
              <w:t>егуляції довільних рухів людини</w:t>
            </w:r>
            <w:r w:rsidRPr="00F3201D">
              <w:rPr>
                <w:i/>
                <w:lang w:val="uk-UA"/>
              </w:rPr>
              <w:t>;</w:t>
            </w:r>
            <w:r w:rsidRPr="00F3201D">
              <w:rPr>
                <w:lang w:val="uk-UA"/>
              </w:rPr>
              <w:t xml:space="preserve"> роль вегетативної нервової системи в</w:t>
            </w:r>
          </w:p>
          <w:p w:rsidR="00602E85" w:rsidRPr="00602E85" w:rsidRDefault="00602E85" w:rsidP="00602E85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F3201D">
              <w:rPr>
                <w:lang w:val="uk-UA"/>
              </w:rPr>
              <w:t xml:space="preserve"> роботі внутрішніх органів людини</w:t>
            </w:r>
          </w:p>
        </w:tc>
        <w:tc>
          <w:tcPr>
            <w:cnfStyle w:val="000100000000"/>
            <w:tcW w:w="2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2E85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</w:p>
          <w:p w:rsidR="00DC25AF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25AF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177</w:t>
            </w:r>
          </w:p>
          <w:p w:rsidR="00DC25AF" w:rsidRDefault="00DC25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DC25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  <w:p w:rsidR="00602E85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573B" w:rsidRDefault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</w:t>
            </w:r>
          </w:p>
          <w:p w:rsidR="00602E85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0CB3" w:rsidRDefault="000F0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Default="00BA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  <w:p w:rsidR="00602E85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E85" w:rsidRPr="006A061B" w:rsidRDefault="00602E8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602E85" w:rsidRPr="00552B00" w:rsidTr="00806C74">
        <w:trPr>
          <w:trHeight w:val="322"/>
        </w:trPr>
        <w:tc>
          <w:tcPr>
            <w:cnfStyle w:val="001000000000"/>
            <w:tcW w:w="2554" w:type="dxa"/>
          </w:tcPr>
          <w:p w:rsidR="00602E85" w:rsidRPr="00806C74" w:rsidRDefault="00602E85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/>
            <w:tcW w:w="1770" w:type="dxa"/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602E85" w:rsidRDefault="00602E85" w:rsidP="00731C96">
            <w:pPr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Спинний мозок.</w:t>
            </w:r>
          </w:p>
          <w:p w:rsidR="00DC25AF" w:rsidRPr="006A061B" w:rsidRDefault="00DC25AF" w:rsidP="00731C9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720" w:type="dxa"/>
            <w:vMerge/>
            <w:tcBorders>
              <w:righ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168" w:type="dxa"/>
            <w:gridSpan w:val="3"/>
            <w:vMerge/>
            <w:tcBorders>
              <w:lef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602E85" w:rsidRPr="00CD7DCE" w:rsidTr="00806C74">
        <w:trPr>
          <w:trHeight w:val="602"/>
        </w:trPr>
        <w:tc>
          <w:tcPr>
            <w:cnfStyle w:val="001000000000"/>
            <w:tcW w:w="2554" w:type="dxa"/>
          </w:tcPr>
          <w:p w:rsidR="00602E85" w:rsidRPr="00806C74" w:rsidRDefault="00602E85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10000000"/>
            <w:tcW w:w="1770" w:type="dxa"/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602E85" w:rsidRPr="002B4F67" w:rsidRDefault="00602E85" w:rsidP="00F3201D">
            <w:pPr>
              <w:contextualSpacing/>
              <w:cnfStyle w:val="000000000000"/>
              <w:rPr>
                <w:rFonts w:ascii="Times New Roman" w:hAnsi="Times New Roman"/>
                <w:spacing w:val="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Головний мозок.</w:t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</w:t>
            </w:r>
            <w:r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рне</w:t>
            </w:r>
            <w:r w:rsidRP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 xml:space="preserve"> дослідження 6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602E85" w:rsidRPr="00F3201D" w:rsidRDefault="00602E85" w:rsidP="00F3201D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4"/>
                <w:kern w:val="20"/>
                <w:sz w:val="24"/>
                <w:szCs w:val="24"/>
                <w:lang w:val="uk-UA"/>
              </w:rPr>
              <w:t>Вивчення будови спинного та головного мозку людини (за муляжами, моделями, пластинчастими препаратами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cnfStyle w:val="000010000000"/>
            <w:tcW w:w="4720" w:type="dxa"/>
            <w:vMerge/>
            <w:tcBorders>
              <w:righ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168" w:type="dxa"/>
            <w:gridSpan w:val="3"/>
            <w:vMerge/>
            <w:tcBorders>
              <w:lef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602E85" w:rsidRPr="00CD7DCE" w:rsidTr="00806C74">
        <w:trPr>
          <w:trHeight w:val="135"/>
        </w:trPr>
        <w:tc>
          <w:tcPr>
            <w:cnfStyle w:val="001000000000"/>
            <w:tcW w:w="2554" w:type="dxa"/>
          </w:tcPr>
          <w:p w:rsidR="00602E85" w:rsidRPr="00806C74" w:rsidRDefault="00602E85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10000000"/>
            <w:tcW w:w="1770" w:type="dxa"/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0F0CB3" w:rsidRDefault="000F0CB3" w:rsidP="000F2AD4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E85" w:rsidRDefault="00602E85" w:rsidP="000F2AD4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про соматичну нервову систему. Вегетативна нервова система. </w:t>
            </w:r>
          </w:p>
          <w:p w:rsidR="000F0CB3" w:rsidRPr="00F3201D" w:rsidRDefault="000F0CB3" w:rsidP="000F2AD4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720" w:type="dxa"/>
            <w:vMerge/>
            <w:tcBorders>
              <w:righ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168" w:type="dxa"/>
            <w:gridSpan w:val="3"/>
            <w:vMerge/>
            <w:tcBorders>
              <w:lef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602E85" w:rsidRPr="00CD7DCE" w:rsidTr="00806C74">
        <w:trPr>
          <w:trHeight w:val="243"/>
        </w:trPr>
        <w:tc>
          <w:tcPr>
            <w:cnfStyle w:val="001000000000"/>
            <w:tcW w:w="2554" w:type="dxa"/>
          </w:tcPr>
          <w:p w:rsidR="00602E85" w:rsidRPr="00806C74" w:rsidRDefault="00602E85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cnfStyle w:val="000010000000"/>
            <w:tcW w:w="1770" w:type="dxa"/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602E85" w:rsidRPr="002B4F67" w:rsidRDefault="00602E85" w:rsidP="00F3201D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захворювань нервової системи. </w:t>
            </w:r>
          </w:p>
          <w:p w:rsidR="00602E85" w:rsidRPr="00CD7DCE" w:rsidRDefault="00602E85" w:rsidP="00731C9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720" w:type="dxa"/>
            <w:vMerge/>
            <w:tcBorders>
              <w:righ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168" w:type="dxa"/>
            <w:gridSpan w:val="3"/>
            <w:vMerge/>
            <w:tcBorders>
              <w:lef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602E85" w:rsidRPr="00F3201D" w:rsidTr="00806C74">
        <w:trPr>
          <w:trHeight w:val="624"/>
        </w:trPr>
        <w:tc>
          <w:tcPr>
            <w:cnfStyle w:val="001000000000"/>
            <w:tcW w:w="2554" w:type="dxa"/>
          </w:tcPr>
          <w:p w:rsidR="00602E85" w:rsidRPr="00806C74" w:rsidRDefault="00602E85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cnfStyle w:val="000010000000"/>
            <w:tcW w:w="1770" w:type="dxa"/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602E85" w:rsidRPr="00F3201D" w:rsidRDefault="00602E85" w:rsidP="00731C96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201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Узагальнен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ня  </w:t>
            </w:r>
            <w:r w:rsidR="00BA49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та систематизація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знань  з  теми:  Виділення . Терморегуляція.</w:t>
            </w:r>
            <w:r w:rsidRPr="00F3201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Зв'язок  організму   із  зовнішнім середовищем </w:t>
            </w:r>
            <w:r w:rsidRPr="00BA1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.( тести)</w:t>
            </w:r>
            <w:r w:rsidRPr="00F3201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cnfStyle w:val="000010000000"/>
            <w:tcW w:w="4720" w:type="dxa"/>
            <w:vMerge/>
            <w:tcBorders>
              <w:righ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168" w:type="dxa"/>
            <w:gridSpan w:val="3"/>
            <w:vMerge/>
            <w:tcBorders>
              <w:left w:val="single" w:sz="4" w:space="0" w:color="auto"/>
            </w:tcBorders>
          </w:tcPr>
          <w:p w:rsidR="00602E85" w:rsidRPr="006A061B" w:rsidRDefault="00602E8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E64EB2" w:rsidRPr="00F3201D" w:rsidTr="007766D3">
        <w:trPr>
          <w:trHeight w:val="702"/>
        </w:trPr>
        <w:tc>
          <w:tcPr>
            <w:cnfStyle w:val="001000000000"/>
            <w:tcW w:w="15580" w:type="dxa"/>
            <w:gridSpan w:val="7"/>
          </w:tcPr>
          <w:p w:rsidR="00644215" w:rsidRDefault="00F3201D" w:rsidP="00F3201D">
            <w:pPr>
              <w:shd w:val="clear" w:color="auto" w:fill="FFFF0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shd w:val="clear" w:color="auto" w:fill="FFFF00"/>
                <w:lang w:val="uk-UA"/>
              </w:rPr>
            </w:pPr>
            <w:r w:rsidRPr="00644215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shd w:val="clear" w:color="auto" w:fill="FFFF00"/>
                <w:lang w:val="uk-UA"/>
              </w:rPr>
              <w:t xml:space="preserve">  </w:t>
            </w:r>
            <w:r w:rsidR="00E64EB2" w:rsidRPr="00644215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shd w:val="clear" w:color="auto" w:fill="FFFF00"/>
                <w:lang w:val="uk-UA"/>
              </w:rPr>
              <w:t xml:space="preserve"> </w:t>
            </w:r>
          </w:p>
          <w:p w:rsidR="006A061B" w:rsidRPr="00806C74" w:rsidRDefault="00602E85" w:rsidP="00F3201D">
            <w:pPr>
              <w:shd w:val="clear" w:color="auto" w:fill="FFFF00"/>
              <w:rPr>
                <w:rFonts w:ascii="Times New Roman" w:hAnsi="Times New Roman" w:cs="Times New Roman"/>
                <w:bCs w:val="0"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shd w:val="clear" w:color="auto" w:fill="FFFF00"/>
                <w:lang w:val="uk-UA"/>
              </w:rPr>
              <w:t xml:space="preserve">     </w:t>
            </w:r>
            <w:r w:rsidR="00644215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shd w:val="clear" w:color="auto" w:fill="FFFF00"/>
                <w:lang w:val="uk-UA"/>
              </w:rPr>
              <w:t xml:space="preserve">    </w:t>
            </w:r>
            <w:r w:rsidR="00644215" w:rsidRPr="00602E85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  <w:shd w:val="clear" w:color="auto" w:fill="FFFF00"/>
                <w:lang w:val="uk-UA"/>
              </w:rPr>
              <w:t xml:space="preserve">  </w:t>
            </w:r>
            <w:r w:rsidR="00F3201D" w:rsidRPr="00602E85">
              <w:rPr>
                <w:rFonts w:ascii="Times New Roman" w:hAnsi="Times New Roman"/>
                <w:bCs w:val="0"/>
                <w:sz w:val="28"/>
                <w:szCs w:val="28"/>
                <w:shd w:val="clear" w:color="auto" w:fill="FFFF00"/>
                <w:lang w:val="uk-UA"/>
              </w:rPr>
              <w:t>ТЕМА 9. ЗВ’ЯЗОК ОРГАНІЗМУ ЛЮДИНИ ІЗ ЗОВНІШНІМ СЕРЕДОВИЩЕМ. СЕНСОРНІ СИСТЕМИ</w:t>
            </w:r>
            <w:r w:rsidR="00F3201D" w:rsidRPr="00602E85">
              <w:rPr>
                <w:rFonts w:ascii="Times New Roman" w:hAnsi="Times New Roman" w:cs="Times New Roman"/>
                <w:bCs w:val="0"/>
                <w:color w:val="984806" w:themeColor="accent6" w:themeShade="80"/>
                <w:sz w:val="28"/>
                <w:szCs w:val="28"/>
                <w:lang w:val="uk-UA"/>
              </w:rPr>
              <w:t xml:space="preserve">   ( </w:t>
            </w:r>
            <w:r w:rsidR="00F3201D" w:rsidRPr="00602E85"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  <w:t>7 год)</w:t>
            </w:r>
            <w:r w:rsidR="00806C74"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  <w:t>+1</w:t>
            </w:r>
          </w:p>
        </w:tc>
      </w:tr>
      <w:tr w:rsidR="00CA72F1" w:rsidRPr="000A5E9C" w:rsidTr="00806C74">
        <w:trPr>
          <w:trHeight w:val="581"/>
        </w:trPr>
        <w:tc>
          <w:tcPr>
            <w:cnfStyle w:val="001000000000"/>
            <w:tcW w:w="2554" w:type="dxa"/>
          </w:tcPr>
          <w:p w:rsidR="007008FC" w:rsidRPr="00806C74" w:rsidRDefault="00F3201D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10000000"/>
            <w:tcW w:w="1770" w:type="dxa"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7008FC" w:rsidRDefault="00453D44" w:rsidP="00644215">
            <w:pPr>
              <w:pStyle w:val="TableText"/>
              <w:spacing w:before="0" w:line="240" w:lineRule="auto"/>
              <w:ind w:left="0" w:right="0"/>
              <w:contextualSpacing/>
              <w:jc w:val="both"/>
              <w:cnfStyle w:val="00000000000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Загальна характеристика сенсорних систем, їхня будова. </w:t>
            </w:r>
          </w:p>
          <w:p w:rsidR="005301C8" w:rsidRPr="006A061B" w:rsidRDefault="005301C8" w:rsidP="00644215">
            <w:pPr>
              <w:pStyle w:val="TableText"/>
              <w:spacing w:before="0" w:line="240" w:lineRule="auto"/>
              <w:ind w:left="0" w:right="0"/>
              <w:contextualSpacing/>
              <w:jc w:val="both"/>
              <w:cnfStyle w:val="000000000000"/>
              <w:rPr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 w:val="restart"/>
          </w:tcPr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b/>
                <w:iCs/>
                <w:lang w:val="uk-UA"/>
              </w:rPr>
              <w:t>називає</w:t>
            </w:r>
            <w:r w:rsidRPr="00644215">
              <w:rPr>
                <w:iCs/>
                <w:lang w:val="uk-UA"/>
              </w:rPr>
              <w:t>: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lang w:val="uk-UA"/>
              </w:rPr>
              <w:t xml:space="preserve">- основні сенсорні системи; 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lang w:val="uk-UA"/>
              </w:rPr>
              <w:t>- складові частини аналізатора</w:t>
            </w:r>
            <w:r w:rsidRPr="00644215">
              <w:rPr>
                <w:lang w:val="uk-UA"/>
              </w:rPr>
              <w:br/>
            </w:r>
            <w:r w:rsidRPr="00644215">
              <w:rPr>
                <w:b/>
                <w:iCs/>
                <w:lang w:val="uk-UA"/>
              </w:rPr>
              <w:lastRenderedPageBreak/>
              <w:t>характеризує</w:t>
            </w:r>
            <w:r w:rsidRPr="00644215">
              <w:rPr>
                <w:iCs/>
                <w:lang w:val="uk-UA"/>
              </w:rPr>
              <w:t>:</w:t>
            </w:r>
            <w:r w:rsidRPr="00644215">
              <w:rPr>
                <w:lang w:val="uk-UA"/>
              </w:rPr>
              <w:br/>
              <w:t xml:space="preserve">- особливості будови та функції зорової, слухової сенсорних систем; </w:t>
            </w:r>
            <w:r w:rsidRPr="00644215">
              <w:rPr>
                <w:lang w:val="uk-UA"/>
              </w:rPr>
              <w:br/>
              <w:t>- сенсорні системи рівноваги, нюху, смаку, р</w:t>
            </w:r>
            <w:r w:rsidRPr="00644215">
              <w:rPr>
                <w:spacing w:val="-2"/>
                <w:kern w:val="20"/>
                <w:lang w:val="uk-UA"/>
              </w:rPr>
              <w:t>уху, дотику, температури, бол</w:t>
            </w:r>
            <w:r w:rsidRPr="00644215">
              <w:rPr>
                <w:lang w:val="uk-UA"/>
              </w:rPr>
              <w:t>ю;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644215">
              <w:rPr>
                <w:b/>
                <w:iCs/>
                <w:lang w:val="uk-UA"/>
              </w:rPr>
              <w:t>пояснює</w:t>
            </w:r>
            <w:r w:rsidRPr="00644215">
              <w:rPr>
                <w:iCs/>
                <w:lang w:val="uk-UA"/>
              </w:rPr>
              <w:t>: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lang w:val="uk-UA"/>
              </w:rPr>
              <w:t>- процеси сприйняття: світла, кольору, простору, звуку, запаху, смаку, рівноваги тіла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lang w:val="uk-UA"/>
              </w:rPr>
            </w:pPr>
            <w:r w:rsidRPr="00644215">
              <w:rPr>
                <w:b/>
                <w:lang w:val="uk-UA"/>
              </w:rPr>
              <w:t>розпізнає (на малюнках, муляжах, моделях):</w:t>
            </w:r>
          </w:p>
          <w:p w:rsidR="00453D44" w:rsidRPr="00644215" w:rsidRDefault="00453D44" w:rsidP="00453D44">
            <w:pPr>
              <w:pStyle w:val="ad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елементи будови ока, вуха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b/>
                <w:iCs/>
                <w:lang w:val="uk-UA"/>
              </w:rPr>
              <w:t>встановлює взаємозв’язок</w:t>
            </w:r>
            <w:r w:rsidRPr="00644215">
              <w:rPr>
                <w:iCs/>
                <w:lang w:val="uk-UA"/>
              </w:rPr>
              <w:t>: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lang w:val="uk-UA"/>
              </w:rPr>
              <w:t>між будовою й функціями ока, вуха</w:t>
            </w:r>
          </w:p>
          <w:p w:rsidR="00453D44" w:rsidRPr="00644215" w:rsidRDefault="00453D44" w:rsidP="00453D44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спостерігає</w:t>
            </w: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</w:p>
          <w:p w:rsidR="00453D44" w:rsidRPr="00644215" w:rsidRDefault="00453D44" w:rsidP="00453D44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сліпу пляму на сітківці;</w:t>
            </w:r>
          </w:p>
          <w:p w:rsidR="00453D44" w:rsidRPr="00644215" w:rsidRDefault="00453D44" w:rsidP="00453D44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акомодацію ока;</w:t>
            </w:r>
          </w:p>
          <w:p w:rsidR="00453D44" w:rsidRPr="00644215" w:rsidRDefault="00453D44" w:rsidP="00453D44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зміни слухової чутливості;</w:t>
            </w:r>
          </w:p>
          <w:p w:rsidR="00453D44" w:rsidRPr="00644215" w:rsidRDefault="00453D44" w:rsidP="00453D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температурну адаптацію рецепторів шкіри; </w:t>
            </w: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64421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застосовує знання</w:t>
            </w:r>
            <w:r w:rsidRPr="00644215">
              <w:rPr>
                <w:rFonts w:ascii="Times New Roman" w:hAnsi="Times New Roman"/>
                <w:b/>
                <w:iCs/>
                <w:spacing w:val="-2"/>
                <w:kern w:val="20"/>
                <w:sz w:val="20"/>
                <w:szCs w:val="20"/>
                <w:lang w:val="uk-UA"/>
              </w:rPr>
              <w:t>для</w:t>
            </w:r>
            <w:r w:rsidRPr="0064421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644215"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  <w:t>- дотримання правил проф</w:t>
            </w: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ілактики порушення зору, слуху та попередження захворювань органів зору й слуху</w:t>
            </w:r>
          </w:p>
          <w:p w:rsidR="00453D44" w:rsidRPr="00644215" w:rsidRDefault="00453D44" w:rsidP="00453D44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оперує термінами:</w:t>
            </w:r>
          </w:p>
          <w:p w:rsidR="00453D44" w:rsidRPr="00644215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lang w:val="uk-UA"/>
              </w:rPr>
              <w:t>- сенсорні системи, органи чуття, рецептори</w:t>
            </w:r>
            <w:r w:rsidRPr="00644215">
              <w:rPr>
                <w:b/>
                <w:iCs/>
                <w:lang w:val="uk-UA"/>
              </w:rPr>
              <w:t xml:space="preserve"> оцінює</w:t>
            </w:r>
            <w:r w:rsidRPr="00644215">
              <w:rPr>
                <w:iCs/>
                <w:lang w:val="uk-UA"/>
              </w:rPr>
              <w:t>:</w:t>
            </w:r>
          </w:p>
          <w:p w:rsidR="007008FC" w:rsidRPr="00453D44" w:rsidRDefault="00453D44" w:rsidP="00453D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значення сенсорних систем для забезпечення процесів життєдіяльності організму та зв’язку організму із зовнішнім середовищем</w:t>
            </w:r>
          </w:p>
        </w:tc>
        <w:tc>
          <w:tcPr>
            <w:cnfStyle w:val="000100000000"/>
            <w:tcW w:w="2079" w:type="dxa"/>
            <w:gridSpan w:val="2"/>
            <w:vMerge w:val="restart"/>
          </w:tcPr>
          <w:p w:rsidR="000F0CB3" w:rsidRDefault="00BA49E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§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</w:t>
            </w: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BA49EA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BA49EA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.207</w:t>
            </w:r>
          </w:p>
          <w:p w:rsidR="000F0CB3" w:rsidRPr="000F0CB3" w:rsidRDefault="000F0CB3" w:rsidP="000F0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BA49EA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44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212 </w:t>
            </w: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0F0CB3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F0CB3" w:rsidRDefault="00BA49EA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§</w:t>
            </w:r>
            <w:r w:rsidR="000F0C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45 </w:t>
            </w:r>
            <w:r w:rsidR="00FA49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завд. ст.</w:t>
            </w:r>
            <w:r w:rsidR="00274D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216</w:t>
            </w:r>
          </w:p>
          <w:p w:rsidR="00274DD0" w:rsidRDefault="00274DD0" w:rsidP="000F0CB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74DD0" w:rsidRDefault="00274DD0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74DD0" w:rsidRDefault="00274DD0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74DD0" w:rsidRDefault="00BA49EA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27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 </w:t>
            </w:r>
            <w:r w:rsidR="00FA4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</w:t>
            </w:r>
            <w:r w:rsidR="0027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  <w:p w:rsidR="00274DD0" w:rsidRDefault="00274DD0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74DD0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§46</w:t>
            </w:r>
          </w:p>
          <w:p w:rsidR="00274DD0" w:rsidRDefault="00274DD0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274DD0" w:rsidRDefault="00274DD0" w:rsidP="00274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</w:p>
          <w:p w:rsidR="007008FC" w:rsidRPr="00274DD0" w:rsidRDefault="00BA49EA" w:rsidP="00274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27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41-46</w:t>
            </w:r>
          </w:p>
        </w:tc>
      </w:tr>
      <w:tr w:rsidR="00CA72F1" w:rsidRPr="000A5E9C" w:rsidTr="00806C74">
        <w:trPr>
          <w:trHeight w:val="819"/>
        </w:trPr>
        <w:tc>
          <w:tcPr>
            <w:cnfStyle w:val="001000000000"/>
            <w:tcW w:w="2554" w:type="dxa"/>
          </w:tcPr>
          <w:p w:rsidR="007008FC" w:rsidRPr="00806C74" w:rsidRDefault="007A0AB4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cnfStyle w:val="000010000000"/>
            <w:tcW w:w="1770" w:type="dxa"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0F0CB3" w:rsidRPr="00453D44" w:rsidRDefault="00453D44" w:rsidP="000F0CB3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Зорова сенсорна систем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а. </w:t>
            </w:r>
            <w:r w:rsidRPr="002B4F67">
              <w:rPr>
                <w:sz w:val="24"/>
                <w:szCs w:val="24"/>
                <w:lang w:val="uk-UA"/>
              </w:rPr>
              <w:t xml:space="preserve">Око. </w:t>
            </w:r>
            <w:r w:rsidR="000F0CB3">
              <w:rPr>
                <w:sz w:val="24"/>
                <w:szCs w:val="24"/>
                <w:lang w:val="uk-UA"/>
              </w:rPr>
              <w:t xml:space="preserve">         </w:t>
            </w:r>
            <w:r w:rsidR="000F0CB3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Лабораторне дослідження  7</w:t>
            </w:r>
            <w:r w:rsidR="000F0CB3" w:rsidRP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:</w:t>
            </w:r>
          </w:p>
          <w:p w:rsidR="007008FC" w:rsidRPr="002B4F67" w:rsidRDefault="000F0CB3" w:rsidP="00644215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иявлення сліпої плями на сітківці ока;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008FC" w:rsidRPr="000A5E9C" w:rsidRDefault="007008FC" w:rsidP="000A5E9C">
            <w:pPr>
              <w:rPr>
                <w:rFonts w:ascii="Times New Roman" w:hAnsi="Times New Roman"/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6A061B" w:rsidTr="00806C74">
        <w:trPr>
          <w:trHeight w:val="677"/>
        </w:trPr>
        <w:tc>
          <w:tcPr>
            <w:cnfStyle w:val="001000000000"/>
            <w:tcW w:w="2554" w:type="dxa"/>
          </w:tcPr>
          <w:p w:rsidR="007008FC" w:rsidRPr="00806C74" w:rsidRDefault="00F3201D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10000000"/>
            <w:tcW w:w="1770" w:type="dxa"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0F0CB3" w:rsidRPr="00453D44" w:rsidRDefault="000F0CB3" w:rsidP="000F0CB3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функціонування  ока людини.</w:t>
            </w:r>
            <w:r w:rsidR="00453D44" w:rsidRPr="002E1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 зору.</w:t>
            </w:r>
            <w:r w:rsidR="009B6C69" w:rsidRPr="002E1717">
              <w:rPr>
                <w:rFonts w:ascii="Times New Roman" w:hAnsi="Times New Roman" w:cs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Лабораторне дослідження  8</w:t>
            </w:r>
            <w:r w:rsidRP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:</w:t>
            </w:r>
          </w:p>
          <w:p w:rsidR="00644215" w:rsidRPr="00274DD0" w:rsidRDefault="000F0CB3" w:rsidP="000F0CB3">
            <w:pPr>
              <w:contextualSpacing/>
              <w:cnfStyle w:val="000000000000"/>
              <w:rPr>
                <w:rFonts w:ascii="Times New Roman" w:hAnsi="Times New Roman" w:cs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изначення акомодації ока;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008FC" w:rsidRPr="006A061B" w:rsidRDefault="007008FC" w:rsidP="007A1DD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6A061B" w:rsidTr="00806C74">
        <w:trPr>
          <w:trHeight w:val="135"/>
        </w:trPr>
        <w:tc>
          <w:tcPr>
            <w:cnfStyle w:val="001000000000"/>
            <w:tcW w:w="2554" w:type="dxa"/>
          </w:tcPr>
          <w:p w:rsidR="007008FC" w:rsidRPr="00806C74" w:rsidRDefault="00F3201D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10000000"/>
            <w:tcW w:w="1770" w:type="dxa"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453D44" w:rsidRPr="000F0CB3" w:rsidRDefault="00453D44" w:rsidP="00453D44">
            <w:pPr>
              <w:pStyle w:val="TableText"/>
              <w:spacing w:before="0" w:line="240" w:lineRule="auto"/>
              <w:ind w:left="0" w:right="0"/>
              <w:contextualSpacing/>
              <w:jc w:val="both"/>
              <w:cnfStyle w:val="000000000000"/>
              <w:rPr>
                <w:sz w:val="24"/>
                <w:szCs w:val="24"/>
                <w:lang w:val="uk-UA"/>
              </w:rPr>
            </w:pP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Слухова сенсо</w:t>
            </w:r>
            <w:r w:rsidRPr="002B4F67">
              <w:rPr>
                <w:sz w:val="24"/>
                <w:szCs w:val="24"/>
                <w:lang w:val="uk-UA"/>
              </w:rPr>
              <w:t>рна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 xml:space="preserve"> система. Вухо. </w:t>
            </w:r>
            <w:r w:rsidR="000F0CB3" w:rsidRPr="002B4F67">
              <w:rPr>
                <w:sz w:val="24"/>
                <w:szCs w:val="24"/>
                <w:lang w:val="uk-UA"/>
              </w:rPr>
              <w:t xml:space="preserve">Гігієна слуху. </w:t>
            </w:r>
          </w:p>
          <w:p w:rsidR="009B6C69" w:rsidRPr="00453D44" w:rsidRDefault="009B6C69" w:rsidP="009B6C69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Лабораторне дослідження  9</w:t>
            </w:r>
            <w:r w:rsidRPr="00453D44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:</w:t>
            </w:r>
          </w:p>
          <w:p w:rsidR="005301C8" w:rsidRPr="000A5E9C" w:rsidRDefault="002E1717" w:rsidP="00E64EB2">
            <w:pPr>
              <w:cnfStyle w:val="00000000000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B6C6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имірювання порога слухової чутливості.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008FC" w:rsidRPr="006A061B" w:rsidRDefault="007008FC" w:rsidP="007A1DD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274DD0" w:rsidTr="00806C74">
        <w:trPr>
          <w:trHeight w:val="561"/>
        </w:trPr>
        <w:tc>
          <w:tcPr>
            <w:cnfStyle w:val="001000000000"/>
            <w:tcW w:w="2554" w:type="dxa"/>
          </w:tcPr>
          <w:p w:rsidR="007008FC" w:rsidRPr="00806C74" w:rsidRDefault="00F3201D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10000000"/>
            <w:tcW w:w="1770" w:type="dxa"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</w:tcPr>
          <w:p w:rsidR="00274DD0" w:rsidRPr="00453D44" w:rsidRDefault="000F0CB3" w:rsidP="00274DD0">
            <w:pPr>
              <w:contextualSpacing/>
              <w:cnfStyle w:val="000000000000"/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</w:pPr>
            <w:r w:rsidRPr="002E1717">
              <w:rPr>
                <w:rFonts w:ascii="Times New Roman" w:hAnsi="Times New Roman" w:cs="Times New Roman"/>
                <w:spacing w:val="-4"/>
                <w:kern w:val="20"/>
                <w:sz w:val="24"/>
                <w:szCs w:val="24"/>
                <w:lang w:val="uk-UA"/>
              </w:rPr>
              <w:t>Сенсо</w:t>
            </w:r>
            <w:r w:rsidRPr="002E1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рні системи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1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рівноваги, руху, дотику, температури, болю.</w:t>
            </w:r>
            <w:r w:rsidR="00274DD0" w:rsidRPr="00453D44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r w:rsidR="00274DD0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 xml:space="preserve">                           </w:t>
            </w:r>
            <w:r w:rsidR="00274DD0" w:rsidRPr="00453D44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>Дослідницький практикум</w:t>
            </w:r>
            <w:r w:rsidR="00274DD0">
              <w:rPr>
                <w:rFonts w:ascii="Times New Roman" w:hAnsi="Times New Roman"/>
                <w:b/>
                <w:color w:val="7030A0"/>
                <w:sz w:val="24"/>
                <w:szCs w:val="24"/>
                <w:lang w:val="uk-UA"/>
              </w:rPr>
              <w:t xml:space="preserve"> 4</w:t>
            </w:r>
          </w:p>
          <w:p w:rsidR="005301C8" w:rsidRPr="000A5E9C" w:rsidRDefault="00274DD0" w:rsidP="000F0CB3">
            <w:pPr>
              <w:pStyle w:val="TableText"/>
              <w:spacing w:before="0" w:line="240" w:lineRule="auto"/>
              <w:ind w:left="0" w:right="0"/>
              <w:contextualSpacing/>
              <w:jc w:val="both"/>
              <w:cnfStyle w:val="00000000000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Дослідження температурної адаптації рецепторів шкіри.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008FC" w:rsidRPr="006A061B" w:rsidRDefault="007008FC" w:rsidP="007A1DD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274DD0" w:rsidTr="00806C74">
        <w:trPr>
          <w:trHeight w:val="521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7008FC" w:rsidRPr="00806C74" w:rsidRDefault="00F3201D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9B6C69" w:rsidRPr="006A061B" w:rsidRDefault="00453D44" w:rsidP="007A0AB4">
            <w:pPr>
              <w:contextualSpacing/>
              <w:cnfStyle w:val="000000000000"/>
              <w:rPr>
                <w:sz w:val="24"/>
                <w:szCs w:val="24"/>
                <w:lang w:val="uk-UA"/>
              </w:rPr>
            </w:pPr>
            <w:r w:rsidRPr="002E1717">
              <w:rPr>
                <w:rFonts w:ascii="Times New Roman" w:hAnsi="Times New Roman" w:cs="Times New Roman"/>
                <w:spacing w:val="-4"/>
                <w:kern w:val="20"/>
                <w:sz w:val="24"/>
                <w:szCs w:val="24"/>
                <w:lang w:val="uk-UA"/>
              </w:rPr>
              <w:t>Сенсо</w:t>
            </w:r>
            <w:r w:rsidRPr="002E1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рні системи </w:t>
            </w:r>
            <w:r w:rsidR="000F0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рецепторів внутрішніх органів 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008FC" w:rsidRPr="006A061B" w:rsidRDefault="007008FC" w:rsidP="007A1DD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6C74" w:rsidRPr="00274DD0" w:rsidTr="00806C74">
        <w:trPr>
          <w:trHeight w:val="307"/>
        </w:trPr>
        <w:tc>
          <w:tcPr>
            <w:cnfStyle w:val="001000000000"/>
            <w:tcW w:w="2554" w:type="dxa"/>
            <w:tcBorders>
              <w:top w:val="single" w:sz="4" w:space="0" w:color="auto"/>
            </w:tcBorders>
          </w:tcPr>
          <w:p w:rsidR="00806C74" w:rsidRPr="00806C74" w:rsidRDefault="00806C74" w:rsidP="000F2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</w:tcBorders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806C74" w:rsidRDefault="00806C74" w:rsidP="00274DD0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A0AB4" w:rsidRPr="002E1717">
              <w:rPr>
                <w:rFonts w:ascii="Times New Roman" w:hAnsi="Times New Roman" w:cs="Times New Roman"/>
                <w:spacing w:val="-4"/>
                <w:kern w:val="20"/>
                <w:sz w:val="24"/>
                <w:szCs w:val="24"/>
                <w:lang w:val="uk-UA"/>
              </w:rPr>
              <w:t>Сенсо</w:t>
            </w:r>
            <w:r w:rsidR="007A0AB4" w:rsidRPr="002E1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рні системи смаку, нюху</w:t>
            </w:r>
          </w:p>
          <w:p w:rsidR="00E24B4C" w:rsidRPr="00E24B4C" w:rsidRDefault="00E24B4C" w:rsidP="00274DD0">
            <w:pPr>
              <w:contextualSpacing/>
              <w:cnfStyle w:val="000000000000"/>
              <w:rPr>
                <w:rFonts w:ascii="Times New Roman" w:hAnsi="Times New Roman" w:cs="Times New Roman"/>
                <w:spacing w:val="-4"/>
                <w:kern w:val="20"/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806C74" w:rsidRPr="006A061B" w:rsidRDefault="00806C74" w:rsidP="007A1DD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2F1" w:rsidRPr="000A5E9C" w:rsidTr="00806C74">
        <w:trPr>
          <w:trHeight w:val="1115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7008FC" w:rsidRPr="00806C74" w:rsidRDefault="00F3201D" w:rsidP="009C6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06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453D44" w:rsidRPr="00453D44" w:rsidRDefault="00453D44" w:rsidP="00E64EB2">
            <w:pPr>
              <w:cnfStyle w:val="00000000000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/>
              </w:rPr>
            </w:pPr>
            <w:r w:rsidRPr="00453D4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/>
              </w:rPr>
              <w:t xml:space="preserve">Узагальнення  </w:t>
            </w:r>
            <w:r w:rsidR="00BA49E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/>
              </w:rPr>
              <w:t xml:space="preserve">та систематизація </w:t>
            </w:r>
            <w:r w:rsidRPr="00453D4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/>
              </w:rPr>
              <w:t xml:space="preserve">знань   з  теми «Зв»язок  організму  людини  із  зовнішнім  середовищем. Сенсорні  системи.» </w:t>
            </w:r>
          </w:p>
          <w:p w:rsidR="009B6C69" w:rsidRDefault="00453D44" w:rsidP="00E64EB2">
            <w:pPr>
              <w:cnfStyle w:val="00000000000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Контрольна  робота № 2</w:t>
            </w:r>
          </w:p>
          <w:p w:rsidR="00905B60" w:rsidRPr="006A061B" w:rsidRDefault="00905B60" w:rsidP="00E64EB2">
            <w:pPr>
              <w:cnfStyle w:val="00000000000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  <w:tcBorders>
              <w:bottom w:val="single" w:sz="4" w:space="0" w:color="auto"/>
            </w:tcBorders>
          </w:tcPr>
          <w:p w:rsidR="007008FC" w:rsidRPr="006A061B" w:rsidRDefault="007008FC" w:rsidP="007A1DD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7008FC" w:rsidRPr="006A061B" w:rsidRDefault="00700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4215" w:rsidRPr="000A5E9C" w:rsidTr="00644215">
        <w:trPr>
          <w:trHeight w:val="365"/>
        </w:trPr>
        <w:tc>
          <w:tcPr>
            <w:cnfStyle w:val="001000000000"/>
            <w:tcW w:w="155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B557F" w:rsidRPr="00602E85" w:rsidRDefault="00644215">
            <w:pPr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602E85"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>ТЕМА 10. ВИЩА НЕРВОВА ДІЯЛЬНІСТЬ ( 7 год</w:t>
            </w:r>
            <w:r w:rsidRPr="00602E85"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  <w:t>)</w:t>
            </w:r>
          </w:p>
        </w:tc>
      </w:tr>
      <w:tr w:rsidR="007A0AB4" w:rsidRPr="00341324" w:rsidTr="00806C74">
        <w:trPr>
          <w:trHeight w:val="608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9C6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BA1E9E" w:rsidRDefault="007A0AB4" w:rsidP="00274DD0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вищу нервову діяльність і її основні тип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   </w:t>
            </w:r>
            <w:r w:rsidRPr="00BA1E9E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Лабораторне дослідження</w:t>
            </w:r>
            <w:r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 xml:space="preserve"> 10</w:t>
            </w:r>
          </w:p>
          <w:p w:rsidR="007A0AB4" w:rsidRPr="00644215" w:rsidRDefault="007A0AB4" w:rsidP="00274DD0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изн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ачення реакції зіниць на світло</w:t>
            </w:r>
          </w:p>
        </w:tc>
        <w:tc>
          <w:tcPr>
            <w:cnfStyle w:val="000010000000"/>
            <w:tcW w:w="4809" w:type="dxa"/>
            <w:gridSpan w:val="2"/>
            <w:vMerge w:val="restart"/>
            <w:tcBorders>
              <w:top w:val="single" w:sz="4" w:space="0" w:color="auto"/>
            </w:tcBorders>
          </w:tcPr>
          <w:p w:rsidR="007A0AB4" w:rsidRPr="00602E8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644215">
              <w:rPr>
                <w:b/>
                <w:iCs/>
                <w:lang w:val="uk-UA"/>
              </w:rPr>
              <w:t>називає</w:t>
            </w:r>
            <w:r w:rsidRPr="00644215">
              <w:rPr>
                <w:iCs/>
                <w:lang w:val="uk-UA"/>
              </w:rPr>
              <w:t>:</w:t>
            </w:r>
            <w:r w:rsidRPr="00644215">
              <w:rPr>
                <w:i/>
                <w:lang w:val="uk-UA"/>
              </w:rPr>
              <w:t xml:space="preserve"> нервові процеси </w:t>
            </w:r>
            <w:r w:rsidRPr="00644215">
              <w:rPr>
                <w:lang w:val="uk-UA"/>
              </w:rPr>
              <w:t>(</w:t>
            </w:r>
            <w:r w:rsidRPr="00644215">
              <w:rPr>
                <w:i/>
                <w:lang w:val="uk-UA"/>
              </w:rPr>
              <w:t>збудження, гальмування</w:t>
            </w:r>
            <w:r w:rsidRPr="00644215">
              <w:rPr>
                <w:lang w:val="uk-UA"/>
              </w:rPr>
              <w:t>);</w:t>
            </w:r>
          </w:p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lang w:val="uk-UA"/>
              </w:rPr>
              <w:t>- показники нервових процесів (сила</w:t>
            </w:r>
            <w:r>
              <w:rPr>
                <w:lang w:val="uk-UA"/>
              </w:rPr>
              <w:t>, рухливість, урівноваженість);</w:t>
            </w:r>
            <w:r w:rsidRPr="00644215">
              <w:rPr>
                <w:i/>
                <w:lang w:val="uk-UA"/>
              </w:rPr>
              <w:t>- види сну</w:t>
            </w:r>
            <w:r w:rsidRPr="00644215">
              <w:rPr>
                <w:lang w:val="uk-UA"/>
              </w:rPr>
              <w:t>;причини біоритмів;</w:t>
            </w:r>
            <w:r w:rsidRPr="00644215">
              <w:rPr>
                <w:lang w:val="uk-UA"/>
              </w:rPr>
              <w:br/>
            </w:r>
            <w:r w:rsidRPr="00644215">
              <w:rPr>
                <w:b/>
                <w:iCs/>
                <w:lang w:val="uk-UA"/>
              </w:rPr>
              <w:t>наводить приклади</w:t>
            </w:r>
            <w:r w:rsidRPr="00644215">
              <w:rPr>
                <w:iCs/>
                <w:lang w:val="uk-UA"/>
              </w:rPr>
              <w:t>:</w:t>
            </w:r>
            <w:r w:rsidRPr="00644215">
              <w:rPr>
                <w:lang w:val="uk-UA"/>
              </w:rPr>
              <w:br/>
            </w:r>
            <w:r w:rsidRPr="00644215">
              <w:rPr>
                <w:lang w:val="uk-UA"/>
              </w:rPr>
              <w:lastRenderedPageBreak/>
              <w:t>- умовних та безумовних рефлексів людини;</w:t>
            </w:r>
          </w:p>
          <w:p w:rsidR="007A0AB4" w:rsidRPr="00644215" w:rsidRDefault="007A0AB4" w:rsidP="00644215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біоритмів людини;</w:t>
            </w:r>
          </w:p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iCs/>
                <w:lang w:val="uk-UA"/>
              </w:rPr>
            </w:pPr>
            <w:r w:rsidRPr="00644215">
              <w:rPr>
                <w:b/>
                <w:iCs/>
                <w:lang w:val="uk-UA"/>
              </w:rPr>
              <w:t>характеризує</w:t>
            </w:r>
            <w:r w:rsidRPr="00644215">
              <w:rPr>
                <w:iCs/>
                <w:lang w:val="uk-UA"/>
              </w:rPr>
              <w:t>:</w:t>
            </w:r>
            <w:r w:rsidRPr="00644215">
              <w:rPr>
                <w:lang w:val="uk-UA"/>
              </w:rPr>
              <w:t xml:space="preserve"> особливості вищої</w:t>
            </w:r>
            <w:r>
              <w:rPr>
                <w:lang w:val="uk-UA"/>
              </w:rPr>
              <w:t xml:space="preserve"> нервової діяльності людини; </w:t>
            </w:r>
            <w:r w:rsidRPr="00644215">
              <w:rPr>
                <w:lang w:val="uk-UA"/>
              </w:rPr>
              <w:t>інстинктивну та набуту поведінку людини;</w:t>
            </w:r>
            <w:r w:rsidRPr="00644215">
              <w:rPr>
                <w:lang w:val="uk-UA"/>
              </w:rPr>
              <w:br/>
              <w:t>- види навчання, види пам’яті;</w:t>
            </w:r>
          </w:p>
          <w:p w:rsidR="007A0AB4" w:rsidRPr="00602E85" w:rsidRDefault="007A0AB4" w:rsidP="00644215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пояснює</w:t>
            </w:r>
            <w:r w:rsidRPr="0064421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значення другої сигнальної системи;</w:t>
            </w:r>
          </w:p>
          <w:p w:rsidR="007A0AB4" w:rsidRPr="00644215" w:rsidRDefault="007A0AB4" w:rsidP="00644215">
            <w:pPr>
              <w:contextualSpacing/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роль кори головного мозку в мисленні;</w:t>
            </w:r>
          </w:p>
          <w:p w:rsidR="007A0AB4" w:rsidRPr="00644215" w:rsidRDefault="007A0AB4" w:rsidP="00644215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розрізняє</w:t>
            </w: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: типи вищої нервової діяльності та властивості темпераменту;</w:t>
            </w:r>
          </w:p>
          <w:p w:rsidR="007A0AB4" w:rsidRPr="00602E8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644215">
              <w:rPr>
                <w:b/>
                <w:iCs/>
                <w:lang w:val="uk-UA"/>
              </w:rPr>
              <w:t>порівнює</w:t>
            </w:r>
            <w:r w:rsidRPr="00644215">
              <w:rPr>
                <w:iCs/>
                <w:lang w:val="uk-UA"/>
              </w:rPr>
              <w:t>:</w:t>
            </w:r>
            <w:r w:rsidRPr="00644215">
              <w:rPr>
                <w:lang w:val="uk-UA"/>
              </w:rPr>
              <w:t>умовні й безумовні рефлекси;</w:t>
            </w:r>
          </w:p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644215">
              <w:rPr>
                <w:lang w:val="uk-UA"/>
              </w:rPr>
              <w:t>- першу і другу сигнальні системи;</w:t>
            </w:r>
          </w:p>
          <w:p w:rsidR="007A0AB4" w:rsidRPr="00644215" w:rsidRDefault="007A0AB4" w:rsidP="00644215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застосовує знаннядля</w:t>
            </w:r>
            <w:r w:rsidRPr="0064421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 xml:space="preserve">: </w:t>
            </w:r>
          </w:p>
          <w:p w:rsidR="007A0AB4" w:rsidRPr="00644215" w:rsidRDefault="007A0AB4" w:rsidP="0064421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sz w:val="20"/>
                <w:szCs w:val="20"/>
                <w:lang w:val="uk-UA"/>
              </w:rPr>
              <w:t>- дотримання правил розумової діяльності</w:t>
            </w:r>
          </w:p>
          <w:p w:rsidR="007A0AB4" w:rsidRPr="00644215" w:rsidRDefault="007A0AB4" w:rsidP="00644215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4421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усвідомлює значення:</w:t>
            </w:r>
          </w:p>
          <w:p w:rsidR="007A0AB4" w:rsidRPr="006A061B" w:rsidRDefault="007A0AB4" w:rsidP="0064421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644215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 xml:space="preserve">- внеску вчених у розвиток знань про вищу нервову діяльність </w:t>
            </w:r>
            <w:r w:rsidRPr="0064421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(</w:t>
            </w:r>
            <w:r w:rsidRPr="00644215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І.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§</w:t>
            </w:r>
            <w:r w:rsidRPr="00644215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 Павлов, І. М. Сєченов, О. О. Ухтомський та ін</w:t>
            </w:r>
            <w:r w:rsidRPr="0064421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.)</w:t>
            </w:r>
          </w:p>
        </w:tc>
        <w:tc>
          <w:tcPr>
            <w:cnfStyle w:val="000100000000"/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7A0AB4" w:rsidRDefault="007A0AB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§47 завд. ст.224</w:t>
            </w: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§48 завд. ст.227</w:t>
            </w:r>
          </w:p>
          <w:p w:rsidR="007A0AB4" w:rsidRPr="00274DD0" w:rsidRDefault="007A0AB4" w:rsidP="00274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Pr="00274DD0" w:rsidRDefault="007A0AB4" w:rsidP="00274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§49 завд. ст.231</w:t>
            </w: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§50 завд. ст.235</w:t>
            </w: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§50 завд. ст.240</w:t>
            </w: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E24B4C" w:rsidRDefault="00E24B4C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E24B4C" w:rsidRDefault="00E24B4C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E24B4C" w:rsidRDefault="00E24B4C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F6305D" w:rsidRPr="00890DEB" w:rsidRDefault="00F6305D" w:rsidP="00E2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4C" w:rsidRDefault="007A0AB4" w:rsidP="00E24B4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§52 </w:t>
            </w:r>
            <w:r w:rsidR="00E24B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 ст.243</w:t>
            </w:r>
          </w:p>
          <w:p w:rsidR="007A0AB4" w:rsidRDefault="007A0AB4" w:rsidP="00274DD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Pr="0034132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§53-54 завд. ст.247,250</w:t>
            </w:r>
          </w:p>
          <w:p w:rsidR="007A0AB4" w:rsidRPr="0034132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§55 завд. ст.254</w:t>
            </w: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58 завд. ст..267</w:t>
            </w: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341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§59 завд. ст.271</w:t>
            </w:r>
          </w:p>
          <w:p w:rsidR="007A0AB4" w:rsidRDefault="007A0AB4" w:rsidP="0034132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69637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F6305D" w:rsidRPr="00890DEB" w:rsidRDefault="00F6305D" w:rsidP="006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B4" w:rsidRDefault="007A0AB4" w:rsidP="0069637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§60 завд. ст.273</w:t>
            </w:r>
          </w:p>
          <w:p w:rsidR="007A0AB4" w:rsidRDefault="007A0AB4" w:rsidP="0069637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69637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69637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69637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§61 завд. ст.280 </w:t>
            </w:r>
          </w:p>
          <w:p w:rsidR="007A0AB4" w:rsidRPr="000A573B" w:rsidRDefault="007A0AB4" w:rsidP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Pr="000A573B" w:rsidRDefault="007A0AB4" w:rsidP="000A5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0A573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§59-60  </w:t>
            </w:r>
          </w:p>
          <w:p w:rsidR="007A0AB4" w:rsidRPr="00FC2410" w:rsidRDefault="007A0AB4" w:rsidP="00FC2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Pr="00FC2410" w:rsidRDefault="007A0AB4" w:rsidP="00FC2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0AB4" w:rsidRDefault="007A0AB4" w:rsidP="00FC24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FC24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Default="007A0AB4" w:rsidP="00FC24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7A0AB4" w:rsidRPr="00FC2410" w:rsidRDefault="007A0AB4" w:rsidP="00FC2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65FF">
              <w:t>Літні завдання</w:t>
            </w:r>
          </w:p>
        </w:tc>
      </w:tr>
      <w:tr w:rsidR="007A0AB4" w:rsidRPr="00602E85" w:rsidTr="00806C74">
        <w:trPr>
          <w:trHeight w:val="729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9C6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602E85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Умовні та безумовні рефлекси.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Інстинкти. </w:t>
            </w:r>
          </w:p>
          <w:p w:rsidR="007A0AB4" w:rsidRPr="00644215" w:rsidRDefault="007A0AB4" w:rsidP="00274DD0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AB4" w:rsidRPr="00602E85" w:rsidTr="00806C74">
        <w:trPr>
          <w:trHeight w:val="469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9C6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341324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0AB4" w:rsidRPr="00341324" w:rsidRDefault="007A0AB4" w:rsidP="00341324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Мислення та свідомість.</w:t>
            </w:r>
            <w:r w:rsidRPr="001B557F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AB4" w:rsidRPr="00274DD0" w:rsidTr="00806C74">
        <w:trPr>
          <w:trHeight w:val="712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9C6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274DD0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Мова. Навчання та пам’ять. </w:t>
            </w:r>
          </w:p>
          <w:p w:rsidR="007A0AB4" w:rsidRPr="009B6C69" w:rsidRDefault="007A0AB4" w:rsidP="00274DD0">
            <w:pPr>
              <w:contextualSpacing/>
              <w:cnfStyle w:val="000000000000"/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</w:pPr>
            <w:r w:rsidRPr="009B6C69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>Лабораторне дослідження</w:t>
            </w:r>
            <w:r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 xml:space="preserve"> 11</w:t>
            </w:r>
            <w:r w:rsidRPr="009B6C69">
              <w:rPr>
                <w:rFonts w:ascii="Times New Roman" w:hAnsi="Times New Roman"/>
                <w:b/>
                <w:bCs/>
                <w:iCs/>
                <w:color w:val="00B0F0"/>
                <w:sz w:val="24"/>
                <w:szCs w:val="24"/>
                <w:lang w:val="uk-UA"/>
              </w:rPr>
              <w:t xml:space="preserve"> </w:t>
            </w:r>
          </w:p>
          <w:p w:rsidR="007A0AB4" w:rsidRPr="00602E85" w:rsidRDefault="007A0AB4" w:rsidP="00274DD0">
            <w:pPr>
              <w:contextualSpacing/>
              <w:jc w:val="both"/>
              <w:cnfStyle w:val="000000000000"/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ослідження різних видів пам’яті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AB4" w:rsidRPr="00890DEB" w:rsidTr="00806C74">
        <w:trPr>
          <w:trHeight w:val="659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9C6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BA49EA" w:rsidRDefault="007A0AB4" w:rsidP="00602E85">
            <w:pPr>
              <w:contextualSpacing/>
              <w:jc w:val="both"/>
              <w:cnfStyle w:val="00000000000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A49E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Біологічні  основи  психофізіологічної індивідуальності  людини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AB4" w:rsidRPr="000A5E9C" w:rsidTr="007A0AB4">
        <w:trPr>
          <w:trHeight w:val="347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9C6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E24B4C" w:rsidRPr="00644215" w:rsidRDefault="00E24B4C" w:rsidP="00E24B4C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57F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>Дослідницький практикум</w:t>
            </w:r>
            <w:r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  <w:lang w:val="uk-UA"/>
              </w:rPr>
              <w:t xml:space="preserve"> 5</w:t>
            </w:r>
          </w:p>
          <w:p w:rsidR="007A0AB4" w:rsidRDefault="00E24B4C" w:rsidP="00E24B4C">
            <w:pPr>
              <w:contextualSpacing/>
              <w:cnfStyle w:val="00000000000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типу вищої нервової діяльності та властивостей темпераменту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AB4" w:rsidRPr="000A5E9C" w:rsidTr="00806C74">
        <w:trPr>
          <w:trHeight w:val="191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7A0AB4" w:rsidP="009C6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62 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7A0AB4" w:rsidRDefault="00E24B4C" w:rsidP="007A0AB4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Сон .</w:t>
            </w:r>
            <w:r w:rsidR="007A0AB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Біоритми.</w:t>
            </w:r>
          </w:p>
          <w:p w:rsidR="007A0AB4" w:rsidRPr="002B4F67" w:rsidRDefault="007A0AB4" w:rsidP="00644215">
            <w:pPr>
              <w:contextualSpacing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7A0AB4" w:rsidRPr="00644215" w:rsidRDefault="007A0AB4" w:rsidP="00644215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7A0AB4" w:rsidRPr="006A061B" w:rsidRDefault="007A0A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6A061B" w:rsidTr="00806C74">
        <w:trPr>
          <w:trHeight w:val="333"/>
        </w:trPr>
        <w:tc>
          <w:tcPr>
            <w:cnfStyle w:val="001000000000"/>
            <w:tcW w:w="13501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5301C8" w:rsidRPr="009B6C69" w:rsidRDefault="005301C8" w:rsidP="00015C62">
            <w:pPr>
              <w:tabs>
                <w:tab w:val="left" w:pos="5604"/>
              </w:tabs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30C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  <w:r w:rsidRPr="00B30C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Pr="00602E85">
              <w:rPr>
                <w:rFonts w:ascii="Times New Roman" w:hAnsi="Times New Roman"/>
                <w:sz w:val="28"/>
                <w:szCs w:val="28"/>
                <w:lang w:val="uk-UA"/>
              </w:rPr>
              <w:t>ТЕМА 11. ЕНДОКРИННА СИСТЕМА (3 год)</w:t>
            </w:r>
            <w:r w:rsidRPr="00602E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cnfStyle w:val="000100000000"/>
            <w:tcW w:w="2079" w:type="dxa"/>
            <w:gridSpan w:val="2"/>
            <w:vMerge/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6C74" w:rsidRPr="00602E85" w:rsidTr="00806C74">
        <w:trPr>
          <w:trHeight w:val="261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806C74" w:rsidRDefault="00806C74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806C74" w:rsidRDefault="00806C74" w:rsidP="00602E85">
            <w:pPr>
              <w:pStyle w:val="TableText"/>
              <w:spacing w:before="0" w:line="240" w:lineRule="auto"/>
              <w:ind w:left="0" w:right="0"/>
              <w:contextualSpacing/>
              <w:cnfStyle w:val="000000000000"/>
              <w:rPr>
                <w:sz w:val="24"/>
                <w:szCs w:val="24"/>
                <w:lang w:val="uk-UA"/>
              </w:rPr>
            </w:pPr>
          </w:p>
          <w:p w:rsidR="00806C74" w:rsidRDefault="00806C74" w:rsidP="00602E85">
            <w:pPr>
              <w:pStyle w:val="TableText"/>
              <w:spacing w:before="0" w:line="240" w:lineRule="auto"/>
              <w:ind w:left="0" w:right="0"/>
              <w:contextualSpacing/>
              <w:cnfStyle w:val="00000000000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Ендокринна система. Залози внутрішньої та змішаної секреції. </w:t>
            </w:r>
          </w:p>
          <w:p w:rsidR="00806C74" w:rsidRPr="002B4F67" w:rsidRDefault="00806C74" w:rsidP="00602E85">
            <w:pPr>
              <w:pStyle w:val="TableText"/>
              <w:spacing w:before="0" w:line="240" w:lineRule="auto"/>
              <w:ind w:left="0" w:right="0"/>
              <w:contextualSpacing/>
              <w:cnfStyle w:val="000000000000"/>
              <w:rPr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 w:val="restart"/>
          </w:tcPr>
          <w:p w:rsidR="00806C74" w:rsidRPr="00602E85" w:rsidRDefault="00806C74" w:rsidP="00602E85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2E8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застосовує знання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602E85">
              <w:rPr>
                <w:rFonts w:ascii="Times New Roman" w:hAnsi="Times New Roman"/>
                <w:b/>
                <w:iCs/>
                <w:spacing w:val="-6"/>
                <w:kern w:val="20"/>
                <w:sz w:val="20"/>
                <w:szCs w:val="20"/>
                <w:lang w:val="uk-UA"/>
              </w:rPr>
              <w:t>для</w:t>
            </w:r>
            <w:r w:rsidRPr="00602E8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02E85">
              <w:rPr>
                <w:rFonts w:ascii="Times New Roman" w:hAnsi="Times New Roman"/>
                <w:spacing w:val="-6"/>
                <w:kern w:val="20"/>
                <w:sz w:val="20"/>
                <w:szCs w:val="20"/>
                <w:lang w:val="uk-UA"/>
              </w:rPr>
              <w:t xml:space="preserve"> профілактики йододефiц</w:t>
            </w:r>
            <w:r w:rsidRPr="00602E85">
              <w:rPr>
                <w:rFonts w:ascii="Times New Roman" w:hAnsi="Times New Roman"/>
                <w:spacing w:val="-4"/>
                <w:kern w:val="20"/>
                <w:sz w:val="20"/>
                <w:szCs w:val="20"/>
                <w:lang w:val="uk-UA"/>
              </w:rPr>
              <w:t>ит</w:t>
            </w:r>
            <w:r w:rsidRPr="00602E85">
              <w:rPr>
                <w:rFonts w:ascii="Times New Roman" w:hAnsi="Times New Roman"/>
                <w:sz w:val="20"/>
                <w:szCs w:val="20"/>
                <w:lang w:val="uk-UA"/>
              </w:rPr>
              <w:t>у в</w:t>
            </w:r>
            <w:r w:rsidRPr="00602E85">
              <w:rPr>
                <w:rFonts w:ascii="Times New Roman" w:hAnsi="Times New Roman"/>
                <w:spacing w:val="-4"/>
                <w:kern w:val="20"/>
                <w:sz w:val="20"/>
                <w:szCs w:val="20"/>
                <w:lang w:val="uk-UA"/>
              </w:rPr>
              <w:t xml:space="preserve"> організмі та інших захворюван</w:t>
            </w:r>
            <w:r w:rsidRPr="00602E85">
              <w:rPr>
                <w:rFonts w:ascii="Times New Roman" w:hAnsi="Times New Roman"/>
                <w:sz w:val="20"/>
                <w:szCs w:val="20"/>
                <w:lang w:val="uk-UA"/>
              </w:rPr>
              <w:t>ь, пов’язаних із порушенням функцій ендокринних залоз</w:t>
            </w:r>
          </w:p>
          <w:p w:rsidR="00806C74" w:rsidRPr="00696379" w:rsidRDefault="00806C74" w:rsidP="00602E85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602E8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пояснює</w:t>
            </w:r>
            <w:r w:rsidRPr="00602E85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 w:rsidRPr="00602E85">
              <w:rPr>
                <w:rFonts w:ascii="Times New Roman" w:hAnsi="Times New Roman"/>
                <w:sz w:val="20"/>
                <w:szCs w:val="20"/>
                <w:lang w:val="uk-UA"/>
              </w:rPr>
              <w:t>роль нервової системи в регул</w:t>
            </w:r>
            <w:r w:rsidRPr="00602E85"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  <w:t>яції функцій ендокринних зало</w:t>
            </w:r>
            <w:r w:rsidRPr="00602E85">
              <w:rPr>
                <w:rFonts w:ascii="Times New Roman" w:hAnsi="Times New Roman"/>
                <w:sz w:val="20"/>
                <w:szCs w:val="20"/>
                <w:lang w:val="uk-UA"/>
              </w:rPr>
              <w:t>з;</w:t>
            </w:r>
          </w:p>
          <w:p w:rsidR="00806C74" w:rsidRPr="00602E85" w:rsidRDefault="00806C74" w:rsidP="00602E85">
            <w:pPr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602E8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роль ендокринної системи в розвитку стресорних реакцій;</w:t>
            </w:r>
          </w:p>
          <w:p w:rsidR="00806C74" w:rsidRDefault="00806C74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sz w:val="24"/>
                <w:szCs w:val="24"/>
                <w:lang w:val="uk-UA"/>
              </w:rPr>
            </w:pPr>
            <w:r w:rsidRPr="00602E85">
              <w:rPr>
                <w:i/>
                <w:iCs/>
                <w:lang w:val="uk-UA"/>
              </w:rPr>
              <w:t>-</w:t>
            </w:r>
            <w:r w:rsidRPr="00602E85">
              <w:rPr>
                <w:spacing w:val="-2"/>
                <w:kern w:val="20"/>
                <w:lang w:val="uk-UA"/>
              </w:rPr>
              <w:t xml:space="preserve"> значення ендокринної систем</w:t>
            </w:r>
            <w:r w:rsidRPr="00602E85">
              <w:rPr>
                <w:lang w:val="uk-UA"/>
              </w:rPr>
              <w:t>и в підтриманні гомеостазу й адаптації організму</w:t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 xml:space="preserve"> </w:t>
            </w:r>
          </w:p>
          <w:p w:rsidR="00806C74" w:rsidRPr="00696379" w:rsidRDefault="00806C74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5301C8">
              <w:rPr>
                <w:b/>
                <w:iCs/>
                <w:lang w:val="uk-UA"/>
              </w:rPr>
              <w:t>називає</w:t>
            </w:r>
            <w:r w:rsidRPr="005301C8">
              <w:rPr>
                <w:iCs/>
                <w:lang w:val="uk-UA"/>
              </w:rPr>
              <w:t>:</w:t>
            </w:r>
            <w:r w:rsidRPr="005301C8">
              <w:rPr>
                <w:lang w:val="uk-UA"/>
              </w:rPr>
              <w:t>залози внутрішньої та змішаної секреції;</w:t>
            </w:r>
            <w:r w:rsidRPr="005301C8">
              <w:rPr>
                <w:lang w:val="uk-UA"/>
              </w:rPr>
              <w:br/>
              <w:t>- місце розташування ендокринних залоз в організмі людини;</w:t>
            </w:r>
          </w:p>
          <w:p w:rsidR="007A0AB4" w:rsidRDefault="00806C74" w:rsidP="009B6C69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b/>
                <w:iCs/>
                <w:lang w:val="uk-UA"/>
              </w:rPr>
              <w:t>характеризує</w:t>
            </w:r>
            <w:r w:rsidRPr="005301C8">
              <w:rPr>
                <w:iCs/>
                <w:lang w:val="uk-UA"/>
              </w:rPr>
              <w:t>:</w:t>
            </w:r>
            <w:r w:rsidRPr="005301C8">
              <w:rPr>
                <w:lang w:val="uk-UA"/>
              </w:rPr>
              <w:t>нейрогуморальну регуляцію ф</w:t>
            </w:r>
            <w:r w:rsidRPr="005301C8">
              <w:rPr>
                <w:spacing w:val="-2"/>
                <w:kern w:val="20"/>
                <w:lang w:val="uk-UA"/>
              </w:rPr>
              <w:t>ізіологічних функцій організм</w:t>
            </w:r>
            <w:r>
              <w:rPr>
                <w:lang w:val="uk-UA"/>
              </w:rPr>
              <w:t>у;</w:t>
            </w:r>
            <w:r w:rsidRPr="005301C8">
              <w:rPr>
                <w:lang w:val="uk-UA"/>
              </w:rPr>
              <w:t xml:space="preserve">вплив гормонів на процеси обміну </w:t>
            </w:r>
          </w:p>
          <w:p w:rsidR="00B07ECB" w:rsidRDefault="00B07ECB" w:rsidP="009B6C69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</w:p>
          <w:p w:rsidR="007A0AB4" w:rsidRDefault="007A0AB4" w:rsidP="009B6C69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</w:p>
          <w:p w:rsidR="00E24B4C" w:rsidRPr="009B6C69" w:rsidRDefault="00E24B4C" w:rsidP="009B6C69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6C74" w:rsidRPr="006A061B" w:rsidTr="00806C74">
        <w:trPr>
          <w:trHeight w:val="295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06C74" w:rsidRDefault="00806C74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806C74" w:rsidRDefault="00806C74" w:rsidP="00341324">
            <w:pPr>
              <w:shd w:val="clear" w:color="auto" w:fill="F4F4F4" w:themeFill="background1"/>
              <w:contextualSpacing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 w:themeFill="background1"/>
                <w:lang w:val="uk-UA"/>
              </w:rPr>
            </w:pPr>
            <w:r w:rsidRPr="00602E85">
              <w:rPr>
                <w:rFonts w:ascii="Times New Roman" w:hAnsi="Times New Roman" w:cs="Times New Roman"/>
                <w:sz w:val="24"/>
                <w:szCs w:val="24"/>
                <w:shd w:val="clear" w:color="auto" w:fill="F4F4F4" w:themeFill="background1"/>
                <w:lang w:val="uk-UA"/>
              </w:rPr>
              <w:t>Профілактика захворювань ендокринної системи.</w:t>
            </w:r>
            <w:r w:rsidRPr="00602E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 w:themeFill="background1"/>
                <w:lang w:val="uk-UA"/>
              </w:rPr>
              <w:t xml:space="preserve"> </w:t>
            </w:r>
          </w:p>
          <w:p w:rsidR="00806C74" w:rsidRPr="00696379" w:rsidRDefault="00806C74" w:rsidP="00696379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E85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shd w:val="clear" w:color="auto" w:fill="F4F4F4" w:themeFill="background1"/>
                <w:lang w:val="uk-UA"/>
              </w:rPr>
              <w:t>Проект. «</w:t>
            </w:r>
            <w:r w:rsidRPr="00602E85">
              <w:rPr>
                <w:rFonts w:ascii="Times New Roman" w:hAnsi="Times New Roman" w:cs="Times New Roman"/>
                <w:color w:val="FFC000"/>
                <w:sz w:val="24"/>
                <w:szCs w:val="24"/>
                <w:shd w:val="clear" w:color="auto" w:fill="F4F4F4" w:themeFill="background1"/>
                <w:lang w:val="uk-UA"/>
              </w:rPr>
              <w:t>Йододефіцит в організмі</w:t>
            </w:r>
            <w:r w:rsidRPr="00602E85">
              <w:rPr>
                <w:rFonts w:ascii="Times New Roman" w:hAnsi="Times New Roman"/>
                <w:color w:val="FFC000"/>
                <w:sz w:val="24"/>
                <w:szCs w:val="24"/>
                <w:lang w:val="uk-UA"/>
              </w:rPr>
              <w:t xml:space="preserve"> людини, його наслідки та </w:t>
            </w:r>
            <w:r w:rsidRPr="00602E85">
              <w:rPr>
                <w:rFonts w:ascii="Times New Roman" w:hAnsi="Times New Roman"/>
                <w:color w:val="FFC000"/>
                <w:sz w:val="24"/>
                <w:szCs w:val="24"/>
                <w:shd w:val="clear" w:color="auto" w:fill="F4F4F4" w:themeFill="background1"/>
                <w:lang w:val="uk-UA"/>
              </w:rPr>
              <w:t>профілактик</w:t>
            </w:r>
            <w: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4F4F4" w:themeFill="background1"/>
                <w:lang w:val="uk-UA"/>
              </w:rPr>
              <w:t>а»</w:t>
            </w:r>
          </w:p>
        </w:tc>
        <w:tc>
          <w:tcPr>
            <w:cnfStyle w:val="000010000000"/>
            <w:tcW w:w="4809" w:type="dxa"/>
            <w:gridSpan w:val="2"/>
            <w:vMerge/>
          </w:tcPr>
          <w:p w:rsidR="00806C74" w:rsidRPr="007008FC" w:rsidRDefault="00806C74" w:rsidP="007008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6C74" w:rsidRPr="006A061B" w:rsidTr="00806C74">
        <w:trPr>
          <w:trHeight w:val="590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06C74" w:rsidRDefault="00806C74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806C74" w:rsidRDefault="00806C74" w:rsidP="00341324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6C74" w:rsidRPr="002B4F67" w:rsidRDefault="00806C74" w:rsidP="00341324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Взаємодія регуляторних систем</w:t>
            </w:r>
          </w:p>
          <w:p w:rsidR="00806C74" w:rsidRPr="00602E85" w:rsidRDefault="00806C74" w:rsidP="00602E85">
            <w:pPr>
              <w:shd w:val="clear" w:color="auto" w:fill="F4F4F4" w:themeFill="background1"/>
              <w:contextualSpacing/>
              <w:jc w:val="both"/>
              <w:cnfStyle w:val="00000000000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806C74" w:rsidRPr="007008FC" w:rsidRDefault="00806C74" w:rsidP="007008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806C74" w:rsidRPr="006A061B" w:rsidRDefault="0080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6A061B" w:rsidTr="00806C74">
        <w:trPr>
          <w:trHeight w:val="226"/>
        </w:trPr>
        <w:tc>
          <w:tcPr>
            <w:cnfStyle w:val="001000000000"/>
            <w:tcW w:w="13501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:rsidR="005301C8" w:rsidRPr="00602E85" w:rsidRDefault="007A0AB4" w:rsidP="00602E85">
            <w:pPr>
              <w:contextualSpacing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</w:pPr>
            <w:r w:rsidRPr="00602E85">
              <w:rPr>
                <w:rFonts w:ascii="Times New Roman" w:hAnsi="Times New Roman"/>
                <w:bCs w:val="0"/>
                <w:sz w:val="28"/>
                <w:szCs w:val="28"/>
                <w:shd w:val="clear" w:color="auto" w:fill="FFFF00"/>
                <w:lang w:val="uk-UA"/>
              </w:rPr>
              <w:lastRenderedPageBreak/>
              <w:t>ТЕМА 12. РОЗМНОЖЕННЯ ТА РОЗВИТОК ЛЮДИНИ (</w:t>
            </w:r>
            <w:r w:rsidRPr="00602E85"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  <w:t xml:space="preserve"> 4 год</w:t>
            </w:r>
            <w:r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  <w:t xml:space="preserve"> </w:t>
            </w:r>
            <w:r w:rsidRPr="00602E85">
              <w:rPr>
                <w:rFonts w:ascii="Times New Roman" w:hAnsi="Times New Roman"/>
                <w:bCs w:val="0"/>
                <w:sz w:val="28"/>
                <w:szCs w:val="28"/>
                <w:lang w:val="uk-UA"/>
              </w:rPr>
              <w:t>)</w:t>
            </w:r>
          </w:p>
        </w:tc>
        <w:tc>
          <w:tcPr>
            <w:cnfStyle w:val="000100000000"/>
            <w:tcW w:w="2079" w:type="dxa"/>
            <w:gridSpan w:val="2"/>
            <w:vMerge/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552B00" w:rsidTr="00806C74">
        <w:trPr>
          <w:trHeight w:val="146"/>
        </w:trPr>
        <w:tc>
          <w:tcPr>
            <w:cnfStyle w:val="001000000000"/>
            <w:tcW w:w="2554" w:type="dxa"/>
            <w:tcBorders>
              <w:bottom w:val="single" w:sz="4" w:space="0" w:color="auto"/>
            </w:tcBorders>
          </w:tcPr>
          <w:p w:rsidR="005301C8" w:rsidRDefault="005301C8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66</w:t>
            </w:r>
          </w:p>
        </w:tc>
        <w:tc>
          <w:tcPr>
            <w:cnfStyle w:val="000010000000"/>
            <w:tcW w:w="1770" w:type="dxa"/>
            <w:tcBorders>
              <w:bottom w:val="single" w:sz="4" w:space="0" w:color="auto"/>
            </w:tcBorders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012652" w:rsidRDefault="00012652" w:rsidP="00602E85">
            <w:pPr>
              <w:pStyle w:val="TableText"/>
              <w:spacing w:before="0" w:line="240" w:lineRule="auto"/>
              <w:ind w:left="0" w:right="0"/>
              <w:contextualSpacing/>
              <w:cnfStyle w:val="000000000000"/>
              <w:rPr>
                <w:sz w:val="24"/>
                <w:szCs w:val="24"/>
                <w:lang w:val="uk-UA"/>
              </w:rPr>
            </w:pPr>
          </w:p>
          <w:p w:rsidR="005301C8" w:rsidRDefault="005301C8" w:rsidP="00602E85">
            <w:pPr>
              <w:pStyle w:val="TableText"/>
              <w:spacing w:before="0" w:line="240" w:lineRule="auto"/>
              <w:ind w:left="0" w:right="0"/>
              <w:contextualSpacing/>
              <w:cnfStyle w:val="00000000000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Будо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ва та функції </w:t>
            </w:r>
            <w:r w:rsidRPr="002B4F67">
              <w:rPr>
                <w:sz w:val="24"/>
                <w:szCs w:val="24"/>
                <w:lang w:val="uk-UA"/>
              </w:rPr>
              <w:t xml:space="preserve">репродуктивної системи. </w:t>
            </w:r>
          </w:p>
          <w:p w:rsidR="00012652" w:rsidRPr="00602E85" w:rsidRDefault="00012652" w:rsidP="00602E85">
            <w:pPr>
              <w:pStyle w:val="TableText"/>
              <w:spacing w:before="0" w:line="240" w:lineRule="auto"/>
              <w:ind w:left="0" w:right="0"/>
              <w:contextualSpacing/>
              <w:cnfStyle w:val="000000000000"/>
              <w:rPr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 w:val="restart"/>
            <w:tcBorders>
              <w:top w:val="nil"/>
            </w:tcBorders>
          </w:tcPr>
          <w:p w:rsidR="005301C8" w:rsidRPr="005301C8" w:rsidRDefault="005301C8" w:rsidP="005301C8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5301C8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порівнює</w:t>
            </w:r>
            <w:r w:rsidRPr="005301C8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  <w:r w:rsidRPr="005301C8">
              <w:rPr>
                <w:rFonts w:ascii="Times New Roman" w:hAnsi="Times New Roman"/>
                <w:sz w:val="20"/>
                <w:szCs w:val="20"/>
                <w:lang w:val="uk-UA"/>
              </w:rPr>
              <w:t>будову чоловічої та жіночої статевих клітин;</w:t>
            </w:r>
          </w:p>
          <w:p w:rsidR="00B07ECB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lang w:val="uk-UA"/>
              </w:rPr>
            </w:pPr>
            <w:r w:rsidRPr="005301C8">
              <w:rPr>
                <w:b/>
                <w:iCs/>
                <w:lang w:val="uk-UA"/>
              </w:rPr>
              <w:t>застосовує знаннядля</w:t>
            </w:r>
            <w:r w:rsidRPr="005301C8">
              <w:rPr>
                <w:iCs/>
                <w:lang w:val="uk-UA"/>
              </w:rPr>
              <w:t>:</w:t>
            </w:r>
            <w:r w:rsidRPr="005301C8">
              <w:rPr>
                <w:lang w:val="uk-UA"/>
              </w:rPr>
              <w:t>запобігання хворобам, що п</w:t>
            </w:r>
            <w:r w:rsidRPr="005301C8">
              <w:rPr>
                <w:spacing w:val="-2"/>
                <w:kern w:val="20"/>
                <w:lang w:val="uk-UA"/>
              </w:rPr>
              <w:t>ередаються статевим шляхом, т</w:t>
            </w:r>
            <w:r w:rsidRPr="005301C8">
              <w:rPr>
                <w:lang w:val="uk-UA"/>
              </w:rPr>
              <w:t>а попередження ВІЛ-інфікування</w:t>
            </w:r>
            <w:r w:rsidRPr="005301C8">
              <w:rPr>
                <w:b/>
                <w:iCs/>
                <w:lang w:val="uk-UA"/>
              </w:rPr>
              <w:t xml:space="preserve"> 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b/>
                <w:iCs/>
                <w:lang w:val="uk-UA"/>
              </w:rPr>
              <w:t>називає</w:t>
            </w:r>
            <w:r w:rsidRPr="005301C8">
              <w:rPr>
                <w:iCs/>
                <w:lang w:val="uk-UA"/>
              </w:rPr>
              <w:t>: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lang w:val="uk-UA"/>
              </w:rPr>
              <w:t>- функції статевих залоз людини;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5301C8">
              <w:rPr>
                <w:spacing w:val="-2"/>
                <w:kern w:val="20"/>
                <w:lang w:val="uk-UA"/>
              </w:rPr>
              <w:t>- первинні та вторинні статеві о</w:t>
            </w:r>
            <w:r w:rsidRPr="005301C8">
              <w:rPr>
                <w:lang w:val="uk-UA"/>
              </w:rPr>
              <w:t xml:space="preserve">знаки людини; </w:t>
            </w:r>
            <w:r w:rsidRPr="005301C8">
              <w:rPr>
                <w:lang w:val="uk-UA"/>
              </w:rPr>
              <w:br/>
              <w:t>- періоди онтогенезу людини;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b/>
                <w:iCs/>
                <w:lang w:val="uk-UA"/>
              </w:rPr>
              <w:t>характеризує</w:t>
            </w:r>
            <w:r w:rsidRPr="005301C8">
              <w:rPr>
                <w:iCs/>
                <w:lang w:val="uk-UA"/>
              </w:rPr>
              <w:t>:</w:t>
            </w:r>
            <w:r w:rsidRPr="005301C8">
              <w:rPr>
                <w:lang w:val="uk-UA"/>
              </w:rPr>
              <w:t xml:space="preserve"> процес запліднення;</w:t>
            </w:r>
            <w:r w:rsidRPr="005301C8">
              <w:rPr>
                <w:lang w:val="uk-UA"/>
              </w:rPr>
              <w:br/>
              <w:t>- розвиток зародка і плода;</w:t>
            </w:r>
            <w:r w:rsidRPr="005301C8">
              <w:rPr>
                <w:spacing w:val="-2"/>
                <w:kern w:val="20"/>
                <w:lang w:val="uk-UA"/>
              </w:rPr>
              <w:br/>
              <w:t xml:space="preserve">- розвиток дитини після народження; 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lang w:val="uk-UA"/>
              </w:rPr>
              <w:t>- функції плаценти;</w:t>
            </w:r>
          </w:p>
          <w:p w:rsidR="005301C8" w:rsidRPr="005301C8" w:rsidRDefault="005301C8" w:rsidP="005301C8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01C8">
              <w:rPr>
                <w:rFonts w:ascii="Times New Roman" w:hAnsi="Times New Roman"/>
                <w:sz w:val="20"/>
                <w:szCs w:val="20"/>
                <w:lang w:val="uk-UA"/>
              </w:rPr>
              <w:t>- статеве дозрівання;</w:t>
            </w:r>
          </w:p>
          <w:p w:rsidR="005301C8" w:rsidRPr="005301C8" w:rsidRDefault="005301C8" w:rsidP="005301C8">
            <w:pPr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301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- вікові періоди індивідуального розвитку людини</w:t>
            </w:r>
            <w:r w:rsidRPr="005301C8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  <w:r w:rsidRPr="005301C8">
              <w:rPr>
                <w:rFonts w:ascii="Times New Roman" w:hAnsi="Times New Roman"/>
                <w:spacing w:val="-2"/>
                <w:kern w:val="20"/>
                <w:sz w:val="20"/>
                <w:szCs w:val="20"/>
                <w:lang w:val="uk-UA"/>
              </w:rPr>
              <w:br/>
              <w:t>- особливості підліткового вік</w:t>
            </w:r>
            <w:r w:rsidRPr="005301C8">
              <w:rPr>
                <w:rFonts w:ascii="Times New Roman" w:hAnsi="Times New Roman"/>
                <w:sz w:val="20"/>
                <w:szCs w:val="20"/>
                <w:lang w:val="uk-UA"/>
              </w:rPr>
              <w:t>у;</w:t>
            </w:r>
          </w:p>
          <w:p w:rsidR="005301C8" w:rsidRPr="005301C8" w:rsidRDefault="005301C8" w:rsidP="005301C8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01C8">
              <w:rPr>
                <w:rFonts w:ascii="Times New Roman" w:hAnsi="Times New Roman"/>
                <w:sz w:val="20"/>
                <w:szCs w:val="20"/>
                <w:lang w:val="uk-UA"/>
              </w:rPr>
              <w:t>- захворювання, що передаються статевим шляхом;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b/>
                <w:iCs/>
                <w:lang w:val="uk-UA"/>
              </w:rPr>
              <w:t>пояснює</w:t>
            </w:r>
            <w:r w:rsidRPr="005301C8">
              <w:rPr>
                <w:iCs/>
                <w:lang w:val="uk-UA"/>
              </w:rPr>
              <w:t>:</w:t>
            </w:r>
            <w:r w:rsidRPr="005301C8">
              <w:rPr>
                <w:i/>
                <w:lang w:val="uk-UA"/>
              </w:rPr>
              <w:t xml:space="preserve"> роль ендокринної системи в регуляції гаметогенезу, овуляції, вагітності, постембріонального розвитку людини;</w:t>
            </w:r>
          </w:p>
          <w:p w:rsidR="005301C8" w:rsidRPr="005301C8" w:rsidRDefault="005301C8" w:rsidP="005301C8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552B00" w:rsidTr="00806C74">
        <w:trPr>
          <w:trHeight w:val="174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Default="005301C8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Default="00696379" w:rsidP="00E64EB2">
            <w:pPr>
              <w:pStyle w:val="TableText"/>
              <w:spacing w:line="240" w:lineRule="auto"/>
              <w:ind w:left="0" w:right="0"/>
              <w:cnfStyle w:val="00000000000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Статеві клітини. Запліднення </w:t>
            </w:r>
            <w:r>
              <w:rPr>
                <w:sz w:val="24"/>
                <w:szCs w:val="24"/>
                <w:lang w:val="uk-UA"/>
              </w:rPr>
              <w:t>.</w:t>
            </w:r>
            <w:r w:rsidR="005301C8" w:rsidRPr="002B4F67">
              <w:rPr>
                <w:sz w:val="24"/>
                <w:szCs w:val="24"/>
                <w:lang w:val="uk-UA"/>
              </w:rPr>
              <w:t xml:space="preserve">Менструальний цикл. Вагітність. </w:t>
            </w:r>
            <w:r w:rsidRPr="002B4F67">
              <w:rPr>
                <w:sz w:val="24"/>
                <w:szCs w:val="24"/>
                <w:lang w:val="uk-UA"/>
              </w:rPr>
              <w:t>Репродуктивне здоров’я.</w:t>
            </w:r>
          </w:p>
          <w:p w:rsidR="00012652" w:rsidRPr="00D3508C" w:rsidRDefault="00012652" w:rsidP="00E64EB2">
            <w:pPr>
              <w:pStyle w:val="TableText"/>
              <w:spacing w:line="240" w:lineRule="auto"/>
              <w:ind w:left="0" w:right="0"/>
              <w:cnfStyle w:val="00000000000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5301C8" w:rsidRPr="002B4F67" w:rsidRDefault="005301C8" w:rsidP="007008F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552B00" w:rsidTr="00806C74">
        <w:trPr>
          <w:trHeight w:val="191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Default="005301C8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Default="00696379" w:rsidP="00696379">
            <w:pPr>
              <w:pStyle w:val="TableText"/>
              <w:spacing w:before="0" w:line="240" w:lineRule="auto"/>
              <w:ind w:left="0" w:right="0"/>
              <w:contextualSpacing/>
              <w:cnfStyle w:val="00000000000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Ембріональний період розвитку людини. Плацента, її функції </w:t>
            </w:r>
            <w:r w:rsidR="005301C8" w:rsidRPr="002B4F67">
              <w:rPr>
                <w:sz w:val="24"/>
                <w:szCs w:val="24"/>
                <w:lang w:val="uk-UA"/>
              </w:rPr>
              <w:t>Постембріональний розвиток людини.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12652" w:rsidRPr="00D3508C" w:rsidRDefault="00012652" w:rsidP="00602E85">
            <w:pPr>
              <w:pStyle w:val="TableText"/>
              <w:spacing w:line="240" w:lineRule="auto"/>
              <w:ind w:left="0" w:right="0"/>
              <w:cnfStyle w:val="00000000000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cnfStyle w:val="000010000000"/>
            <w:tcW w:w="4809" w:type="dxa"/>
            <w:gridSpan w:val="2"/>
            <w:vMerge/>
          </w:tcPr>
          <w:p w:rsidR="005301C8" w:rsidRPr="002B4F67" w:rsidRDefault="005301C8" w:rsidP="007008F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552B00" w:rsidTr="00806C74">
        <w:trPr>
          <w:trHeight w:val="146"/>
        </w:trPr>
        <w:tc>
          <w:tcPr>
            <w:cnfStyle w:val="001000000000"/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Default="005301C8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5301C8" w:rsidRPr="009B6C69" w:rsidRDefault="005301C8" w:rsidP="00E64EB2">
            <w:pPr>
              <w:pStyle w:val="TableText"/>
              <w:spacing w:line="240" w:lineRule="auto"/>
              <w:ind w:left="0" w:right="0"/>
              <w:cnfStyle w:val="000000000000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6C69"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Узагальнення </w:t>
            </w:r>
            <w:r w:rsidR="00BA49EA"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 та систематизація </w:t>
            </w:r>
            <w:r w:rsidRPr="009B6C69"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 знань  з  теми: « </w:t>
            </w:r>
            <w:r w:rsidR="007A0AB4">
              <w:rPr>
                <w:b/>
                <w:bCs/>
                <w:color w:val="FF0000"/>
                <w:sz w:val="24"/>
                <w:szCs w:val="24"/>
                <w:lang w:val="uk-UA"/>
              </w:rPr>
              <w:t>Вища нервова  діяльність .</w:t>
            </w:r>
            <w:r w:rsidRPr="009B6C69">
              <w:rPr>
                <w:b/>
                <w:bCs/>
                <w:color w:val="FF0000"/>
                <w:sz w:val="24"/>
                <w:szCs w:val="24"/>
                <w:lang w:val="uk-UA"/>
              </w:rPr>
              <w:t>Ендокринна  система. Розмноження  та  розвиток   людини»</w:t>
            </w:r>
          </w:p>
        </w:tc>
        <w:tc>
          <w:tcPr>
            <w:cnfStyle w:val="000010000000"/>
            <w:tcW w:w="4809" w:type="dxa"/>
            <w:gridSpan w:val="2"/>
            <w:vMerge/>
            <w:tcBorders>
              <w:bottom w:val="single" w:sz="4" w:space="0" w:color="auto"/>
            </w:tcBorders>
          </w:tcPr>
          <w:p w:rsidR="005301C8" w:rsidRPr="002B4F67" w:rsidRDefault="005301C8" w:rsidP="007008F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cnfStyle w:val="000100000000"/>
            <w:tcW w:w="2079" w:type="dxa"/>
            <w:gridSpan w:val="2"/>
            <w:vMerge/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552B00" w:rsidTr="00806C74">
        <w:trPr>
          <w:trHeight w:val="425"/>
        </w:trPr>
        <w:tc>
          <w:tcPr>
            <w:cnfStyle w:val="001000000000"/>
            <w:tcW w:w="135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01C8" w:rsidRPr="005301C8" w:rsidRDefault="005301C8" w:rsidP="007008FC">
            <w:pPr>
              <w:rPr>
                <w:rFonts w:ascii="Times New Roman" w:hAnsi="Times New Roman"/>
                <w:i/>
                <w:sz w:val="32"/>
                <w:szCs w:val="32"/>
                <w:lang w:val="uk-UA" w:eastAsia="uk-UA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 xml:space="preserve">  </w:t>
            </w:r>
            <w:r w:rsidR="009B6C69"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 xml:space="preserve">                                                             </w:t>
            </w:r>
            <w:r w:rsidRPr="005301C8"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>УЗАГАЛЬНЕННЯ (</w:t>
            </w:r>
            <w:r w:rsidR="00012652"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 xml:space="preserve"> </w:t>
            </w:r>
            <w:r w:rsidRPr="005301C8"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>1 год</w:t>
            </w:r>
            <w:r w:rsidR="00012652"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 xml:space="preserve"> </w:t>
            </w:r>
            <w:r w:rsidRPr="005301C8">
              <w:rPr>
                <w:rFonts w:ascii="Times New Roman" w:hAnsi="Times New Roman"/>
                <w:bCs w:val="0"/>
                <w:sz w:val="32"/>
                <w:szCs w:val="32"/>
                <w:shd w:val="clear" w:color="auto" w:fill="FFFF00"/>
                <w:lang w:val="uk-UA"/>
              </w:rPr>
              <w:t>)</w:t>
            </w:r>
          </w:p>
        </w:tc>
        <w:tc>
          <w:tcPr>
            <w:cnfStyle w:val="000100000000"/>
            <w:tcW w:w="2079" w:type="dxa"/>
            <w:gridSpan w:val="2"/>
            <w:vMerge/>
            <w:tcBorders>
              <w:left w:val="single" w:sz="4" w:space="0" w:color="auto"/>
            </w:tcBorders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1C8" w:rsidRPr="00552B00" w:rsidTr="00806C74">
        <w:trPr>
          <w:cnfStyle w:val="010000000000"/>
          <w:trHeight w:val="902"/>
        </w:trPr>
        <w:tc>
          <w:tcPr>
            <w:cnfStyle w:val="001000000000"/>
            <w:tcW w:w="2554" w:type="dxa"/>
            <w:tcBorders>
              <w:top w:val="single" w:sz="4" w:space="0" w:color="auto"/>
            </w:tcBorders>
          </w:tcPr>
          <w:p w:rsidR="005301C8" w:rsidRDefault="005301C8" w:rsidP="000F2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cnfStyle w:val="000010000000"/>
            <w:tcW w:w="1770" w:type="dxa"/>
            <w:tcBorders>
              <w:top w:val="single" w:sz="4" w:space="0" w:color="auto"/>
            </w:tcBorders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5301C8" w:rsidRPr="005301C8" w:rsidRDefault="005301C8" w:rsidP="00E64EB2">
            <w:pPr>
              <w:pStyle w:val="TableText"/>
              <w:spacing w:line="240" w:lineRule="auto"/>
              <w:ind w:left="0" w:right="0"/>
              <w:cnfStyle w:val="01000000000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301C8">
              <w:rPr>
                <w:b w:val="0"/>
                <w:sz w:val="24"/>
                <w:szCs w:val="24"/>
                <w:lang w:val="uk-UA"/>
              </w:rPr>
              <w:t>Цілісність організму людини. Взаємодія регуляторних систем організму</w:t>
            </w:r>
          </w:p>
        </w:tc>
        <w:tc>
          <w:tcPr>
            <w:cnfStyle w:val="000010000000"/>
            <w:tcW w:w="48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b w:val="0"/>
                <w:iCs/>
                <w:lang w:val="uk-UA"/>
              </w:rPr>
            </w:pPr>
            <w:r w:rsidRPr="005301C8">
              <w:rPr>
                <w:b w:val="0"/>
                <w:iCs/>
                <w:lang w:val="uk-UA"/>
              </w:rPr>
              <w:t>робить висновок</w:t>
            </w:r>
            <w:r w:rsidRPr="005301C8">
              <w:rPr>
                <w:iCs/>
                <w:lang w:val="uk-UA"/>
              </w:rPr>
              <w:t>:</w:t>
            </w:r>
            <w:r w:rsidR="00B07ECB">
              <w:rPr>
                <w:lang w:val="uk-UA"/>
              </w:rPr>
              <w:br/>
            </w:r>
            <w:r w:rsidRPr="005301C8">
              <w:rPr>
                <w:lang w:val="uk-UA"/>
              </w:rPr>
              <w:t xml:space="preserve"> про біосоціальну природу людини</w:t>
            </w:r>
            <w:r w:rsidRPr="005301C8">
              <w:rPr>
                <w:b w:val="0"/>
                <w:iCs/>
                <w:lang w:val="uk-UA"/>
              </w:rPr>
              <w:t xml:space="preserve"> 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5301C8">
              <w:rPr>
                <w:b w:val="0"/>
                <w:iCs/>
                <w:lang w:val="uk-UA"/>
              </w:rPr>
              <w:t>називає</w:t>
            </w:r>
            <w:r w:rsidRPr="005301C8">
              <w:rPr>
                <w:iCs/>
                <w:lang w:val="uk-UA"/>
              </w:rPr>
              <w:t>: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lang w:val="uk-UA"/>
              </w:rPr>
              <w:t>- функції, що підтримують цілісність організму;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lang w:val="uk-UA"/>
              </w:rPr>
              <w:t>- способи підтримання гомеостазу;</w:t>
            </w:r>
          </w:p>
          <w:p w:rsidR="005301C8" w:rsidRPr="005301C8" w:rsidRDefault="005301C8" w:rsidP="005301C8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5301C8">
              <w:rPr>
                <w:rFonts w:ascii="Times New Roman" w:hAnsi="Times New Roman"/>
                <w:b w:val="0"/>
                <w:iCs/>
                <w:sz w:val="20"/>
                <w:szCs w:val="20"/>
                <w:lang w:val="uk-UA"/>
              </w:rPr>
              <w:t>характеризує</w:t>
            </w:r>
            <w:r w:rsidRPr="005301C8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: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lang w:val="uk-UA"/>
              </w:rPr>
            </w:pPr>
            <w:r w:rsidRPr="005301C8">
              <w:rPr>
                <w:lang w:val="uk-UA"/>
              </w:rPr>
              <w:t>- інтегруючу функцію кровоносної, нервової та ендокринної систем</w:t>
            </w:r>
          </w:p>
          <w:p w:rsidR="005301C8" w:rsidRPr="005301C8" w:rsidRDefault="005301C8" w:rsidP="005301C8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lang w:val="uk-UA"/>
              </w:rPr>
            </w:pPr>
            <w:r w:rsidRPr="005301C8">
              <w:rPr>
                <w:b w:val="0"/>
                <w:iCs/>
                <w:lang w:val="uk-UA"/>
              </w:rPr>
              <w:t xml:space="preserve"> пояснює</w:t>
            </w:r>
            <w:r w:rsidRPr="005301C8">
              <w:rPr>
                <w:iCs/>
                <w:lang w:val="uk-UA"/>
              </w:rPr>
              <w:t>:</w:t>
            </w:r>
          </w:p>
          <w:p w:rsidR="005301C8" w:rsidRPr="002B4F67" w:rsidRDefault="005301C8" w:rsidP="005301C8">
            <w:pPr>
              <w:rPr>
                <w:rFonts w:ascii="Times New Roman" w:hAnsi="Times New Roman"/>
                <w:b w:val="0"/>
                <w:i/>
                <w:sz w:val="24"/>
                <w:szCs w:val="24"/>
                <w:lang w:val="uk-UA" w:eastAsia="uk-UA"/>
              </w:rPr>
            </w:pPr>
            <w:r w:rsidRPr="005301C8">
              <w:rPr>
                <w:rFonts w:ascii="Times New Roman" w:hAnsi="Times New Roman"/>
                <w:sz w:val="20"/>
                <w:szCs w:val="20"/>
                <w:lang w:val="uk-UA"/>
              </w:rPr>
              <w:t>- як забезпечується цілісність організму людини</w:t>
            </w:r>
          </w:p>
        </w:tc>
        <w:tc>
          <w:tcPr>
            <w:cnfStyle w:val="000100000000"/>
            <w:tcW w:w="2079" w:type="dxa"/>
            <w:gridSpan w:val="2"/>
            <w:vMerge/>
            <w:tcBorders>
              <w:left w:val="single" w:sz="4" w:space="0" w:color="auto"/>
            </w:tcBorders>
          </w:tcPr>
          <w:p w:rsidR="005301C8" w:rsidRPr="006A061B" w:rsidRDefault="00530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1717" w:rsidRPr="002E1717" w:rsidRDefault="002E1717" w:rsidP="002E1717">
      <w:pPr>
        <w:rPr>
          <w:rFonts w:ascii="Cambria Math" w:hAnsi="Cambria Math" w:cs="Times New Roman"/>
          <w:b/>
          <w:color w:val="0070C0"/>
          <w:sz w:val="24"/>
          <w:szCs w:val="24"/>
          <w:lang w:val="uk-UA"/>
        </w:rPr>
      </w:pPr>
      <w:r w:rsidRPr="002E1717">
        <w:rPr>
          <w:rFonts w:ascii="Cambria Math" w:hAnsi="Cambria Math" w:cs="Times New Roman"/>
          <w:b/>
          <w:color w:val="0070C0"/>
          <w:sz w:val="24"/>
          <w:szCs w:val="24"/>
          <w:lang w:val="uk-UA"/>
        </w:rPr>
        <w:t>Всього  за  рік  :</w:t>
      </w:r>
      <w:r>
        <w:rPr>
          <w:rFonts w:ascii="Cambria Math" w:hAnsi="Cambria Math" w:cs="Times New Roman"/>
          <w:b/>
          <w:color w:val="0070C0"/>
          <w:sz w:val="24"/>
          <w:szCs w:val="24"/>
          <w:lang w:val="uk-UA"/>
        </w:rPr>
        <w:t xml:space="preserve">                                    </w:t>
      </w:r>
    </w:p>
    <w:p w:rsidR="002E1717" w:rsidRPr="002E1717" w:rsidRDefault="002E1717" w:rsidP="002E1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0"/>
        </w:tabs>
        <w:rPr>
          <w:rFonts w:ascii="Cambria Math" w:hAnsi="Cambria Math" w:cs="Times New Roman"/>
          <w:b/>
          <w:sz w:val="24"/>
          <w:szCs w:val="24"/>
          <w:lang w:val="uk-UA"/>
        </w:rPr>
      </w:pP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 xml:space="preserve"> Контрольні  роботи- 2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ab/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uk-UA"/>
        </w:rPr>
        <w:t xml:space="preserve">              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 xml:space="preserve">Лабораторних  досліджень – 11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ab/>
        <w:t xml:space="preserve"> </w:t>
      </w:r>
      <w:r>
        <w:rPr>
          <w:rFonts w:ascii="Cambria Math" w:hAnsi="Cambria Math" w:cs="Times New Roman"/>
          <w:b/>
          <w:sz w:val="24"/>
          <w:szCs w:val="24"/>
          <w:lang w:val="uk-UA"/>
        </w:rPr>
        <w:t xml:space="preserve">                            </w:t>
      </w:r>
      <w:r w:rsidR="00E24B4C">
        <w:rPr>
          <w:rFonts w:ascii="Cambria Math" w:hAnsi="Cambria Math" w:cs="Times New Roman"/>
          <w:b/>
          <w:sz w:val="24"/>
          <w:szCs w:val="24"/>
          <w:lang w:val="uk-UA"/>
        </w:rPr>
        <w:t>Тематичних атестацій -  7</w:t>
      </w:r>
    </w:p>
    <w:p w:rsidR="002E1717" w:rsidRPr="002E1717" w:rsidRDefault="002E1717" w:rsidP="002E1717">
      <w:pPr>
        <w:tabs>
          <w:tab w:val="left" w:pos="4337"/>
          <w:tab w:val="left" w:pos="8310"/>
        </w:tabs>
        <w:rPr>
          <w:rFonts w:ascii="Cambria Math" w:hAnsi="Cambria Math" w:cs="Times New Roman"/>
          <w:b/>
          <w:sz w:val="24"/>
          <w:szCs w:val="24"/>
          <w:lang w:val="uk-UA"/>
        </w:rPr>
      </w:pPr>
      <w:r>
        <w:rPr>
          <w:rFonts w:ascii="Cambria Math" w:hAnsi="Cambria Math" w:cs="Times New Roman"/>
          <w:b/>
          <w:sz w:val="24"/>
          <w:szCs w:val="24"/>
          <w:lang w:val="uk-UA"/>
        </w:rPr>
        <w:t xml:space="preserve">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 xml:space="preserve">Дослідницьких  практикумів  - 5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ab/>
      </w:r>
      <w:r>
        <w:rPr>
          <w:rFonts w:ascii="Cambria Math" w:hAnsi="Cambria Math" w:cs="Times New Roman"/>
          <w:b/>
          <w:sz w:val="24"/>
          <w:szCs w:val="24"/>
          <w:lang w:val="uk-UA"/>
        </w:rPr>
        <w:t xml:space="preserve">         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 xml:space="preserve">Проектів-  4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ab/>
      </w:r>
      <w:r>
        <w:rPr>
          <w:rFonts w:ascii="Cambria Math" w:hAnsi="Cambria Math" w:cs="Times New Roman"/>
          <w:b/>
          <w:sz w:val="24"/>
          <w:szCs w:val="24"/>
          <w:lang w:val="uk-UA"/>
        </w:rPr>
        <w:t xml:space="preserve">          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uk-UA"/>
        </w:rPr>
        <w:t xml:space="preserve">                 </w:t>
      </w:r>
      <w:r w:rsidRPr="002E1717">
        <w:rPr>
          <w:rFonts w:ascii="Cambria Math" w:hAnsi="Cambria Math" w:cs="Times New Roman"/>
          <w:b/>
          <w:sz w:val="24"/>
          <w:szCs w:val="24"/>
          <w:lang w:val="uk-UA"/>
        </w:rPr>
        <w:t xml:space="preserve">Лабораторна  робота -1 </w:t>
      </w:r>
    </w:p>
    <w:sectPr w:rsidR="002E1717" w:rsidRPr="002E1717" w:rsidSect="000720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75" w:rsidRDefault="00671C75" w:rsidP="00526DD3">
      <w:pPr>
        <w:spacing w:after="0" w:line="240" w:lineRule="auto"/>
      </w:pPr>
      <w:r>
        <w:separator/>
      </w:r>
    </w:p>
  </w:endnote>
  <w:endnote w:type="continuationSeparator" w:id="1">
    <w:p w:rsidR="00671C75" w:rsidRDefault="00671C75" w:rsidP="0052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75" w:rsidRDefault="00671C75" w:rsidP="00526DD3">
      <w:pPr>
        <w:spacing w:after="0" w:line="240" w:lineRule="auto"/>
      </w:pPr>
      <w:r>
        <w:separator/>
      </w:r>
    </w:p>
  </w:footnote>
  <w:footnote w:type="continuationSeparator" w:id="1">
    <w:p w:rsidR="00671C75" w:rsidRDefault="00671C75" w:rsidP="0052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1450"/>
    <w:multiLevelType w:val="hybridMultilevel"/>
    <w:tmpl w:val="2408B45A"/>
    <w:lvl w:ilvl="0" w:tplc="48C2C0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C077429"/>
    <w:multiLevelType w:val="hybridMultilevel"/>
    <w:tmpl w:val="3614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20FE"/>
    <w:rsid w:val="00012652"/>
    <w:rsid w:val="00015C62"/>
    <w:rsid w:val="00024D61"/>
    <w:rsid w:val="000720FE"/>
    <w:rsid w:val="000923A3"/>
    <w:rsid w:val="00094583"/>
    <w:rsid w:val="000A20E2"/>
    <w:rsid w:val="000A573B"/>
    <w:rsid w:val="000A5E9C"/>
    <w:rsid w:val="000C1E61"/>
    <w:rsid w:val="000F0CB3"/>
    <w:rsid w:val="000F1AD1"/>
    <w:rsid w:val="000F2AD4"/>
    <w:rsid w:val="000F47FC"/>
    <w:rsid w:val="0011598E"/>
    <w:rsid w:val="001208B4"/>
    <w:rsid w:val="00127EC2"/>
    <w:rsid w:val="001A568C"/>
    <w:rsid w:val="001B557F"/>
    <w:rsid w:val="001F1347"/>
    <w:rsid w:val="001F1BCC"/>
    <w:rsid w:val="001F690D"/>
    <w:rsid w:val="00211709"/>
    <w:rsid w:val="002122D7"/>
    <w:rsid w:val="00220DA7"/>
    <w:rsid w:val="002371E4"/>
    <w:rsid w:val="00274DD0"/>
    <w:rsid w:val="002932BE"/>
    <w:rsid w:val="002A043D"/>
    <w:rsid w:val="002C4089"/>
    <w:rsid w:val="002E1717"/>
    <w:rsid w:val="00315E1A"/>
    <w:rsid w:val="00341324"/>
    <w:rsid w:val="00341915"/>
    <w:rsid w:val="00363722"/>
    <w:rsid w:val="00377C51"/>
    <w:rsid w:val="003A49B6"/>
    <w:rsid w:val="003A6AD5"/>
    <w:rsid w:val="003C016C"/>
    <w:rsid w:val="004012A9"/>
    <w:rsid w:val="00453D44"/>
    <w:rsid w:val="00456588"/>
    <w:rsid w:val="004570B3"/>
    <w:rsid w:val="004C277C"/>
    <w:rsid w:val="004C31D8"/>
    <w:rsid w:val="004D0E11"/>
    <w:rsid w:val="0052008E"/>
    <w:rsid w:val="00526DD3"/>
    <w:rsid w:val="005301C8"/>
    <w:rsid w:val="00552B00"/>
    <w:rsid w:val="00553AE8"/>
    <w:rsid w:val="00567B86"/>
    <w:rsid w:val="005810DC"/>
    <w:rsid w:val="0059137F"/>
    <w:rsid w:val="005B29DD"/>
    <w:rsid w:val="005C6C04"/>
    <w:rsid w:val="005D5E9B"/>
    <w:rsid w:val="00602E85"/>
    <w:rsid w:val="00644215"/>
    <w:rsid w:val="00657CD1"/>
    <w:rsid w:val="00671C75"/>
    <w:rsid w:val="00696379"/>
    <w:rsid w:val="006A061B"/>
    <w:rsid w:val="006D66C3"/>
    <w:rsid w:val="007008FC"/>
    <w:rsid w:val="00721569"/>
    <w:rsid w:val="00724134"/>
    <w:rsid w:val="00731C96"/>
    <w:rsid w:val="007766D3"/>
    <w:rsid w:val="007A0AB4"/>
    <w:rsid w:val="007A1DDE"/>
    <w:rsid w:val="007F0073"/>
    <w:rsid w:val="008008C4"/>
    <w:rsid w:val="008010F4"/>
    <w:rsid w:val="0080430F"/>
    <w:rsid w:val="00806C74"/>
    <w:rsid w:val="0082251D"/>
    <w:rsid w:val="008514F2"/>
    <w:rsid w:val="00855FE7"/>
    <w:rsid w:val="00857B94"/>
    <w:rsid w:val="00890DEB"/>
    <w:rsid w:val="00894669"/>
    <w:rsid w:val="008B074D"/>
    <w:rsid w:val="008B7907"/>
    <w:rsid w:val="008C4E70"/>
    <w:rsid w:val="008D6DE1"/>
    <w:rsid w:val="009050FC"/>
    <w:rsid w:val="00905B60"/>
    <w:rsid w:val="009276C3"/>
    <w:rsid w:val="009836F8"/>
    <w:rsid w:val="00983A4A"/>
    <w:rsid w:val="009B6C69"/>
    <w:rsid w:val="009C64EF"/>
    <w:rsid w:val="009E7225"/>
    <w:rsid w:val="00A20158"/>
    <w:rsid w:val="00A36077"/>
    <w:rsid w:val="00A37588"/>
    <w:rsid w:val="00A54F22"/>
    <w:rsid w:val="00AE2681"/>
    <w:rsid w:val="00B07ECB"/>
    <w:rsid w:val="00B1158A"/>
    <w:rsid w:val="00B30C6F"/>
    <w:rsid w:val="00B37BA6"/>
    <w:rsid w:val="00B448B3"/>
    <w:rsid w:val="00B71D6D"/>
    <w:rsid w:val="00BA1E9E"/>
    <w:rsid w:val="00BA49EA"/>
    <w:rsid w:val="00BB5937"/>
    <w:rsid w:val="00BD5B9F"/>
    <w:rsid w:val="00BF1B88"/>
    <w:rsid w:val="00C2685F"/>
    <w:rsid w:val="00C8378C"/>
    <w:rsid w:val="00C87A4C"/>
    <w:rsid w:val="00CA72F1"/>
    <w:rsid w:val="00CD7DCE"/>
    <w:rsid w:val="00D1205F"/>
    <w:rsid w:val="00D3508C"/>
    <w:rsid w:val="00D37446"/>
    <w:rsid w:val="00D45336"/>
    <w:rsid w:val="00D65FEB"/>
    <w:rsid w:val="00DA4C77"/>
    <w:rsid w:val="00DC2332"/>
    <w:rsid w:val="00DC25AF"/>
    <w:rsid w:val="00DE0229"/>
    <w:rsid w:val="00E24B4C"/>
    <w:rsid w:val="00E64EB2"/>
    <w:rsid w:val="00E711F0"/>
    <w:rsid w:val="00E80DB1"/>
    <w:rsid w:val="00EF653B"/>
    <w:rsid w:val="00F02105"/>
    <w:rsid w:val="00F11724"/>
    <w:rsid w:val="00F3201D"/>
    <w:rsid w:val="00F6305D"/>
    <w:rsid w:val="00FA491D"/>
    <w:rsid w:val="00FC2410"/>
    <w:rsid w:val="00FF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B3"/>
  </w:style>
  <w:style w:type="paragraph" w:styleId="1">
    <w:name w:val="heading 1"/>
    <w:basedOn w:val="a"/>
    <w:link w:val="10"/>
    <w:uiPriority w:val="9"/>
    <w:qFormat/>
    <w:rsid w:val="00696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83A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Text">
    <w:name w:val="Table Text"/>
    <w:uiPriority w:val="99"/>
    <w:rsid w:val="00C2685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5">
    <w:name w:val="footnote text"/>
    <w:basedOn w:val="a"/>
    <w:link w:val="a6"/>
    <w:uiPriority w:val="99"/>
    <w:unhideWhenUsed/>
    <w:rsid w:val="00EF653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EF653B"/>
    <w:rPr>
      <w:rFonts w:ascii="Calibri" w:eastAsia="Calibri" w:hAnsi="Calibri" w:cs="Times New Roman"/>
      <w:sz w:val="24"/>
      <w:szCs w:val="24"/>
      <w:lang w:eastAsia="en-US"/>
    </w:rPr>
  </w:style>
  <w:style w:type="character" w:styleId="a7">
    <w:name w:val="footnote reference"/>
    <w:basedOn w:val="a0"/>
    <w:uiPriority w:val="99"/>
    <w:unhideWhenUsed/>
    <w:rsid w:val="00EF653B"/>
    <w:rPr>
      <w:vertAlign w:val="superscript"/>
    </w:rPr>
  </w:style>
  <w:style w:type="table" w:styleId="2-3">
    <w:name w:val="Medium List 2 Accent 3"/>
    <w:basedOn w:val="a1"/>
    <w:uiPriority w:val="66"/>
    <w:rsid w:val="00CA72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CA72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CA72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тиль1"/>
    <w:basedOn w:val="a8"/>
    <w:uiPriority w:val="99"/>
    <w:qFormat/>
    <w:rsid w:val="00CA72F1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6">
    <w:name w:val="Medium List 2 Accent 6"/>
    <w:basedOn w:val="a1"/>
    <w:uiPriority w:val="66"/>
    <w:rsid w:val="00CA72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8">
    <w:name w:val="Table Elegant"/>
    <w:basedOn w:val="a1"/>
    <w:uiPriority w:val="99"/>
    <w:semiHidden/>
    <w:unhideWhenUsed/>
    <w:rsid w:val="00CA72F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Grid 1 Accent 4"/>
    <w:basedOn w:val="a1"/>
    <w:uiPriority w:val="67"/>
    <w:rsid w:val="00CA7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CA7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Colorful List Accent 3"/>
    <w:basedOn w:val="a1"/>
    <w:uiPriority w:val="72"/>
    <w:rsid w:val="00CA72F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">
    <w:name w:val="Colorful Shading Accent 6"/>
    <w:basedOn w:val="a1"/>
    <w:uiPriority w:val="71"/>
    <w:rsid w:val="00CA72F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B65608" w:themeFill="accent6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CA72F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276A7C" w:themeFill="accent5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6">
    <w:name w:val="Medium Shading 1 Accent 6"/>
    <w:basedOn w:val="a1"/>
    <w:uiPriority w:val="63"/>
    <w:rsid w:val="00CA7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52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DD3"/>
  </w:style>
  <w:style w:type="paragraph" w:styleId="ab">
    <w:name w:val="footer"/>
    <w:basedOn w:val="a"/>
    <w:link w:val="ac"/>
    <w:uiPriority w:val="99"/>
    <w:unhideWhenUsed/>
    <w:rsid w:val="0052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DD3"/>
  </w:style>
  <w:style w:type="paragraph" w:styleId="ad">
    <w:name w:val="No Spacing"/>
    <w:uiPriority w:val="99"/>
    <w:qFormat/>
    <w:rsid w:val="00552B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1-5">
    <w:name w:val="Medium Shading 1 Accent 5"/>
    <w:basedOn w:val="a1"/>
    <w:uiPriority w:val="63"/>
    <w:rsid w:val="0077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77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Balloon Text"/>
    <w:basedOn w:val="a"/>
    <w:link w:val="af"/>
    <w:uiPriority w:val="99"/>
    <w:semiHidden/>
    <w:rsid w:val="00BB593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B5937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63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DC23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DC23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itle"/>
    <w:basedOn w:val="a"/>
    <w:link w:val="af3"/>
    <w:qFormat/>
    <w:rsid w:val="00DC2332"/>
    <w:pPr>
      <w:spacing w:after="0" w:line="240" w:lineRule="auto"/>
      <w:ind w:left="-1134" w:right="-808" w:firstLine="283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f3">
    <w:name w:val="Название Знак"/>
    <w:basedOn w:val="a0"/>
    <w:link w:val="af2"/>
    <w:rsid w:val="00DC2332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customStyle="1" w:styleId="Default">
    <w:name w:val="Default"/>
    <w:rsid w:val="00DC2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0D32-9551-4E60-9444-5F48D211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</dc:creator>
  <cp:keywords/>
  <dc:description/>
  <cp:lastModifiedBy>одинцова</cp:lastModifiedBy>
  <cp:revision>43</cp:revision>
  <cp:lastPrinted>2017-07-21T12:35:00Z</cp:lastPrinted>
  <dcterms:created xsi:type="dcterms:W3CDTF">2017-07-19T20:34:00Z</dcterms:created>
  <dcterms:modified xsi:type="dcterms:W3CDTF">2017-07-31T15:08:00Z</dcterms:modified>
</cp:coreProperties>
</file>