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33" w:rsidRDefault="00591333" w:rsidP="007105DA">
      <w:pPr>
        <w:ind w:right="370"/>
        <w:jc w:val="center"/>
        <w:rPr>
          <w:rFonts w:ascii="Times New Roman" w:hAnsi="Times New Roman"/>
          <w:b/>
          <w:sz w:val="36"/>
          <w:lang w:val="uk-UA"/>
        </w:rPr>
      </w:pPr>
    </w:p>
    <w:p w:rsidR="007105DA" w:rsidRPr="00591333" w:rsidRDefault="00154171" w:rsidP="007105DA">
      <w:pPr>
        <w:ind w:right="370"/>
        <w:jc w:val="center"/>
        <w:rPr>
          <w:rFonts w:ascii="Times New Roman" w:hAnsi="Times New Roman"/>
          <w:b/>
          <w:sz w:val="36"/>
          <w:lang w:val="ru-RU"/>
        </w:rPr>
      </w:pPr>
      <w:proofErr w:type="spellStart"/>
      <w:r>
        <w:rPr>
          <w:rFonts w:ascii="Times New Roman" w:hAnsi="Times New Roman"/>
          <w:b/>
          <w:sz w:val="36"/>
          <w:lang w:val="ru-RU"/>
        </w:rPr>
        <w:t>Рольова</w:t>
      </w:r>
      <w:proofErr w:type="spellEnd"/>
      <w:r w:rsidR="007105DA" w:rsidRPr="00591333">
        <w:rPr>
          <w:rFonts w:ascii="Times New Roman" w:hAnsi="Times New Roman"/>
          <w:b/>
          <w:sz w:val="36"/>
          <w:lang w:val="ru-RU"/>
        </w:rPr>
        <w:t xml:space="preserve"> </w:t>
      </w:r>
      <w:proofErr w:type="spellStart"/>
      <w:r w:rsidR="007105DA" w:rsidRPr="00591333">
        <w:rPr>
          <w:rFonts w:ascii="Times New Roman" w:hAnsi="Times New Roman"/>
          <w:b/>
          <w:sz w:val="36"/>
          <w:lang w:val="ru-RU"/>
        </w:rPr>
        <w:t>гра</w:t>
      </w:r>
      <w:proofErr w:type="spellEnd"/>
      <w:r w:rsidR="007105DA" w:rsidRPr="00591333">
        <w:rPr>
          <w:rFonts w:ascii="Times New Roman" w:hAnsi="Times New Roman"/>
          <w:b/>
          <w:sz w:val="36"/>
          <w:lang w:val="ru-RU"/>
        </w:rPr>
        <w:t xml:space="preserve"> «</w:t>
      </w:r>
      <w:proofErr w:type="spellStart"/>
      <w:r w:rsidR="007105DA" w:rsidRPr="00591333">
        <w:rPr>
          <w:rFonts w:ascii="Times New Roman" w:hAnsi="Times New Roman"/>
          <w:b/>
          <w:sz w:val="36"/>
          <w:lang w:val="ru-RU"/>
        </w:rPr>
        <w:t>Урок-аукціон</w:t>
      </w:r>
      <w:proofErr w:type="spellEnd"/>
      <w:r w:rsidR="007105DA" w:rsidRPr="00591333">
        <w:rPr>
          <w:rFonts w:ascii="Times New Roman" w:hAnsi="Times New Roman"/>
          <w:b/>
          <w:sz w:val="36"/>
          <w:lang w:val="ru-RU"/>
        </w:rPr>
        <w:t>»</w:t>
      </w:r>
    </w:p>
    <w:p w:rsidR="007105DA" w:rsidRDefault="007105DA" w:rsidP="00460346">
      <w:pPr>
        <w:ind w:right="370"/>
        <w:jc w:val="both"/>
        <w:rPr>
          <w:rFonts w:ascii="Times New Roman" w:hAnsi="Times New Roman"/>
          <w:b/>
          <w:sz w:val="32"/>
          <w:u w:val="single"/>
          <w:lang w:val="ru-RU"/>
        </w:rPr>
      </w:pPr>
    </w:p>
    <w:p w:rsidR="004A5476" w:rsidRDefault="007105DA" w:rsidP="007105DA">
      <w:pPr>
        <w:ind w:right="370" w:firstLine="708"/>
        <w:jc w:val="both"/>
        <w:rPr>
          <w:rFonts w:ascii="Times New Roman" w:hAnsi="Times New Roman"/>
          <w:sz w:val="32"/>
          <w:lang w:val="ru-RU"/>
        </w:rPr>
      </w:pPr>
      <w:r w:rsidRPr="007105DA">
        <w:rPr>
          <w:rFonts w:ascii="Times New Roman" w:hAnsi="Times New Roman"/>
          <w:b/>
          <w:sz w:val="32"/>
          <w:u w:val="single"/>
          <w:lang w:val="ru-RU"/>
        </w:rPr>
        <w:t>Мета</w:t>
      </w:r>
      <w:r w:rsidRPr="007105DA">
        <w:rPr>
          <w:rFonts w:ascii="Times New Roman" w:hAnsi="Times New Roman"/>
          <w:sz w:val="32"/>
          <w:lang w:val="ru-RU"/>
        </w:rPr>
        <w:t xml:space="preserve"> «</w:t>
      </w:r>
      <w:proofErr w:type="spellStart"/>
      <w:r w:rsidRPr="007105DA">
        <w:rPr>
          <w:rFonts w:ascii="Times New Roman" w:hAnsi="Times New Roman"/>
          <w:sz w:val="32"/>
          <w:lang w:val="ru-RU"/>
        </w:rPr>
        <w:t>уроку-аукціону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» - </w:t>
      </w:r>
      <w:proofErr w:type="spellStart"/>
      <w:r w:rsidRPr="007105DA">
        <w:rPr>
          <w:rFonts w:ascii="Times New Roman" w:hAnsi="Times New Roman"/>
          <w:sz w:val="32"/>
          <w:lang w:val="ru-RU"/>
        </w:rPr>
        <w:t>повторити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та </w:t>
      </w:r>
      <w:proofErr w:type="spellStart"/>
      <w:r w:rsidRPr="007105DA">
        <w:rPr>
          <w:rFonts w:ascii="Times New Roman" w:hAnsi="Times New Roman"/>
          <w:sz w:val="32"/>
          <w:lang w:val="ru-RU"/>
        </w:rPr>
        <w:t>зміцнити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знання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учнів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з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теми конкретного курсу </w:t>
      </w:r>
      <w:proofErr w:type="spellStart"/>
      <w:r w:rsidRPr="007105DA">
        <w:rPr>
          <w:rFonts w:ascii="Times New Roman" w:hAnsi="Times New Roman"/>
          <w:sz w:val="32"/>
          <w:lang w:val="ru-RU"/>
        </w:rPr>
        <w:t>навчального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предмета, </w:t>
      </w:r>
      <w:proofErr w:type="spellStart"/>
      <w:r w:rsidRPr="007105DA">
        <w:rPr>
          <w:rFonts w:ascii="Times New Roman" w:hAnsi="Times New Roman"/>
          <w:sz w:val="32"/>
          <w:lang w:val="ru-RU"/>
        </w:rPr>
        <w:t>продемонструвати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практичне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застосування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знань</w:t>
      </w:r>
      <w:proofErr w:type="spellEnd"/>
      <w:r w:rsidRPr="007105DA">
        <w:rPr>
          <w:rFonts w:ascii="Times New Roman" w:hAnsi="Times New Roman"/>
          <w:sz w:val="32"/>
          <w:lang w:val="ru-RU"/>
        </w:rPr>
        <w:t>.</w:t>
      </w:r>
    </w:p>
    <w:p w:rsidR="007105DA" w:rsidRPr="007105DA" w:rsidRDefault="007105DA" w:rsidP="007105DA">
      <w:pPr>
        <w:ind w:right="370" w:firstLine="708"/>
        <w:jc w:val="both"/>
        <w:rPr>
          <w:rFonts w:ascii="Times New Roman" w:hAnsi="Times New Roman"/>
          <w:sz w:val="32"/>
          <w:lang w:val="ru-RU"/>
        </w:rPr>
      </w:pPr>
      <w:proofErr w:type="spellStart"/>
      <w:r w:rsidRPr="007105DA">
        <w:rPr>
          <w:rFonts w:ascii="Times New Roman" w:hAnsi="Times New Roman"/>
          <w:sz w:val="32"/>
          <w:lang w:val="ru-RU"/>
        </w:rPr>
        <w:t>Готую</w:t>
      </w:r>
      <w:r>
        <w:rPr>
          <w:rFonts w:ascii="Times New Roman" w:hAnsi="Times New Roman"/>
          <w:sz w:val="32"/>
          <w:lang w:val="ru-RU"/>
        </w:rPr>
        <w:t>чи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такий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урок, як правило,</w:t>
      </w:r>
      <w:r>
        <w:rPr>
          <w:rFonts w:ascii="Times New Roman" w:hAnsi="Times New Roman"/>
          <w:sz w:val="32"/>
          <w:lang w:val="ru-RU"/>
        </w:rPr>
        <w:t xml:space="preserve"> я разом </w:t>
      </w:r>
      <w:proofErr w:type="spellStart"/>
      <w:r>
        <w:rPr>
          <w:rFonts w:ascii="Times New Roman" w:hAnsi="Times New Roman"/>
          <w:sz w:val="32"/>
          <w:lang w:val="ru-RU"/>
        </w:rPr>
        <w:t>з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учнями</w:t>
      </w:r>
      <w:proofErr w:type="spellEnd"/>
      <w:r>
        <w:rPr>
          <w:rFonts w:ascii="Times New Roman" w:hAnsi="Times New Roman"/>
          <w:sz w:val="32"/>
          <w:lang w:val="ru-RU"/>
        </w:rPr>
        <w:t xml:space="preserve">, </w:t>
      </w:r>
      <w:proofErr w:type="spellStart"/>
      <w:r>
        <w:rPr>
          <w:rFonts w:ascii="Times New Roman" w:hAnsi="Times New Roman"/>
          <w:sz w:val="32"/>
          <w:lang w:val="ru-RU"/>
        </w:rPr>
        <w:t>збираю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предмети</w:t>
      </w:r>
      <w:proofErr w:type="spellEnd"/>
      <w:r>
        <w:rPr>
          <w:rFonts w:ascii="Times New Roman" w:hAnsi="Times New Roman"/>
          <w:sz w:val="32"/>
          <w:lang w:val="ru-RU"/>
        </w:rPr>
        <w:t xml:space="preserve"> на «продаж». </w:t>
      </w:r>
      <w:proofErr w:type="spellStart"/>
      <w:r>
        <w:rPr>
          <w:rFonts w:ascii="Times New Roman" w:hAnsi="Times New Roman"/>
          <w:sz w:val="32"/>
          <w:lang w:val="ru-RU"/>
        </w:rPr>
        <w:t>Це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потрібно</w:t>
      </w:r>
      <w:proofErr w:type="spellEnd"/>
      <w:r>
        <w:rPr>
          <w:rFonts w:ascii="Times New Roman" w:hAnsi="Times New Roman"/>
          <w:sz w:val="32"/>
          <w:lang w:val="ru-RU"/>
        </w:rPr>
        <w:t xml:space="preserve"> для того, </w:t>
      </w:r>
      <w:proofErr w:type="spellStart"/>
      <w:r>
        <w:rPr>
          <w:rFonts w:ascii="Times New Roman" w:hAnsi="Times New Roman"/>
          <w:sz w:val="32"/>
          <w:lang w:val="ru-RU"/>
        </w:rPr>
        <w:t>щоб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учні</w:t>
      </w:r>
      <w:proofErr w:type="spellEnd"/>
      <w:r>
        <w:rPr>
          <w:rFonts w:ascii="Times New Roman" w:hAnsi="Times New Roman"/>
          <w:sz w:val="32"/>
          <w:lang w:val="ru-RU"/>
        </w:rPr>
        <w:t xml:space="preserve"> показали </w:t>
      </w:r>
      <w:proofErr w:type="spellStart"/>
      <w:r>
        <w:rPr>
          <w:rFonts w:ascii="Times New Roman" w:hAnsi="Times New Roman"/>
          <w:sz w:val="32"/>
          <w:lang w:val="ru-RU"/>
        </w:rPr>
        <w:t>практичне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застосування</w:t>
      </w:r>
      <w:proofErr w:type="spellEnd"/>
      <w:r>
        <w:rPr>
          <w:rFonts w:ascii="Times New Roman" w:hAnsi="Times New Roman"/>
          <w:sz w:val="32"/>
          <w:lang w:val="ru-RU"/>
        </w:rPr>
        <w:t xml:space="preserve"> того </w:t>
      </w:r>
      <w:proofErr w:type="spellStart"/>
      <w:r>
        <w:rPr>
          <w:rFonts w:ascii="Times New Roman" w:hAnsi="Times New Roman"/>
          <w:sz w:val="32"/>
          <w:lang w:val="ru-RU"/>
        </w:rPr>
        <w:t>чи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іншого</w:t>
      </w:r>
      <w:proofErr w:type="spellEnd"/>
      <w:r>
        <w:rPr>
          <w:rFonts w:ascii="Times New Roman" w:hAnsi="Times New Roman"/>
          <w:sz w:val="32"/>
          <w:lang w:val="ru-RU"/>
        </w:rPr>
        <w:t xml:space="preserve"> предмета.</w:t>
      </w:r>
    </w:p>
    <w:p w:rsidR="007105DA" w:rsidRDefault="007105DA" w:rsidP="007105DA">
      <w:pPr>
        <w:ind w:firstLine="708"/>
        <w:rPr>
          <w:rFonts w:ascii="Times New Roman" w:hAnsi="Times New Roman"/>
          <w:sz w:val="32"/>
          <w:lang w:val="ru-RU"/>
        </w:rPr>
      </w:pPr>
      <w:r w:rsidRPr="007105DA">
        <w:rPr>
          <w:rFonts w:ascii="Times New Roman" w:hAnsi="Times New Roman"/>
          <w:b/>
          <w:sz w:val="32"/>
          <w:lang w:val="ru-RU"/>
        </w:rPr>
        <w:t xml:space="preserve">Структура </w:t>
      </w:r>
      <w:proofErr w:type="spellStart"/>
      <w:r w:rsidRPr="007105DA">
        <w:rPr>
          <w:rFonts w:ascii="Times New Roman" w:hAnsi="Times New Roman"/>
          <w:b/>
          <w:sz w:val="32"/>
          <w:lang w:val="ru-RU"/>
        </w:rPr>
        <w:t>уроку-аукціону</w:t>
      </w:r>
      <w:proofErr w:type="spellEnd"/>
      <w:r w:rsidRPr="007105DA">
        <w:rPr>
          <w:rFonts w:ascii="Times New Roman" w:hAnsi="Times New Roman"/>
          <w:b/>
          <w:sz w:val="32"/>
          <w:lang w:val="ru-RU"/>
        </w:rPr>
        <w:t>:</w:t>
      </w:r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привітання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Pr="007105DA">
        <w:rPr>
          <w:rFonts w:ascii="Times New Roman" w:hAnsi="Times New Roman"/>
          <w:sz w:val="32"/>
          <w:lang w:val="ru-RU"/>
        </w:rPr>
        <w:t>повторення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основних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питань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7105DA">
        <w:rPr>
          <w:rFonts w:ascii="Times New Roman" w:hAnsi="Times New Roman"/>
          <w:sz w:val="32"/>
          <w:lang w:val="ru-RU"/>
        </w:rPr>
        <w:t>з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теми, </w:t>
      </w:r>
      <w:proofErr w:type="spellStart"/>
      <w:r w:rsidRPr="007105DA">
        <w:rPr>
          <w:rFonts w:ascii="Times New Roman" w:hAnsi="Times New Roman"/>
          <w:sz w:val="32"/>
          <w:lang w:val="ru-RU"/>
        </w:rPr>
        <w:t>пояснення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 правил </w:t>
      </w:r>
      <w:proofErr w:type="spellStart"/>
      <w:r w:rsidRPr="007105DA">
        <w:rPr>
          <w:rFonts w:ascii="Times New Roman" w:hAnsi="Times New Roman"/>
          <w:sz w:val="32"/>
          <w:lang w:val="ru-RU"/>
        </w:rPr>
        <w:t>аукціону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, «продаж» </w:t>
      </w:r>
      <w:proofErr w:type="spellStart"/>
      <w:r w:rsidRPr="007105DA">
        <w:rPr>
          <w:rFonts w:ascii="Times New Roman" w:hAnsi="Times New Roman"/>
          <w:sz w:val="32"/>
          <w:lang w:val="ru-RU"/>
        </w:rPr>
        <w:t>предметів</w:t>
      </w:r>
      <w:proofErr w:type="spellEnd"/>
      <w:r w:rsidRPr="007105DA">
        <w:rPr>
          <w:rFonts w:ascii="Times New Roman" w:hAnsi="Times New Roman"/>
          <w:sz w:val="32"/>
          <w:lang w:val="ru-RU"/>
        </w:rPr>
        <w:t xml:space="preserve">, </w:t>
      </w:r>
      <w:proofErr w:type="spellStart"/>
      <w:proofErr w:type="gramStart"/>
      <w:r w:rsidRPr="007105DA">
        <w:rPr>
          <w:rFonts w:ascii="Times New Roman" w:hAnsi="Times New Roman"/>
          <w:sz w:val="32"/>
          <w:lang w:val="ru-RU"/>
        </w:rPr>
        <w:t>п</w:t>
      </w:r>
      <w:proofErr w:type="gramEnd"/>
      <w:r w:rsidRPr="007105DA">
        <w:rPr>
          <w:rFonts w:ascii="Times New Roman" w:hAnsi="Times New Roman"/>
          <w:sz w:val="32"/>
          <w:lang w:val="ru-RU"/>
        </w:rPr>
        <w:t>ідсумки</w:t>
      </w:r>
      <w:proofErr w:type="spellEnd"/>
      <w:r w:rsidRPr="007105DA">
        <w:rPr>
          <w:rFonts w:ascii="Times New Roman" w:hAnsi="Times New Roman"/>
          <w:sz w:val="32"/>
          <w:lang w:val="ru-RU"/>
        </w:rPr>
        <w:t>.</w:t>
      </w:r>
    </w:p>
    <w:p w:rsidR="007105DA" w:rsidRDefault="00460346" w:rsidP="00460346">
      <w:pPr>
        <w:ind w:right="369" w:firstLine="708"/>
        <w:jc w:val="both"/>
        <w:rPr>
          <w:rFonts w:ascii="Times New Roman" w:hAnsi="Times New Roman"/>
          <w:sz w:val="32"/>
          <w:lang w:val="ru-RU"/>
        </w:rPr>
      </w:pPr>
      <w:proofErr w:type="spellStart"/>
      <w:r>
        <w:rPr>
          <w:rFonts w:ascii="Times New Roman" w:hAnsi="Times New Roman"/>
          <w:b/>
          <w:sz w:val="32"/>
          <w:lang w:val="ru-RU"/>
        </w:rPr>
        <w:t>Можливі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b/>
          <w:sz w:val="32"/>
          <w:lang w:val="ru-RU"/>
        </w:rPr>
        <w:t>ролі</w:t>
      </w:r>
      <w:proofErr w:type="spellEnd"/>
      <w:r w:rsidR="007105DA" w:rsidRPr="007105DA">
        <w:rPr>
          <w:rFonts w:ascii="Times New Roman" w:hAnsi="Times New Roman"/>
          <w:b/>
          <w:sz w:val="32"/>
          <w:lang w:val="ru-RU"/>
        </w:rPr>
        <w:t>:</w:t>
      </w:r>
      <w:r w:rsidR="007105DA" w:rsidRPr="007105DA">
        <w:rPr>
          <w:rFonts w:ascii="Times New Roman" w:hAnsi="Times New Roman"/>
          <w:sz w:val="32"/>
          <w:lang w:val="ru-RU"/>
        </w:rPr>
        <w:t xml:space="preserve"> «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продавець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»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предметів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-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аукціоні</w:t>
      </w:r>
      <w:proofErr w:type="gramStart"/>
      <w:r w:rsidR="007105DA" w:rsidRPr="007105DA">
        <w:rPr>
          <w:rFonts w:ascii="Times New Roman" w:hAnsi="Times New Roman"/>
          <w:sz w:val="32"/>
          <w:lang w:val="ru-RU"/>
        </w:rPr>
        <w:t>ст</w:t>
      </w:r>
      <w:proofErr w:type="spellEnd"/>
      <w:proofErr w:type="gramEnd"/>
      <w:r w:rsidR="007105DA" w:rsidRPr="007105DA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учень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який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відкриває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та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веде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аукціон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>; «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покупці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» -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учні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які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мають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намір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купити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той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чи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інший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предмет за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знання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про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нього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(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наприклад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фі</w:t>
      </w:r>
      <w:r w:rsidR="007105DA">
        <w:rPr>
          <w:rFonts w:ascii="Times New Roman" w:hAnsi="Times New Roman"/>
          <w:sz w:val="32"/>
          <w:lang w:val="ru-RU"/>
        </w:rPr>
        <w:t>зичні</w:t>
      </w:r>
      <w:proofErr w:type="spellEnd"/>
      <w:r w:rsidR="007105DA">
        <w:rPr>
          <w:rFonts w:ascii="Times New Roman" w:hAnsi="Times New Roman"/>
          <w:sz w:val="32"/>
          <w:lang w:val="ru-RU"/>
        </w:rPr>
        <w:t xml:space="preserve"> та </w:t>
      </w:r>
      <w:proofErr w:type="spellStart"/>
      <w:r w:rsidR="007105DA">
        <w:rPr>
          <w:rFonts w:ascii="Times New Roman" w:hAnsi="Times New Roman"/>
          <w:sz w:val="32"/>
          <w:lang w:val="ru-RU"/>
        </w:rPr>
        <w:t>хімічні</w:t>
      </w:r>
      <w:proofErr w:type="spellEnd"/>
      <w:r w:rsid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>
        <w:rPr>
          <w:rFonts w:ascii="Times New Roman" w:hAnsi="Times New Roman"/>
          <w:sz w:val="32"/>
          <w:lang w:val="ru-RU"/>
        </w:rPr>
        <w:t>властивості</w:t>
      </w:r>
      <w:proofErr w:type="spellEnd"/>
      <w:r w:rsidR="007105DA">
        <w:rPr>
          <w:rFonts w:ascii="Times New Roman" w:hAnsi="Times New Roman"/>
          <w:sz w:val="32"/>
          <w:lang w:val="ru-RU"/>
        </w:rPr>
        <w:t>,</w:t>
      </w:r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галузі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застосування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та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ін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.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Підсумки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уроку-аукціону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підбиває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учитель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або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журі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, яке 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обирається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105DA" w:rsidRPr="007105DA">
        <w:rPr>
          <w:rFonts w:ascii="Times New Roman" w:hAnsi="Times New Roman"/>
          <w:sz w:val="32"/>
          <w:lang w:val="ru-RU"/>
        </w:rPr>
        <w:t>заздалегідь</w:t>
      </w:r>
      <w:proofErr w:type="spellEnd"/>
      <w:r w:rsidR="007105DA" w:rsidRPr="007105DA">
        <w:rPr>
          <w:rFonts w:ascii="Times New Roman" w:hAnsi="Times New Roman"/>
          <w:sz w:val="32"/>
          <w:lang w:val="ru-RU"/>
        </w:rPr>
        <w:t>.</w:t>
      </w:r>
    </w:p>
    <w:p w:rsidR="003A73EB" w:rsidRDefault="00460346" w:rsidP="007B7100">
      <w:pPr>
        <w:ind w:right="369" w:firstLine="708"/>
        <w:jc w:val="both"/>
        <w:rPr>
          <w:rFonts w:ascii="Times New Roman" w:hAnsi="Times New Roman"/>
          <w:sz w:val="32"/>
          <w:lang w:val="ru-RU"/>
        </w:rPr>
      </w:pPr>
      <w:proofErr w:type="spellStart"/>
      <w:r w:rsidRPr="00460346">
        <w:rPr>
          <w:rFonts w:ascii="Times New Roman" w:hAnsi="Times New Roman"/>
          <w:sz w:val="32"/>
          <w:lang w:val="ru-RU"/>
        </w:rPr>
        <w:t>Отже</w:t>
      </w:r>
      <w:proofErr w:type="spellEnd"/>
      <w:r w:rsidRPr="00460346">
        <w:rPr>
          <w:rFonts w:ascii="Times New Roman" w:hAnsi="Times New Roman"/>
          <w:sz w:val="32"/>
          <w:lang w:val="ru-RU"/>
        </w:rPr>
        <w:t xml:space="preserve">, </w:t>
      </w:r>
      <w:proofErr w:type="spellStart"/>
      <w:r>
        <w:rPr>
          <w:rFonts w:ascii="Times New Roman" w:hAnsi="Times New Roman"/>
          <w:sz w:val="32"/>
          <w:lang w:val="ru-RU"/>
        </w:rPr>
        <w:t>уявіть</w:t>
      </w:r>
      <w:proofErr w:type="spellEnd"/>
      <w:r>
        <w:rPr>
          <w:rFonts w:ascii="Times New Roman" w:hAnsi="Times New Roman"/>
          <w:sz w:val="32"/>
          <w:lang w:val="ru-RU"/>
        </w:rPr>
        <w:t xml:space="preserve">, </w:t>
      </w:r>
      <w:proofErr w:type="spellStart"/>
      <w:r>
        <w:rPr>
          <w:rFonts w:ascii="Times New Roman" w:hAnsi="Times New Roman"/>
          <w:sz w:val="32"/>
          <w:lang w:val="ru-RU"/>
        </w:rPr>
        <w:t>що</w:t>
      </w:r>
      <w:proofErr w:type="spellEnd"/>
      <w:r>
        <w:rPr>
          <w:rFonts w:ascii="Times New Roman" w:hAnsi="Times New Roman"/>
          <w:sz w:val="32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32"/>
          <w:lang w:val="ru-RU"/>
        </w:rPr>
        <w:t>минулому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уроці</w:t>
      </w:r>
      <w:proofErr w:type="spellEnd"/>
      <w:r>
        <w:rPr>
          <w:rFonts w:ascii="Times New Roman" w:hAnsi="Times New Roman"/>
          <w:sz w:val="32"/>
          <w:lang w:val="ru-RU"/>
        </w:rPr>
        <w:t xml:space="preserve"> ми </w:t>
      </w:r>
      <w:proofErr w:type="spellStart"/>
      <w:r>
        <w:rPr>
          <w:rFonts w:ascii="Times New Roman" w:hAnsi="Times New Roman"/>
          <w:sz w:val="32"/>
          <w:lang w:val="ru-RU"/>
        </w:rPr>
        <w:t>вивчали</w:t>
      </w:r>
      <w:proofErr w:type="spellEnd"/>
      <w:r>
        <w:rPr>
          <w:rFonts w:ascii="Times New Roman" w:hAnsi="Times New Roman"/>
          <w:sz w:val="32"/>
          <w:lang w:val="ru-RU"/>
        </w:rPr>
        <w:t xml:space="preserve"> тему: «</w:t>
      </w:r>
      <w:proofErr w:type="spellStart"/>
      <w:r>
        <w:rPr>
          <w:rFonts w:ascii="Times New Roman" w:hAnsi="Times New Roman"/>
          <w:sz w:val="32"/>
          <w:lang w:val="ru-RU"/>
        </w:rPr>
        <w:t>Основи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військової</w:t>
      </w:r>
      <w:proofErr w:type="spellEnd"/>
      <w:r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  <w:lang w:val="ru-RU"/>
        </w:rPr>
        <w:t>топографії</w:t>
      </w:r>
      <w:proofErr w:type="spellEnd"/>
      <w:r>
        <w:rPr>
          <w:rFonts w:ascii="Times New Roman" w:hAnsi="Times New Roman"/>
          <w:sz w:val="32"/>
          <w:lang w:val="ru-RU"/>
        </w:rPr>
        <w:t xml:space="preserve">». </w:t>
      </w:r>
      <w:r w:rsidR="007B7100">
        <w:rPr>
          <w:rFonts w:ascii="Times New Roman" w:hAnsi="Times New Roman"/>
          <w:sz w:val="32"/>
          <w:lang w:val="ru-RU"/>
        </w:rPr>
        <w:t xml:space="preserve">І </w:t>
      </w:r>
      <w:proofErr w:type="spellStart"/>
      <w:r w:rsidR="007B7100">
        <w:rPr>
          <w:rFonts w:ascii="Times New Roman" w:hAnsi="Times New Roman"/>
          <w:sz w:val="32"/>
          <w:lang w:val="ru-RU"/>
        </w:rPr>
        <w:t>сьогодні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proofErr w:type="gramStart"/>
      <w:r w:rsidR="007B7100">
        <w:rPr>
          <w:rFonts w:ascii="Times New Roman" w:hAnsi="Times New Roman"/>
          <w:sz w:val="32"/>
          <w:lang w:val="ru-RU"/>
        </w:rPr>
        <w:t>п</w:t>
      </w:r>
      <w:proofErr w:type="gramEnd"/>
      <w:r w:rsidR="007B7100">
        <w:rPr>
          <w:rFonts w:ascii="Times New Roman" w:hAnsi="Times New Roman"/>
          <w:sz w:val="32"/>
          <w:lang w:val="ru-RU"/>
        </w:rPr>
        <w:t>ідсумковий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«урок – </w:t>
      </w:r>
      <w:proofErr w:type="spellStart"/>
      <w:r w:rsidR="007B7100">
        <w:rPr>
          <w:rFonts w:ascii="Times New Roman" w:hAnsi="Times New Roman"/>
          <w:sz w:val="32"/>
          <w:lang w:val="ru-RU"/>
        </w:rPr>
        <w:t>аукціон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» </w:t>
      </w:r>
      <w:proofErr w:type="spellStart"/>
      <w:r w:rsidR="007B7100">
        <w:rPr>
          <w:rFonts w:ascii="Times New Roman" w:hAnsi="Times New Roman"/>
          <w:sz w:val="32"/>
          <w:lang w:val="ru-RU"/>
        </w:rPr>
        <w:t>з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цієї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теми. </w:t>
      </w:r>
      <w:proofErr w:type="spellStart"/>
      <w:r w:rsidR="007B7100">
        <w:rPr>
          <w:rFonts w:ascii="Times New Roman" w:hAnsi="Times New Roman"/>
          <w:sz w:val="32"/>
          <w:lang w:val="ru-RU"/>
        </w:rPr>
        <w:t>Предмети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="007B7100">
        <w:rPr>
          <w:rFonts w:ascii="Times New Roman" w:hAnsi="Times New Roman"/>
          <w:sz w:val="32"/>
          <w:lang w:val="ru-RU"/>
        </w:rPr>
        <w:t>які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виставлені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gramStart"/>
      <w:r w:rsidR="007B7100">
        <w:rPr>
          <w:rFonts w:ascii="Times New Roman" w:hAnsi="Times New Roman"/>
          <w:sz w:val="32"/>
          <w:lang w:val="ru-RU"/>
        </w:rPr>
        <w:t>на</w:t>
      </w:r>
      <w:proofErr w:type="gram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gramStart"/>
      <w:r w:rsidR="007B7100">
        <w:rPr>
          <w:rFonts w:ascii="Times New Roman" w:hAnsi="Times New Roman"/>
          <w:sz w:val="32"/>
          <w:lang w:val="ru-RU"/>
        </w:rPr>
        <w:t>продаж</w:t>
      </w:r>
      <w:proofErr w:type="gramEnd"/>
      <w:r w:rsidR="007B7100">
        <w:rPr>
          <w:rFonts w:ascii="Times New Roman" w:hAnsi="Times New Roman"/>
          <w:sz w:val="32"/>
          <w:lang w:val="ru-RU"/>
        </w:rPr>
        <w:t xml:space="preserve"> вам </w:t>
      </w:r>
      <w:proofErr w:type="spellStart"/>
      <w:r w:rsidR="007B7100">
        <w:rPr>
          <w:rFonts w:ascii="Times New Roman" w:hAnsi="Times New Roman"/>
          <w:sz w:val="32"/>
          <w:lang w:val="ru-RU"/>
        </w:rPr>
        <w:t>усім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відомі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. </w:t>
      </w:r>
      <w:proofErr w:type="spellStart"/>
      <w:r w:rsidR="007B7100">
        <w:rPr>
          <w:rFonts w:ascii="Times New Roman" w:hAnsi="Times New Roman"/>
          <w:sz w:val="32"/>
          <w:lang w:val="ru-RU"/>
        </w:rPr>
        <w:t>Продавати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лоти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я буду за </w:t>
      </w:r>
      <w:proofErr w:type="spellStart"/>
      <w:r w:rsidR="007B7100">
        <w:rPr>
          <w:rFonts w:ascii="Times New Roman" w:hAnsi="Times New Roman"/>
          <w:sz w:val="32"/>
          <w:lang w:val="ru-RU"/>
        </w:rPr>
        <w:t>знання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про них. </w:t>
      </w:r>
      <w:proofErr w:type="spellStart"/>
      <w:r w:rsidR="007B7100">
        <w:rPr>
          <w:rFonts w:ascii="Times New Roman" w:hAnsi="Times New Roman"/>
          <w:sz w:val="32"/>
          <w:lang w:val="ru-RU"/>
        </w:rPr>
        <w:t>Хто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перший </w:t>
      </w:r>
      <w:proofErr w:type="spellStart"/>
      <w:proofErr w:type="gramStart"/>
      <w:r w:rsidR="007B7100">
        <w:rPr>
          <w:rFonts w:ascii="Times New Roman" w:hAnsi="Times New Roman"/>
          <w:sz w:val="32"/>
          <w:lang w:val="ru-RU"/>
        </w:rPr>
        <w:t>п</w:t>
      </w:r>
      <w:proofErr w:type="gramEnd"/>
      <w:r w:rsidR="007B7100">
        <w:rPr>
          <w:rFonts w:ascii="Times New Roman" w:hAnsi="Times New Roman"/>
          <w:sz w:val="32"/>
          <w:lang w:val="ru-RU"/>
        </w:rPr>
        <w:t>ідніме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табличку </w:t>
      </w:r>
      <w:proofErr w:type="spellStart"/>
      <w:r w:rsidR="007B7100">
        <w:rPr>
          <w:rFonts w:ascii="Times New Roman" w:hAnsi="Times New Roman"/>
          <w:sz w:val="32"/>
          <w:lang w:val="ru-RU"/>
        </w:rPr>
        <w:t>зі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своїм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номером, той перший </w:t>
      </w:r>
      <w:proofErr w:type="spellStart"/>
      <w:r w:rsidR="007B7100">
        <w:rPr>
          <w:rFonts w:ascii="Times New Roman" w:hAnsi="Times New Roman"/>
          <w:sz w:val="32"/>
          <w:lang w:val="ru-RU"/>
        </w:rPr>
        <w:t>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відповідає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. Для початку </w:t>
      </w:r>
      <w:proofErr w:type="spellStart"/>
      <w:r w:rsidR="007B7100">
        <w:rPr>
          <w:rFonts w:ascii="Times New Roman" w:hAnsi="Times New Roman"/>
          <w:sz w:val="32"/>
          <w:lang w:val="ru-RU"/>
        </w:rPr>
        <w:t>можна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сказати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назву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предмета, </w:t>
      </w:r>
      <w:proofErr w:type="spellStart"/>
      <w:r w:rsidR="007B7100">
        <w:rPr>
          <w:rFonts w:ascii="Times New Roman" w:hAnsi="Times New Roman"/>
          <w:sz w:val="32"/>
          <w:lang w:val="ru-RU"/>
        </w:rPr>
        <w:t>далі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– </w:t>
      </w:r>
      <w:proofErr w:type="spellStart"/>
      <w:r w:rsidR="007B7100">
        <w:rPr>
          <w:rFonts w:ascii="Times New Roman" w:hAnsi="Times New Roman"/>
          <w:sz w:val="32"/>
          <w:lang w:val="ru-RU"/>
        </w:rPr>
        <w:t>його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фізичні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властивості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, </w:t>
      </w:r>
      <w:proofErr w:type="spellStart"/>
      <w:r w:rsidR="007B7100">
        <w:rPr>
          <w:rFonts w:ascii="Times New Roman" w:hAnsi="Times New Roman"/>
          <w:sz w:val="32"/>
          <w:lang w:val="ru-RU"/>
        </w:rPr>
        <w:t>галузі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застосування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і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т.д. за один раз </w:t>
      </w:r>
      <w:proofErr w:type="spellStart"/>
      <w:r w:rsidR="007B7100">
        <w:rPr>
          <w:rFonts w:ascii="Times New Roman" w:hAnsi="Times New Roman"/>
          <w:sz w:val="32"/>
          <w:lang w:val="ru-RU"/>
        </w:rPr>
        <w:t>можна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назвати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тільки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одну характеристику. </w:t>
      </w:r>
      <w:proofErr w:type="spellStart"/>
      <w:r w:rsidR="007B7100">
        <w:rPr>
          <w:rFonts w:ascii="Times New Roman" w:hAnsi="Times New Roman"/>
          <w:sz w:val="32"/>
          <w:lang w:val="ru-RU"/>
        </w:rPr>
        <w:t>Якщо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на </w:t>
      </w:r>
      <w:proofErr w:type="spellStart"/>
      <w:r w:rsidR="007B7100">
        <w:rPr>
          <w:rFonts w:ascii="Times New Roman" w:hAnsi="Times New Roman"/>
          <w:sz w:val="32"/>
          <w:lang w:val="ru-RU"/>
        </w:rPr>
        <w:t>рахунок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три, </w:t>
      </w:r>
      <w:proofErr w:type="spellStart"/>
      <w:r w:rsidR="007B7100">
        <w:rPr>
          <w:rFonts w:ascii="Times New Roman" w:hAnsi="Times New Roman"/>
          <w:sz w:val="32"/>
          <w:lang w:val="ru-RU"/>
        </w:rPr>
        <w:t>більше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не буде названо характеристик предмету </w:t>
      </w:r>
      <w:proofErr w:type="spellStart"/>
      <w:proofErr w:type="gramStart"/>
      <w:r w:rsidR="007B7100">
        <w:rPr>
          <w:rFonts w:ascii="Times New Roman" w:hAnsi="Times New Roman"/>
          <w:sz w:val="32"/>
          <w:lang w:val="ru-RU"/>
        </w:rPr>
        <w:t>в</w:t>
      </w:r>
      <w:proofErr w:type="gramEnd"/>
      <w:r w:rsidR="007B7100">
        <w:rPr>
          <w:rFonts w:ascii="Times New Roman" w:hAnsi="Times New Roman"/>
          <w:sz w:val="32"/>
          <w:lang w:val="ru-RU"/>
        </w:rPr>
        <w:t>ін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буде </w:t>
      </w:r>
      <w:proofErr w:type="spellStart"/>
      <w:r w:rsidR="007B7100">
        <w:rPr>
          <w:rFonts w:ascii="Times New Roman" w:hAnsi="Times New Roman"/>
          <w:sz w:val="32"/>
          <w:lang w:val="ru-RU"/>
        </w:rPr>
        <w:t>проданий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останньому</w:t>
      </w:r>
      <w:proofErr w:type="spellEnd"/>
      <w:r w:rsidR="007B7100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7B7100">
        <w:rPr>
          <w:rFonts w:ascii="Times New Roman" w:hAnsi="Times New Roman"/>
          <w:sz w:val="32"/>
          <w:lang w:val="ru-RU"/>
        </w:rPr>
        <w:t>покупцю</w:t>
      </w:r>
      <w:proofErr w:type="spellEnd"/>
      <w:r w:rsidR="007B7100">
        <w:rPr>
          <w:rFonts w:ascii="Times New Roman" w:hAnsi="Times New Roman"/>
          <w:sz w:val="32"/>
          <w:lang w:val="ru-RU"/>
        </w:rPr>
        <w:t>.</w:t>
      </w:r>
    </w:p>
    <w:p w:rsidR="007B7100" w:rsidRPr="007B7100" w:rsidRDefault="007B7100" w:rsidP="007B7100">
      <w:pPr>
        <w:ind w:right="369" w:firstLine="708"/>
        <w:jc w:val="both"/>
        <w:rPr>
          <w:rFonts w:ascii="Times New Roman" w:hAnsi="Times New Roman"/>
          <w:b/>
          <w:sz w:val="32"/>
          <w:lang w:val="ru-RU"/>
        </w:rPr>
      </w:pPr>
      <w:r w:rsidRPr="007B7100">
        <w:rPr>
          <w:rFonts w:ascii="Times New Roman" w:hAnsi="Times New Roman"/>
          <w:b/>
          <w:sz w:val="32"/>
          <w:lang w:val="ru-RU"/>
        </w:rPr>
        <w:t xml:space="preserve">ОТЖЕ, </w:t>
      </w:r>
    </w:p>
    <w:p w:rsidR="003A73EB" w:rsidRPr="003A73EB" w:rsidRDefault="003A73EB" w:rsidP="005B1114">
      <w:pPr>
        <w:shd w:val="clear" w:color="auto" w:fill="FFFFFF"/>
        <w:spacing w:before="120" w:after="120" w:line="310" w:lineRule="atLeast"/>
        <w:ind w:right="369" w:firstLine="708"/>
        <w:jc w:val="both"/>
        <w:rPr>
          <w:rFonts w:ascii="Times New Roman" w:eastAsia="Times New Roman" w:hAnsi="Times New Roman"/>
          <w:sz w:val="32"/>
          <w:szCs w:val="32"/>
          <w:lang w:val="ru-RU" w:eastAsia="ru-RU" w:bidi="ar-SA"/>
        </w:rPr>
      </w:pPr>
      <w:r w:rsidRPr="003A73EB">
        <w:rPr>
          <w:rFonts w:ascii="Times New Roman" w:eastAsia="Times New Roman" w:hAnsi="Times New Roman"/>
          <w:b/>
          <w:bCs/>
          <w:color w:val="C00000"/>
          <w:sz w:val="32"/>
          <w:szCs w:val="32"/>
          <w:u w:val="single"/>
          <w:lang w:val="ru-RU" w:eastAsia="ru-RU" w:bidi="ar-SA"/>
        </w:rPr>
        <w:t xml:space="preserve">Лот №1. </w:t>
      </w:r>
      <w:proofErr w:type="spellStart"/>
      <w:proofErr w:type="gramStart"/>
      <w:r w:rsidRPr="003A73EB">
        <w:rPr>
          <w:rFonts w:ascii="Times New Roman" w:eastAsia="Times New Roman" w:hAnsi="Times New Roman"/>
          <w:b/>
          <w:bCs/>
          <w:color w:val="C00000"/>
          <w:sz w:val="32"/>
          <w:szCs w:val="32"/>
          <w:u w:val="single"/>
          <w:lang w:val="ru-RU" w:eastAsia="ru-RU" w:bidi="ar-SA"/>
        </w:rPr>
        <w:t>Б</w:t>
      </w:r>
      <w:proofErr w:type="gramEnd"/>
      <w:r w:rsidRPr="003A73EB">
        <w:rPr>
          <w:rFonts w:ascii="Times New Roman" w:eastAsia="Times New Roman" w:hAnsi="Times New Roman"/>
          <w:b/>
          <w:bCs/>
          <w:color w:val="C00000"/>
          <w:sz w:val="32"/>
          <w:szCs w:val="32"/>
          <w:u w:val="single"/>
          <w:lang w:val="ru-RU" w:eastAsia="ru-RU" w:bidi="ar-SA"/>
        </w:rPr>
        <w:t>іно́кль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(</w:t>
      </w:r>
      <w:hyperlink r:id="rId4" w:tooltip="Латинська мова" w:history="1">
        <w:r w:rsidRPr="003A73EB">
          <w:rPr>
            <w:rFonts w:ascii="Times New Roman" w:eastAsia="Times New Roman" w:hAnsi="Times New Roman"/>
            <w:sz w:val="32"/>
            <w:szCs w:val="32"/>
            <w:lang w:val="ru-RU" w:eastAsia="ru-RU" w:bidi="ar-SA"/>
          </w:rPr>
          <w:t>лат.</w:t>
        </w:r>
      </w:hyperlink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r w:rsidRPr="003A73EB">
        <w:rPr>
          <w:rFonts w:ascii="Times New Roman" w:eastAsia="Times New Roman" w:hAnsi="Times New Roman"/>
          <w:i/>
          <w:iCs/>
          <w:sz w:val="32"/>
          <w:szCs w:val="32"/>
          <w:lang w:val="la-Latn" w:eastAsia="ru-RU" w:bidi="ar-SA"/>
        </w:rPr>
        <w:t>bini</w:t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 — два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і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hyperlink r:id="rId5" w:tooltip="Латинська мова" w:history="1">
        <w:r w:rsidRPr="003A73EB">
          <w:rPr>
            <w:rFonts w:ascii="Times New Roman" w:eastAsia="Times New Roman" w:hAnsi="Times New Roman"/>
            <w:sz w:val="32"/>
            <w:szCs w:val="32"/>
            <w:lang w:val="ru-RU" w:eastAsia="ru-RU" w:bidi="ar-SA"/>
          </w:rPr>
          <w:t>лат.</w:t>
        </w:r>
      </w:hyperlink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r w:rsidRPr="003A73EB">
        <w:rPr>
          <w:rFonts w:ascii="Times New Roman" w:eastAsia="Times New Roman" w:hAnsi="Times New Roman"/>
          <w:i/>
          <w:iCs/>
          <w:sz w:val="32"/>
          <w:szCs w:val="32"/>
          <w:lang w:val="la-Latn" w:eastAsia="ru-RU" w:bidi="ar-SA"/>
        </w:rPr>
        <w:t>oculus</w:t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— око) — </w:t>
      </w:r>
      <w:proofErr w:type="spellStart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begin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instrText xml:space="preserve"> HYPERLINK "https://uk.wikipedia.org/wiki/%D0%9E%D0%BF%D1%82%D0%B8%D1%87%D0%BD%D0%B8%D0%B9_%D0%BF%D1%80%D0%B8%D0%BB%D0%B0%D0%B4" \o "Оптичний прилад" </w:instrTex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оптичний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прилад</w:t>
      </w:r>
      <w:proofErr w:type="spellEnd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,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складений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двох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паралельно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з'єднаних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begin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instrText xml:space="preserve"> HYPERLINK "https://uk.wikipedia.org/wiki/%D0%97%D0%BE%D1%80%D0%BE%D0%B2%D0%B0_%D1%82%D1%80%D1%83%D0%B1%D0%B0" \o "Зорова труба" </w:instrTex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зорових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труб</w: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.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Застосовують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його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для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спостереження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віддалених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предметів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. Є два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типи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біноклів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: </w:t>
      </w:r>
      <w:proofErr w:type="spellStart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begin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instrText xml:space="preserve"> HYPERLINK "https://uk.wikipedia.org/wiki/%D0%A2%D0%B5%D0%B0%D1%82%D1%80" \o "Театр" </w:instrTex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театральний</w:t>
      </w:r>
      <w:proofErr w:type="spellEnd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і</w:t>
      </w:r>
      <w:proofErr w:type="spellEnd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польовий</w:t>
      </w:r>
      <w:proofErr w:type="spellEnd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. </w:t>
      </w:r>
      <w:proofErr w:type="spellStart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Т</w:t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еатральн</w:t>
      </w:r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ий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бінокл</w:t>
      </w:r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дає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можливість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спостерігати</w:t>
      </w:r>
      <w:proofErr w:type="spellEnd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предмети</w:t>
      </w:r>
      <w:proofErr w:type="spellEnd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без </w:t>
      </w:r>
      <w:proofErr w:type="spellStart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зміни</w:t>
      </w:r>
      <w:proofErr w:type="spellEnd"/>
      <w:r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їхньої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="0021347D">
        <w:fldChar w:fldCharType="begin"/>
      </w:r>
      <w:r w:rsidR="004370D2">
        <w:instrText>HYPERLINK</w:instrText>
      </w:r>
      <w:r w:rsidR="004370D2" w:rsidRPr="00591333">
        <w:rPr>
          <w:lang w:val="ru-RU"/>
        </w:rPr>
        <w:instrText xml:space="preserve"> "</w:instrText>
      </w:r>
      <w:r w:rsidR="004370D2">
        <w:instrText>https</w:instrText>
      </w:r>
      <w:r w:rsidR="004370D2" w:rsidRPr="00591333">
        <w:rPr>
          <w:lang w:val="ru-RU"/>
        </w:rPr>
        <w:instrText>://</w:instrText>
      </w:r>
      <w:r w:rsidR="004370D2">
        <w:instrText>uk</w:instrText>
      </w:r>
      <w:r w:rsidR="004370D2" w:rsidRPr="00591333">
        <w:rPr>
          <w:lang w:val="ru-RU"/>
        </w:rPr>
        <w:instrText>.</w:instrText>
      </w:r>
      <w:r w:rsidR="004370D2">
        <w:instrText>wikipedia</w:instrText>
      </w:r>
      <w:r w:rsidR="004370D2" w:rsidRPr="00591333">
        <w:rPr>
          <w:lang w:val="ru-RU"/>
        </w:rPr>
        <w:instrText>.</w:instrText>
      </w:r>
      <w:r w:rsidR="004370D2">
        <w:instrText>org</w:instrText>
      </w:r>
      <w:r w:rsidR="004370D2" w:rsidRPr="00591333">
        <w:rPr>
          <w:lang w:val="ru-RU"/>
        </w:rPr>
        <w:instrText>/</w:instrText>
      </w:r>
      <w:r w:rsidR="004370D2">
        <w:instrText>wiki</w:instrText>
      </w:r>
      <w:r w:rsidR="004370D2" w:rsidRPr="00591333">
        <w:rPr>
          <w:lang w:val="ru-RU"/>
        </w:rPr>
        <w:instrText>/%</w:instrText>
      </w:r>
      <w:r w:rsidR="004370D2">
        <w:instrText>D</w:instrText>
      </w:r>
      <w:r w:rsidR="004370D2" w:rsidRPr="00591333">
        <w:rPr>
          <w:lang w:val="ru-RU"/>
        </w:rPr>
        <w:instrText>0%9</w:instrText>
      </w:r>
      <w:r w:rsidR="004370D2">
        <w:instrText>E</w:instrText>
      </w:r>
      <w:r w:rsidR="004370D2" w:rsidRPr="00591333">
        <w:rPr>
          <w:lang w:val="ru-RU"/>
        </w:rPr>
        <w:instrText>%</w:instrText>
      </w:r>
      <w:r w:rsidR="004370D2">
        <w:instrText>D</w:instrText>
      </w:r>
      <w:r w:rsidR="004370D2" w:rsidRPr="00591333">
        <w:rPr>
          <w:lang w:val="ru-RU"/>
        </w:rPr>
        <w:instrText>1%80%</w:instrText>
      </w:r>
      <w:r w:rsidR="004370D2">
        <w:instrText>D</w:instrText>
      </w:r>
      <w:r w:rsidR="004370D2" w:rsidRPr="00591333">
        <w:rPr>
          <w:lang w:val="ru-RU"/>
        </w:rPr>
        <w:instrText>1%96%</w:instrText>
      </w:r>
      <w:r w:rsidR="004370D2">
        <w:instrText>D</w:instrText>
      </w:r>
      <w:r w:rsidR="004370D2" w:rsidRPr="00591333">
        <w:rPr>
          <w:lang w:val="ru-RU"/>
        </w:rPr>
        <w:instrText>1%94%</w:instrText>
      </w:r>
      <w:r w:rsidR="004370D2">
        <w:instrText>D</w:instrText>
      </w:r>
      <w:r w:rsidR="004370D2" w:rsidRPr="00591333">
        <w:rPr>
          <w:lang w:val="ru-RU"/>
        </w:rPr>
        <w:instrText>0%</w:instrText>
      </w:r>
      <w:r w:rsidR="004370D2">
        <w:instrText>BD</w:instrText>
      </w:r>
      <w:r w:rsidR="004370D2" w:rsidRPr="00591333">
        <w:rPr>
          <w:lang w:val="ru-RU"/>
        </w:rPr>
        <w:instrText>%</w:instrText>
      </w:r>
      <w:r w:rsidR="004370D2">
        <w:instrText>D</w:instrText>
      </w:r>
      <w:r w:rsidR="004370D2" w:rsidRPr="00591333">
        <w:rPr>
          <w:lang w:val="ru-RU"/>
        </w:rPr>
        <w:instrText>1%82%</w:instrText>
      </w:r>
      <w:r w:rsidR="004370D2">
        <w:instrText>D</w:instrText>
      </w:r>
      <w:r w:rsidR="004370D2" w:rsidRPr="00591333">
        <w:rPr>
          <w:lang w:val="ru-RU"/>
        </w:rPr>
        <w:instrText>0%</w:instrText>
      </w:r>
      <w:r w:rsidR="004370D2">
        <w:instrText>B</w:instrText>
      </w:r>
      <w:r w:rsidR="004370D2" w:rsidRPr="00591333">
        <w:rPr>
          <w:lang w:val="ru-RU"/>
        </w:rPr>
        <w:instrText>0%</w:instrText>
      </w:r>
      <w:r w:rsidR="004370D2">
        <w:instrText>D</w:instrText>
      </w:r>
      <w:r w:rsidR="004370D2" w:rsidRPr="00591333">
        <w:rPr>
          <w:lang w:val="ru-RU"/>
        </w:rPr>
        <w:instrText>1%86%</w:instrText>
      </w:r>
      <w:r w:rsidR="004370D2">
        <w:instrText>D</w:instrText>
      </w:r>
      <w:r w:rsidR="004370D2" w:rsidRPr="00591333">
        <w:rPr>
          <w:lang w:val="ru-RU"/>
        </w:rPr>
        <w:instrText>1%96%</w:instrText>
      </w:r>
      <w:r w:rsidR="004370D2">
        <w:instrText>D</w:instrText>
      </w:r>
      <w:r w:rsidR="004370D2" w:rsidRPr="00591333">
        <w:rPr>
          <w:lang w:val="ru-RU"/>
        </w:rPr>
        <w:instrText>1%8</w:instrText>
      </w:r>
      <w:r w:rsidR="004370D2">
        <w:instrText>F</w:instrText>
      </w:r>
      <w:r w:rsidR="004370D2" w:rsidRPr="00591333">
        <w:rPr>
          <w:lang w:val="ru-RU"/>
        </w:rPr>
        <w:instrText>" \</w:instrText>
      </w:r>
      <w:r w:rsidR="004370D2">
        <w:instrText>o</w:instrText>
      </w:r>
      <w:r w:rsidR="004370D2" w:rsidRPr="00591333">
        <w:rPr>
          <w:lang w:val="ru-RU"/>
        </w:rPr>
        <w:instrText xml:space="preserve"> "Орієнтація"</w:instrText>
      </w:r>
      <w:r w:rsidR="0021347D"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орієнтації</w:t>
      </w:r>
      <w:proofErr w:type="spellEnd"/>
      <w:r w:rsidR="0021347D"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відносно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глядача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. 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Театральний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бінокль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тільки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збільшує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hyperlink r:id="rId6" w:tooltip="Кут" w:history="1">
        <w:r w:rsidRPr="003A73EB">
          <w:rPr>
            <w:rFonts w:ascii="Times New Roman" w:eastAsia="Times New Roman" w:hAnsi="Times New Roman"/>
            <w:sz w:val="32"/>
            <w:szCs w:val="32"/>
            <w:lang w:val="ru-RU" w:eastAsia="ru-RU" w:bidi="ar-SA"/>
          </w:rPr>
          <w:t>кут</w:t>
        </w:r>
      </w:hyperlink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зору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,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що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психофізично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сприймається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як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наближення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begin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instrText xml:space="preserve"> HYPERLINK "https://uk.wikipedia.org/wiki/%D0%92%D0%B8%D0%B4%D0%B8%D0%BC%D1%96%D1%81%D1%82%D1%8C" \o "Видимість" </w:instrTex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видимої</w:t>
      </w:r>
      <w:proofErr w:type="spellEnd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картини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.</w:t>
      </w:r>
      <w:r w:rsidR="005B1114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b/>
          <w:bCs/>
          <w:sz w:val="32"/>
          <w:szCs w:val="32"/>
          <w:lang w:val="ru-RU" w:eastAsia="ru-RU" w:bidi="ar-SA"/>
        </w:rPr>
        <w:t>Польовий</w:t>
      </w:r>
      <w:proofErr w:type="spellEnd"/>
      <w:r w:rsidRPr="003A73EB">
        <w:rPr>
          <w:rFonts w:ascii="Times New Roman" w:eastAsia="Times New Roman" w:hAnsi="Times New Roman"/>
          <w:b/>
          <w:bCs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b/>
          <w:bCs/>
          <w:sz w:val="32"/>
          <w:szCs w:val="32"/>
          <w:lang w:val="ru-RU" w:eastAsia="ru-RU" w:bidi="ar-SA"/>
        </w:rPr>
        <w:t>бінокль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 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являє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собою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спостережний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і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begin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instrText xml:space="preserve"> HYPERLINK "https://uk.wikipedia.org/wiki/%D0%92%D0%B8%D0%BC%D1%96%D1%80%D1%8E%D0%B2%D0%B0%D0%BB%D1%8C%D0%BD%D0%B8%D0%B9_%D0%BF%D1%80%D0%B8%D0%BB%D0%B0%D0%B4" \o "Вимірювальний прилад" </w:instrTex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вимірювальний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прилад</w:t>
      </w:r>
      <w:proofErr w:type="spellEnd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, </w:t>
      </w:r>
      <w:proofErr w:type="spellStart"/>
      <w:proofErr w:type="gram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бо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да</w:t>
      </w:r>
      <w:proofErr w:type="gram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є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можливість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робити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наближені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begin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instrText xml:space="preserve"> HYPERLINK "https://uk.wikipedia.org/wiki/%D0%92%D0%B8%D0%BC%D1%96%D1%80%D1%8E%D0%B2%D0%B0%D0%BD%D0%BD%D1%8F" \o "Вимірювання" </w:instrText>
      </w:r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separate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вимірювання</w:t>
      </w:r>
      <w:proofErr w:type="spellEnd"/>
      <w:r w:rsidR="0021347D"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fldChar w:fldCharType="end"/>
      </w:r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 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віддалі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 до </w:t>
      </w:r>
      <w:proofErr w:type="spellStart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>предметів</w:t>
      </w:r>
      <w:proofErr w:type="spellEnd"/>
      <w:r w:rsidRPr="003A73EB">
        <w:rPr>
          <w:rFonts w:ascii="Times New Roman" w:eastAsia="Times New Roman" w:hAnsi="Times New Roman"/>
          <w:sz w:val="32"/>
          <w:szCs w:val="32"/>
          <w:lang w:val="ru-RU" w:eastAsia="ru-RU" w:bidi="ar-SA"/>
        </w:rPr>
        <w:t xml:space="preserve">. </w:t>
      </w:r>
    </w:p>
    <w:p w:rsidR="003A73EB" w:rsidRPr="003A73EB" w:rsidRDefault="003A73EB" w:rsidP="005B1114">
      <w:pPr>
        <w:pStyle w:val="a3"/>
        <w:shd w:val="clear" w:color="auto" w:fill="FFFFFF"/>
        <w:spacing w:before="120" w:beforeAutospacing="0" w:after="120" w:afterAutospacing="0" w:line="310" w:lineRule="atLeast"/>
        <w:ind w:right="369" w:firstLine="708"/>
        <w:jc w:val="both"/>
        <w:rPr>
          <w:sz w:val="32"/>
          <w:szCs w:val="19"/>
        </w:rPr>
      </w:pPr>
      <w:r>
        <w:rPr>
          <w:b/>
          <w:bCs/>
          <w:color w:val="C00000"/>
          <w:sz w:val="32"/>
          <w:szCs w:val="32"/>
          <w:u w:val="single"/>
        </w:rPr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2</w:t>
      </w:r>
      <w:r w:rsidRPr="003A73EB">
        <w:rPr>
          <w:b/>
          <w:bCs/>
          <w:color w:val="C00000"/>
          <w:sz w:val="32"/>
          <w:szCs w:val="32"/>
          <w:u w:val="single"/>
        </w:rPr>
        <w:t xml:space="preserve">. </w:t>
      </w:r>
      <w:proofErr w:type="spellStart"/>
      <w:proofErr w:type="gramStart"/>
      <w:r w:rsidRPr="003A73EB">
        <w:rPr>
          <w:b/>
          <w:bCs/>
          <w:color w:val="C00000"/>
          <w:sz w:val="32"/>
          <w:szCs w:val="19"/>
          <w:u w:val="single"/>
        </w:rPr>
        <w:t>Ко́мпас</w:t>
      </w:r>
      <w:proofErr w:type="spellEnd"/>
      <w:proofErr w:type="gramEnd"/>
      <w:r w:rsidRPr="003A73EB">
        <w:rPr>
          <w:sz w:val="32"/>
          <w:szCs w:val="19"/>
        </w:rPr>
        <w:t> —</w:t>
      </w:r>
      <w:r w:rsidRPr="003A73EB">
        <w:rPr>
          <w:rStyle w:val="apple-converted-space"/>
          <w:sz w:val="32"/>
          <w:szCs w:val="19"/>
        </w:rPr>
        <w:t> </w:t>
      </w:r>
      <w:proofErr w:type="spellStart"/>
      <w:r w:rsidR="0021347D" w:rsidRPr="003A73EB">
        <w:rPr>
          <w:sz w:val="32"/>
          <w:szCs w:val="19"/>
        </w:rPr>
        <w:fldChar w:fldCharType="begin"/>
      </w:r>
      <w:r w:rsidRPr="003A73EB">
        <w:rPr>
          <w:sz w:val="32"/>
          <w:szCs w:val="19"/>
        </w:rPr>
        <w:instrText xml:space="preserve"> HYPERLINK "https://uk.wikipedia.org/wiki/%D0%9F%D1%80%D0%B8%D0%BB%D0%B0%D0%B4" \o "Прилад" </w:instrText>
      </w:r>
      <w:r w:rsidR="0021347D" w:rsidRPr="003A73EB">
        <w:rPr>
          <w:sz w:val="32"/>
          <w:szCs w:val="19"/>
        </w:rPr>
        <w:fldChar w:fldCharType="separate"/>
      </w:r>
      <w:r w:rsidRPr="003A73EB">
        <w:rPr>
          <w:rStyle w:val="a4"/>
          <w:color w:val="auto"/>
          <w:sz w:val="32"/>
          <w:szCs w:val="19"/>
          <w:u w:val="none"/>
        </w:rPr>
        <w:t>прилад</w:t>
      </w:r>
      <w:proofErr w:type="spellEnd"/>
      <w:r w:rsidR="0021347D" w:rsidRPr="003A73EB">
        <w:rPr>
          <w:sz w:val="32"/>
          <w:szCs w:val="19"/>
        </w:rPr>
        <w:fldChar w:fldCharType="end"/>
      </w:r>
      <w:r w:rsidRPr="003A73EB">
        <w:rPr>
          <w:rStyle w:val="apple-converted-space"/>
          <w:sz w:val="32"/>
          <w:szCs w:val="19"/>
        </w:rPr>
        <w:t> </w:t>
      </w:r>
      <w:r w:rsidRPr="003A73EB">
        <w:rPr>
          <w:sz w:val="32"/>
          <w:szCs w:val="19"/>
        </w:rPr>
        <w:t xml:space="preserve">для </w:t>
      </w:r>
      <w:proofErr w:type="spellStart"/>
      <w:r w:rsidRPr="003A73EB">
        <w:rPr>
          <w:sz w:val="32"/>
          <w:szCs w:val="19"/>
        </w:rPr>
        <w:t>орієнтування</w:t>
      </w:r>
      <w:proofErr w:type="spellEnd"/>
      <w:r w:rsidRPr="003A73EB">
        <w:rPr>
          <w:sz w:val="32"/>
          <w:szCs w:val="19"/>
        </w:rPr>
        <w:t xml:space="preserve"> на </w:t>
      </w:r>
      <w:proofErr w:type="spellStart"/>
      <w:r w:rsidRPr="003A73EB">
        <w:rPr>
          <w:sz w:val="32"/>
          <w:szCs w:val="19"/>
        </w:rPr>
        <w:t>земній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поверхні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і</w:t>
      </w:r>
      <w:proofErr w:type="spellEnd"/>
      <w:r w:rsidRPr="003A73EB">
        <w:rPr>
          <w:sz w:val="32"/>
          <w:szCs w:val="19"/>
        </w:rPr>
        <w:t xml:space="preserve"> в </w:t>
      </w:r>
      <w:proofErr w:type="spellStart"/>
      <w:r w:rsidRPr="003A73EB">
        <w:rPr>
          <w:sz w:val="32"/>
          <w:szCs w:val="19"/>
        </w:rPr>
        <w:t>гірничих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виробках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відносно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напряму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магнітного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або</w:t>
      </w:r>
      <w:proofErr w:type="spellEnd"/>
      <w:r w:rsidRPr="003A73EB">
        <w:rPr>
          <w:rStyle w:val="apple-converted-space"/>
          <w:sz w:val="32"/>
          <w:szCs w:val="19"/>
        </w:rPr>
        <w:t> </w:t>
      </w:r>
      <w:proofErr w:type="spellStart"/>
      <w:r w:rsidR="0021347D" w:rsidRPr="003A73EB">
        <w:rPr>
          <w:sz w:val="32"/>
          <w:szCs w:val="19"/>
        </w:rPr>
        <w:fldChar w:fldCharType="begin"/>
      </w:r>
      <w:r w:rsidRPr="003A73EB">
        <w:rPr>
          <w:sz w:val="32"/>
          <w:szCs w:val="19"/>
        </w:rPr>
        <w:instrText xml:space="preserve"> HYPERLINK "https://uk.wikipedia.org/wiki/%D0%9C%D0%B5%D1%80%D0%B8%D0%B4%D1%96%D0%B0%D0%BD" \o "Меридіан" </w:instrText>
      </w:r>
      <w:r w:rsidR="0021347D" w:rsidRPr="003A73EB">
        <w:rPr>
          <w:sz w:val="32"/>
          <w:szCs w:val="19"/>
        </w:rPr>
        <w:fldChar w:fldCharType="separate"/>
      </w:r>
      <w:r w:rsidRPr="003A73EB">
        <w:rPr>
          <w:rStyle w:val="a4"/>
          <w:color w:val="auto"/>
          <w:sz w:val="32"/>
          <w:szCs w:val="19"/>
          <w:u w:val="none"/>
        </w:rPr>
        <w:t>географічного</w:t>
      </w:r>
      <w:proofErr w:type="spellEnd"/>
      <w:r w:rsidRPr="003A73EB">
        <w:rPr>
          <w:rStyle w:val="a4"/>
          <w:color w:val="auto"/>
          <w:sz w:val="32"/>
          <w:szCs w:val="19"/>
          <w:u w:val="none"/>
        </w:rPr>
        <w:t xml:space="preserve"> </w:t>
      </w:r>
      <w:proofErr w:type="spellStart"/>
      <w:r w:rsidRPr="003A73EB">
        <w:rPr>
          <w:rStyle w:val="a4"/>
          <w:color w:val="auto"/>
          <w:sz w:val="32"/>
          <w:szCs w:val="19"/>
          <w:u w:val="none"/>
        </w:rPr>
        <w:t>меридіана</w:t>
      </w:r>
      <w:proofErr w:type="spellEnd"/>
      <w:r w:rsidR="0021347D" w:rsidRPr="003A73EB">
        <w:rPr>
          <w:sz w:val="32"/>
          <w:szCs w:val="19"/>
        </w:rPr>
        <w:fldChar w:fldCharType="end"/>
      </w:r>
      <w:r w:rsidRPr="003A73EB">
        <w:rPr>
          <w:sz w:val="32"/>
          <w:szCs w:val="19"/>
        </w:rPr>
        <w:t>.</w:t>
      </w:r>
    </w:p>
    <w:p w:rsidR="003A73EB" w:rsidRPr="003A73EB" w:rsidRDefault="003A73EB" w:rsidP="005B1114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19"/>
        </w:rPr>
      </w:pPr>
      <w:proofErr w:type="spellStart"/>
      <w:r w:rsidRPr="003A73EB">
        <w:rPr>
          <w:sz w:val="32"/>
          <w:szCs w:val="19"/>
        </w:rPr>
        <w:t>Вказує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напрямок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географічного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або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магнітного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меридіана</w:t>
      </w:r>
      <w:proofErr w:type="spellEnd"/>
      <w:r w:rsidRPr="003A73EB">
        <w:rPr>
          <w:sz w:val="32"/>
          <w:szCs w:val="19"/>
        </w:rPr>
        <w:t xml:space="preserve">, служить для </w:t>
      </w:r>
      <w:proofErr w:type="spellStart"/>
      <w:r w:rsidRPr="003A73EB">
        <w:rPr>
          <w:sz w:val="32"/>
          <w:szCs w:val="19"/>
        </w:rPr>
        <w:t>орієнтування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щодо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сторін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proofErr w:type="gramStart"/>
      <w:r w:rsidRPr="003A73EB">
        <w:rPr>
          <w:sz w:val="32"/>
          <w:szCs w:val="19"/>
        </w:rPr>
        <w:t>св</w:t>
      </w:r>
      <w:proofErr w:type="gramEnd"/>
      <w:r w:rsidRPr="003A73EB">
        <w:rPr>
          <w:sz w:val="32"/>
          <w:szCs w:val="19"/>
        </w:rPr>
        <w:t>іту</w:t>
      </w:r>
      <w:proofErr w:type="spellEnd"/>
      <w:r w:rsidRPr="003A73EB">
        <w:rPr>
          <w:sz w:val="32"/>
          <w:szCs w:val="19"/>
        </w:rPr>
        <w:t>.</w:t>
      </w:r>
    </w:p>
    <w:p w:rsidR="003A73EB" w:rsidRPr="003A73EB" w:rsidRDefault="003A73EB" w:rsidP="005B1114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19"/>
        </w:rPr>
      </w:pPr>
      <w:r w:rsidRPr="003A73EB">
        <w:rPr>
          <w:sz w:val="32"/>
          <w:szCs w:val="19"/>
        </w:rPr>
        <w:t xml:space="preserve">За </w:t>
      </w:r>
      <w:proofErr w:type="spellStart"/>
      <w:r w:rsidRPr="003A73EB">
        <w:rPr>
          <w:sz w:val="32"/>
          <w:szCs w:val="19"/>
        </w:rPr>
        <w:t>побудовою</w:t>
      </w:r>
      <w:proofErr w:type="spellEnd"/>
      <w:r w:rsidRPr="003A73EB">
        <w:rPr>
          <w:sz w:val="32"/>
          <w:szCs w:val="19"/>
        </w:rPr>
        <w:t xml:space="preserve"> компаса </w:t>
      </w:r>
      <w:proofErr w:type="spellStart"/>
      <w:r w:rsidRPr="003A73EB">
        <w:rPr>
          <w:sz w:val="32"/>
          <w:szCs w:val="19"/>
        </w:rPr>
        <w:t>поділяють</w:t>
      </w:r>
      <w:proofErr w:type="spellEnd"/>
      <w:r w:rsidRPr="003A73EB">
        <w:rPr>
          <w:sz w:val="32"/>
          <w:szCs w:val="19"/>
        </w:rPr>
        <w:t xml:space="preserve"> на </w:t>
      </w:r>
      <w:proofErr w:type="spellStart"/>
      <w:r w:rsidRPr="003A73EB">
        <w:rPr>
          <w:sz w:val="32"/>
          <w:szCs w:val="19"/>
        </w:rPr>
        <w:t>магнітні</w:t>
      </w:r>
      <w:proofErr w:type="spellEnd"/>
      <w:r w:rsidRPr="003A73EB">
        <w:rPr>
          <w:sz w:val="32"/>
          <w:szCs w:val="19"/>
        </w:rPr>
        <w:t xml:space="preserve">, </w:t>
      </w:r>
      <w:proofErr w:type="spellStart"/>
      <w:r w:rsidRPr="003A73EB">
        <w:rPr>
          <w:sz w:val="32"/>
          <w:szCs w:val="19"/>
        </w:rPr>
        <w:t>гіроск</w:t>
      </w:r>
      <w:r w:rsidR="005B1114">
        <w:rPr>
          <w:sz w:val="32"/>
          <w:szCs w:val="19"/>
        </w:rPr>
        <w:t>опічні</w:t>
      </w:r>
      <w:proofErr w:type="spellEnd"/>
      <w:r w:rsidR="005B1114">
        <w:rPr>
          <w:sz w:val="32"/>
          <w:szCs w:val="19"/>
        </w:rPr>
        <w:t xml:space="preserve">, </w:t>
      </w:r>
      <w:proofErr w:type="spellStart"/>
      <w:r w:rsidR="005B1114">
        <w:rPr>
          <w:sz w:val="32"/>
          <w:szCs w:val="19"/>
        </w:rPr>
        <w:t>радіокомпаси</w:t>
      </w:r>
      <w:proofErr w:type="spellEnd"/>
      <w:r w:rsidRPr="003A73EB">
        <w:rPr>
          <w:sz w:val="32"/>
          <w:szCs w:val="19"/>
        </w:rPr>
        <w:t>.</w:t>
      </w:r>
    </w:p>
    <w:p w:rsidR="003A73EB" w:rsidRPr="003A73EB" w:rsidRDefault="003A73EB" w:rsidP="005B1114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19"/>
        </w:rPr>
      </w:pPr>
      <w:proofErr w:type="spellStart"/>
      <w:r w:rsidRPr="003A73EB">
        <w:rPr>
          <w:sz w:val="32"/>
          <w:szCs w:val="19"/>
        </w:rPr>
        <w:lastRenderedPageBreak/>
        <w:t>Найчастіше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використовують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магнітний</w:t>
      </w:r>
      <w:proofErr w:type="spellEnd"/>
      <w:r w:rsidRPr="003A73EB">
        <w:rPr>
          <w:sz w:val="32"/>
          <w:szCs w:val="19"/>
        </w:rPr>
        <w:t xml:space="preserve"> компас, </w:t>
      </w:r>
      <w:proofErr w:type="spellStart"/>
      <w:r w:rsidRPr="003A73EB">
        <w:rPr>
          <w:sz w:val="32"/>
          <w:szCs w:val="19"/>
        </w:rPr>
        <w:t>що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складається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з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тонкої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пластини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магнітного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матеріалу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з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зазначеним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proofErr w:type="gramStart"/>
      <w:r w:rsidRPr="003A73EB">
        <w:rPr>
          <w:sz w:val="32"/>
          <w:szCs w:val="19"/>
        </w:rPr>
        <w:t>п</w:t>
      </w:r>
      <w:proofErr w:type="gramEnd"/>
      <w:r w:rsidRPr="003A73EB">
        <w:rPr>
          <w:sz w:val="32"/>
          <w:szCs w:val="19"/>
        </w:rPr>
        <w:t>івнічним</w:t>
      </w:r>
      <w:proofErr w:type="spellEnd"/>
      <w:r w:rsidRPr="003A73EB">
        <w:rPr>
          <w:sz w:val="32"/>
          <w:szCs w:val="19"/>
        </w:rPr>
        <w:t xml:space="preserve"> полюсом, </w:t>
      </w:r>
      <w:proofErr w:type="spellStart"/>
      <w:r w:rsidRPr="003A73EB">
        <w:rPr>
          <w:sz w:val="32"/>
          <w:szCs w:val="19"/>
        </w:rPr>
        <w:t>стрілки</w:t>
      </w:r>
      <w:proofErr w:type="spellEnd"/>
      <w:r w:rsidRPr="003A73EB">
        <w:rPr>
          <w:sz w:val="32"/>
          <w:szCs w:val="19"/>
        </w:rPr>
        <w:t xml:space="preserve">, яка </w:t>
      </w:r>
      <w:proofErr w:type="spellStart"/>
      <w:r w:rsidRPr="003A73EB">
        <w:rPr>
          <w:sz w:val="32"/>
          <w:szCs w:val="19"/>
        </w:rPr>
        <w:t>може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вільно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обертатися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і</w:t>
      </w:r>
      <w:proofErr w:type="spellEnd"/>
      <w:r w:rsidRPr="003A73EB">
        <w:rPr>
          <w:sz w:val="32"/>
          <w:szCs w:val="19"/>
        </w:rPr>
        <w:t xml:space="preserve"> циферблату </w:t>
      </w:r>
      <w:proofErr w:type="spellStart"/>
      <w:r w:rsidRPr="003A73EB">
        <w:rPr>
          <w:sz w:val="32"/>
          <w:szCs w:val="19"/>
        </w:rPr>
        <w:t>з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позначеними</w:t>
      </w:r>
      <w:proofErr w:type="spellEnd"/>
      <w:r w:rsidRPr="003A73EB">
        <w:rPr>
          <w:sz w:val="32"/>
          <w:szCs w:val="19"/>
        </w:rPr>
        <w:t xml:space="preserve"> сторонами </w:t>
      </w:r>
      <w:proofErr w:type="spellStart"/>
      <w:r w:rsidRPr="003A73EB">
        <w:rPr>
          <w:sz w:val="32"/>
          <w:szCs w:val="19"/>
        </w:rPr>
        <w:t>світу</w:t>
      </w:r>
      <w:proofErr w:type="spellEnd"/>
      <w:r w:rsidRPr="003A73EB">
        <w:rPr>
          <w:sz w:val="32"/>
          <w:szCs w:val="19"/>
        </w:rPr>
        <w:t>.</w:t>
      </w:r>
    </w:p>
    <w:p w:rsidR="003A73EB" w:rsidRPr="003A73EB" w:rsidRDefault="003A73EB" w:rsidP="005B1114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19"/>
        </w:rPr>
      </w:pPr>
      <w:proofErr w:type="spellStart"/>
      <w:r w:rsidRPr="003A73EB">
        <w:rPr>
          <w:sz w:val="32"/>
          <w:szCs w:val="19"/>
        </w:rPr>
        <w:t>Якщо</w:t>
      </w:r>
      <w:proofErr w:type="spellEnd"/>
      <w:r w:rsidRPr="003A73EB">
        <w:rPr>
          <w:sz w:val="32"/>
          <w:szCs w:val="19"/>
        </w:rPr>
        <w:t xml:space="preserve"> компас точно </w:t>
      </w:r>
      <w:proofErr w:type="spellStart"/>
      <w:r w:rsidRPr="003A73EB">
        <w:rPr>
          <w:sz w:val="32"/>
          <w:szCs w:val="19"/>
        </w:rPr>
        <w:t>вивірений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і</w:t>
      </w:r>
      <w:proofErr w:type="spellEnd"/>
      <w:r w:rsidRPr="003A73EB">
        <w:rPr>
          <w:sz w:val="32"/>
          <w:szCs w:val="19"/>
        </w:rPr>
        <w:t xml:space="preserve"> правильно </w:t>
      </w:r>
      <w:proofErr w:type="spellStart"/>
      <w:r w:rsidRPr="003A73EB">
        <w:rPr>
          <w:sz w:val="32"/>
          <w:szCs w:val="19"/>
        </w:rPr>
        <w:t>використовується</w:t>
      </w:r>
      <w:proofErr w:type="spellEnd"/>
      <w:r w:rsidRPr="003A73EB">
        <w:rPr>
          <w:sz w:val="32"/>
          <w:szCs w:val="19"/>
        </w:rPr>
        <w:t xml:space="preserve">, </w:t>
      </w:r>
      <w:proofErr w:type="spellStart"/>
      <w:proofErr w:type="gramStart"/>
      <w:r w:rsidRPr="003A73EB">
        <w:rPr>
          <w:sz w:val="32"/>
          <w:szCs w:val="19"/>
        </w:rPr>
        <w:t>стр</w:t>
      </w:r>
      <w:proofErr w:type="gramEnd"/>
      <w:r w:rsidRPr="003A73EB">
        <w:rPr>
          <w:sz w:val="32"/>
          <w:szCs w:val="19"/>
        </w:rPr>
        <w:t>ілка</w:t>
      </w:r>
      <w:proofErr w:type="spellEnd"/>
      <w:r w:rsidRPr="003A73EB">
        <w:rPr>
          <w:sz w:val="32"/>
          <w:szCs w:val="19"/>
        </w:rPr>
        <w:t xml:space="preserve">, </w:t>
      </w:r>
      <w:proofErr w:type="spellStart"/>
      <w:r w:rsidRPr="003A73EB">
        <w:rPr>
          <w:sz w:val="32"/>
          <w:szCs w:val="19"/>
        </w:rPr>
        <w:t>що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показує</w:t>
      </w:r>
      <w:proofErr w:type="spellEnd"/>
      <w:r w:rsidRPr="003A73EB">
        <w:rPr>
          <w:sz w:val="32"/>
          <w:szCs w:val="19"/>
        </w:rPr>
        <w:t xml:space="preserve"> на </w:t>
      </w:r>
      <w:proofErr w:type="spellStart"/>
      <w:r w:rsidRPr="003A73EB">
        <w:rPr>
          <w:sz w:val="32"/>
          <w:szCs w:val="19"/>
        </w:rPr>
        <w:t>північ</w:t>
      </w:r>
      <w:proofErr w:type="spellEnd"/>
      <w:r w:rsidRPr="003A73EB">
        <w:rPr>
          <w:sz w:val="32"/>
          <w:szCs w:val="19"/>
        </w:rPr>
        <w:t xml:space="preserve">, буде </w:t>
      </w:r>
      <w:proofErr w:type="spellStart"/>
      <w:r w:rsidRPr="003A73EB">
        <w:rPr>
          <w:sz w:val="32"/>
          <w:szCs w:val="19"/>
        </w:rPr>
        <w:t>показувати</w:t>
      </w:r>
      <w:proofErr w:type="spellEnd"/>
      <w:r w:rsidRPr="003A73EB">
        <w:rPr>
          <w:sz w:val="32"/>
          <w:szCs w:val="19"/>
        </w:rPr>
        <w:t xml:space="preserve"> на </w:t>
      </w:r>
      <w:proofErr w:type="spellStart"/>
      <w:r w:rsidRPr="003A73EB">
        <w:rPr>
          <w:sz w:val="32"/>
          <w:szCs w:val="19"/>
        </w:rPr>
        <w:t>північний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магнітний</w:t>
      </w:r>
      <w:proofErr w:type="spellEnd"/>
      <w:r w:rsidRPr="003A73EB">
        <w:rPr>
          <w:sz w:val="32"/>
          <w:szCs w:val="19"/>
        </w:rPr>
        <w:t xml:space="preserve"> полюс, </w:t>
      </w:r>
      <w:proofErr w:type="spellStart"/>
      <w:r w:rsidRPr="003A73EB">
        <w:rPr>
          <w:sz w:val="32"/>
          <w:szCs w:val="19"/>
        </w:rPr>
        <w:t>від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якого</w:t>
      </w:r>
      <w:proofErr w:type="spellEnd"/>
      <w:r w:rsidRPr="003A73EB">
        <w:rPr>
          <w:sz w:val="32"/>
          <w:szCs w:val="19"/>
        </w:rPr>
        <w:t xml:space="preserve"> по </w:t>
      </w:r>
      <w:proofErr w:type="spellStart"/>
      <w:r w:rsidRPr="003A73EB">
        <w:rPr>
          <w:sz w:val="32"/>
          <w:szCs w:val="19"/>
        </w:rPr>
        <w:t>таблицях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магнітної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корекції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можна</w:t>
      </w:r>
      <w:proofErr w:type="spellEnd"/>
      <w:r w:rsidRPr="003A73EB">
        <w:rPr>
          <w:sz w:val="32"/>
          <w:szCs w:val="19"/>
        </w:rPr>
        <w:t xml:space="preserve"> точно </w:t>
      </w:r>
      <w:proofErr w:type="spellStart"/>
      <w:r w:rsidRPr="003A73EB">
        <w:rPr>
          <w:sz w:val="32"/>
          <w:szCs w:val="19"/>
        </w:rPr>
        <w:t>знайти</w:t>
      </w:r>
      <w:proofErr w:type="spellEnd"/>
      <w:r w:rsidRPr="003A73EB">
        <w:rPr>
          <w:rStyle w:val="apple-converted-space"/>
          <w:sz w:val="32"/>
          <w:szCs w:val="19"/>
        </w:rPr>
        <w:t> </w:t>
      </w:r>
      <w:proofErr w:type="spellStart"/>
      <w:r w:rsidR="0021347D" w:rsidRPr="003A73EB">
        <w:rPr>
          <w:sz w:val="32"/>
          <w:szCs w:val="19"/>
        </w:rPr>
        <w:fldChar w:fldCharType="begin"/>
      </w:r>
      <w:r w:rsidRPr="003A73EB">
        <w:rPr>
          <w:sz w:val="32"/>
          <w:szCs w:val="19"/>
        </w:rPr>
        <w:instrText xml:space="preserve"> HYPERLINK "https://uk.wikipedia.org/wiki/%D0%9F%D1%96%D0%B2%D0%BD%D1%96%D1%87%D0%BD%D0%B8%D0%B9_%D0%BF%D0%BE%D0%BB%D1%8E%D1%81" \o "Північний полюс" </w:instrText>
      </w:r>
      <w:r w:rsidR="0021347D" w:rsidRPr="003A73EB">
        <w:rPr>
          <w:sz w:val="32"/>
          <w:szCs w:val="19"/>
        </w:rPr>
        <w:fldChar w:fldCharType="separate"/>
      </w:r>
      <w:r w:rsidRPr="003A73EB">
        <w:rPr>
          <w:rStyle w:val="a4"/>
          <w:color w:val="auto"/>
          <w:sz w:val="32"/>
          <w:szCs w:val="19"/>
          <w:u w:val="none"/>
        </w:rPr>
        <w:t>північний</w:t>
      </w:r>
      <w:proofErr w:type="spellEnd"/>
      <w:r w:rsidRPr="003A73EB">
        <w:rPr>
          <w:rStyle w:val="a4"/>
          <w:color w:val="auto"/>
          <w:sz w:val="32"/>
          <w:szCs w:val="19"/>
          <w:u w:val="none"/>
        </w:rPr>
        <w:t xml:space="preserve"> полюс</w:t>
      </w:r>
      <w:r w:rsidR="0021347D" w:rsidRPr="003A73EB">
        <w:rPr>
          <w:sz w:val="32"/>
          <w:szCs w:val="19"/>
        </w:rPr>
        <w:fldChar w:fldCharType="end"/>
      </w:r>
      <w:r w:rsidRPr="003A73EB">
        <w:rPr>
          <w:sz w:val="32"/>
          <w:szCs w:val="19"/>
        </w:rPr>
        <w:t>.</w:t>
      </w:r>
    </w:p>
    <w:p w:rsidR="003A73EB" w:rsidRDefault="003A73EB" w:rsidP="005B1114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19"/>
          <w:lang w:val="uk-UA"/>
        </w:rPr>
      </w:pPr>
      <w:proofErr w:type="spellStart"/>
      <w:r w:rsidRPr="003A73EB">
        <w:rPr>
          <w:sz w:val="32"/>
          <w:szCs w:val="19"/>
        </w:rPr>
        <w:t>Використовується</w:t>
      </w:r>
      <w:proofErr w:type="spellEnd"/>
      <w:r w:rsidRPr="003A73EB">
        <w:rPr>
          <w:sz w:val="32"/>
          <w:szCs w:val="19"/>
        </w:rPr>
        <w:t xml:space="preserve"> в</w:t>
      </w:r>
      <w:r w:rsidRPr="003A73EB">
        <w:rPr>
          <w:rStyle w:val="apple-converted-space"/>
          <w:sz w:val="32"/>
          <w:szCs w:val="19"/>
        </w:rPr>
        <w:t> </w:t>
      </w:r>
      <w:proofErr w:type="spellStart"/>
      <w:r w:rsidR="0021347D" w:rsidRPr="003A73EB">
        <w:rPr>
          <w:sz w:val="32"/>
          <w:szCs w:val="19"/>
        </w:rPr>
        <w:fldChar w:fldCharType="begin"/>
      </w:r>
      <w:r w:rsidRPr="003A73EB">
        <w:rPr>
          <w:sz w:val="32"/>
          <w:szCs w:val="19"/>
        </w:rPr>
        <w:instrText xml:space="preserve"> HYPERLINK "https://uk.wikipedia.org/wiki/%D0%9D%D0%B0%D0%B2%D1%96%D0%B3%D0%B0%D1%86%D1%96%D1%8F" \o "Навігація" </w:instrText>
      </w:r>
      <w:r w:rsidR="0021347D" w:rsidRPr="003A73EB">
        <w:rPr>
          <w:sz w:val="32"/>
          <w:szCs w:val="19"/>
        </w:rPr>
        <w:fldChar w:fldCharType="separate"/>
      </w:r>
      <w:r w:rsidRPr="003A73EB">
        <w:rPr>
          <w:rStyle w:val="a4"/>
          <w:color w:val="auto"/>
          <w:sz w:val="32"/>
          <w:szCs w:val="19"/>
          <w:u w:val="none"/>
        </w:rPr>
        <w:t>навігації</w:t>
      </w:r>
      <w:proofErr w:type="spellEnd"/>
      <w:r w:rsidR="0021347D" w:rsidRPr="003A73EB">
        <w:rPr>
          <w:sz w:val="32"/>
          <w:szCs w:val="19"/>
        </w:rPr>
        <w:fldChar w:fldCharType="end"/>
      </w:r>
      <w:r w:rsidRPr="003A73EB">
        <w:rPr>
          <w:sz w:val="32"/>
          <w:szCs w:val="19"/>
        </w:rPr>
        <w:t>,</w:t>
      </w:r>
      <w:r w:rsidRPr="003A73EB">
        <w:rPr>
          <w:rStyle w:val="apple-converted-space"/>
          <w:sz w:val="32"/>
          <w:szCs w:val="19"/>
        </w:rPr>
        <w:t> </w:t>
      </w:r>
      <w:proofErr w:type="spellStart"/>
      <w:r w:rsidR="0021347D">
        <w:fldChar w:fldCharType="begin"/>
      </w:r>
      <w:r w:rsidR="004370D2">
        <w:instrText>HYPERLINK "https://uk.wikipedia.org/wiki/%D0%93%D0%B5%D0%BE%D0%B4%D0%B5%D0%B7%D1%96%D1%8F" \o "Геодезія"</w:instrText>
      </w:r>
      <w:r w:rsidR="0021347D">
        <w:fldChar w:fldCharType="separate"/>
      </w:r>
      <w:r w:rsidRPr="003A73EB">
        <w:rPr>
          <w:rStyle w:val="a4"/>
          <w:color w:val="auto"/>
          <w:sz w:val="32"/>
          <w:szCs w:val="19"/>
          <w:u w:val="none"/>
        </w:rPr>
        <w:t>геодезії</w:t>
      </w:r>
      <w:proofErr w:type="spellEnd"/>
      <w:r w:rsidR="0021347D">
        <w:fldChar w:fldCharType="end"/>
      </w:r>
      <w:r w:rsidRPr="003A73EB">
        <w:rPr>
          <w:sz w:val="32"/>
          <w:szCs w:val="19"/>
        </w:rPr>
        <w:t xml:space="preserve">, </w:t>
      </w:r>
      <w:proofErr w:type="spellStart"/>
      <w:r w:rsidRPr="003A73EB">
        <w:rPr>
          <w:sz w:val="32"/>
          <w:szCs w:val="19"/>
        </w:rPr>
        <w:t>військовій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справі</w:t>
      </w:r>
      <w:proofErr w:type="spellEnd"/>
      <w:r w:rsidRPr="003A73EB">
        <w:rPr>
          <w:sz w:val="32"/>
          <w:szCs w:val="19"/>
        </w:rPr>
        <w:t xml:space="preserve"> </w:t>
      </w:r>
      <w:proofErr w:type="spellStart"/>
      <w:r w:rsidRPr="003A73EB">
        <w:rPr>
          <w:sz w:val="32"/>
          <w:szCs w:val="19"/>
        </w:rPr>
        <w:t>тощо</w:t>
      </w:r>
      <w:proofErr w:type="spellEnd"/>
      <w:r w:rsidRPr="003A73EB">
        <w:rPr>
          <w:sz w:val="32"/>
          <w:szCs w:val="19"/>
        </w:rPr>
        <w:t>.</w:t>
      </w:r>
    </w:p>
    <w:p w:rsidR="00136836" w:rsidRPr="00EB61C9" w:rsidRDefault="00136836" w:rsidP="00A20206">
      <w:pPr>
        <w:pStyle w:val="a3"/>
        <w:shd w:val="clear" w:color="auto" w:fill="FFFFFF"/>
        <w:spacing w:before="120" w:beforeAutospacing="0" w:after="120" w:afterAutospacing="0" w:line="310" w:lineRule="atLeast"/>
        <w:ind w:right="369" w:firstLine="708"/>
        <w:jc w:val="both"/>
        <w:rPr>
          <w:sz w:val="32"/>
          <w:szCs w:val="19"/>
          <w:lang w:val="uk-UA"/>
        </w:rPr>
      </w:pP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3</w:t>
      </w: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.</w:t>
      </w:r>
      <w:r w:rsidR="00EB61C9">
        <w:rPr>
          <w:b/>
          <w:bCs/>
          <w:color w:val="C00000"/>
          <w:sz w:val="32"/>
          <w:szCs w:val="32"/>
          <w:u w:val="single"/>
          <w:lang w:val="uk-UA"/>
        </w:rPr>
        <w:t>П</w:t>
      </w:r>
      <w:r>
        <w:rPr>
          <w:b/>
          <w:bCs/>
          <w:color w:val="C00000"/>
          <w:sz w:val="32"/>
          <w:szCs w:val="32"/>
          <w:u w:val="single"/>
          <w:lang w:val="uk-UA"/>
        </w:rPr>
        <w:t>олярна зірка</w:t>
      </w:r>
      <w:r w:rsidR="00EB61C9">
        <w:rPr>
          <w:b/>
          <w:bCs/>
          <w:color w:val="C00000"/>
          <w:sz w:val="32"/>
          <w:szCs w:val="32"/>
          <w:u w:val="single"/>
          <w:lang w:val="uk-UA"/>
        </w:rPr>
        <w:t xml:space="preserve"> </w:t>
      </w:r>
      <w:r w:rsidR="00EC1D58">
        <w:rPr>
          <w:b/>
          <w:bCs/>
          <w:color w:val="C00000"/>
          <w:sz w:val="32"/>
          <w:szCs w:val="32"/>
          <w:u w:val="single"/>
          <w:lang w:val="uk-UA"/>
        </w:rPr>
        <w:t>–</w:t>
      </w:r>
      <w:r w:rsidR="00EB61C9" w:rsidRPr="00EC1D58">
        <w:rPr>
          <w:b/>
          <w:bCs/>
          <w:color w:val="C00000"/>
          <w:sz w:val="32"/>
          <w:szCs w:val="32"/>
          <w:lang w:val="uk-UA"/>
        </w:rPr>
        <w:t xml:space="preserve"> </w:t>
      </w:r>
      <w:r w:rsidR="00EC1D58" w:rsidRPr="00EC1D58">
        <w:rPr>
          <w:bCs/>
          <w:sz w:val="32"/>
          <w:szCs w:val="32"/>
          <w:lang w:val="uk-UA"/>
        </w:rPr>
        <w:t>для визначення сторін горизонту</w:t>
      </w:r>
      <w:r w:rsidR="00EC1D58">
        <w:rPr>
          <w:sz w:val="32"/>
          <w:szCs w:val="19"/>
          <w:lang w:val="uk-UA"/>
        </w:rPr>
        <w:t xml:space="preserve"> за полярною зіркою необхідно на небі знайти сузір’я Великої Ведмедиці. Уявно продовжити пряму, що проходить крізь дві крайні зірки на відстань, приблизно в п’ять разів більшу за відстань між ними. У кінці цієї прямої легко знайти Полярну зірку, яка завжди знаходиться в північному напрямку.</w:t>
      </w:r>
      <w:r w:rsidR="00EC1D58" w:rsidRPr="00EC1D58">
        <w:rPr>
          <w:sz w:val="32"/>
          <w:szCs w:val="19"/>
          <w:lang w:val="uk-UA"/>
        </w:rPr>
        <w:t xml:space="preserve"> </w:t>
      </w:r>
    </w:p>
    <w:p w:rsidR="00A20206" w:rsidRPr="00A20206" w:rsidRDefault="00136836" w:rsidP="00A20206">
      <w:pPr>
        <w:ind w:right="369" w:firstLine="708"/>
        <w:jc w:val="both"/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</w:pPr>
      <w:r w:rsidRPr="00A20206">
        <w:rPr>
          <w:rFonts w:ascii="Times New Roman" w:hAnsi="Times New Roman"/>
          <w:b/>
          <w:bCs/>
          <w:color w:val="C00000"/>
          <w:sz w:val="32"/>
          <w:szCs w:val="32"/>
          <w:u w:val="single"/>
          <w:lang w:val="uk-UA"/>
        </w:rPr>
        <w:t>Лот №</w:t>
      </w:r>
      <w:r w:rsidRPr="00136836">
        <w:rPr>
          <w:rFonts w:ascii="Times New Roman" w:hAnsi="Times New Roman"/>
          <w:b/>
          <w:bCs/>
          <w:color w:val="C00000"/>
          <w:sz w:val="32"/>
          <w:szCs w:val="32"/>
          <w:u w:val="single"/>
          <w:lang w:val="uk-UA"/>
        </w:rPr>
        <w:t>4</w:t>
      </w:r>
      <w:r w:rsidRPr="00A20206">
        <w:rPr>
          <w:rFonts w:ascii="Times New Roman" w:eastAsia="Times New Roman" w:hAnsi="Times New Roman"/>
          <w:b/>
          <w:bCs/>
          <w:color w:val="C00000"/>
          <w:sz w:val="32"/>
          <w:szCs w:val="32"/>
          <w:u w:val="single"/>
          <w:lang w:val="uk-UA" w:eastAsia="ru-RU" w:bidi="ar-SA"/>
        </w:rPr>
        <w:t xml:space="preserve">. </w:t>
      </w:r>
      <w:r w:rsidRPr="00A20206">
        <w:rPr>
          <w:rStyle w:val="a5"/>
          <w:rFonts w:ascii="Times New Roman" w:hAnsi="Times New Roman"/>
          <w:b/>
          <w:i w:val="0"/>
          <w:color w:val="C00000"/>
          <w:sz w:val="32"/>
          <w:szCs w:val="17"/>
          <w:u w:val="single"/>
          <w:bdr w:val="none" w:sz="0" w:space="0" w:color="auto" w:frame="1"/>
          <w:shd w:val="clear" w:color="auto" w:fill="FFFFFF"/>
          <w:lang w:val="uk-UA"/>
        </w:rPr>
        <w:t>План місцевості</w:t>
      </w:r>
      <w:r w:rsidRPr="00136836">
        <w:rPr>
          <w:rStyle w:val="apple-converted-space"/>
          <w:rFonts w:ascii="Times New Roman" w:hAnsi="Times New Roman"/>
          <w:color w:val="000000"/>
          <w:sz w:val="32"/>
          <w:szCs w:val="17"/>
          <w:shd w:val="clear" w:color="auto" w:fill="FFFFFF"/>
        </w:rPr>
        <w:t> </w:t>
      </w:r>
      <w:r w:rsidRPr="00A20206">
        <w:rPr>
          <w:rFonts w:ascii="Times New Roman" w:hAnsi="Times New Roman"/>
          <w:color w:val="000000"/>
          <w:sz w:val="32"/>
          <w:szCs w:val="17"/>
          <w:shd w:val="clear" w:color="auto" w:fill="FFFFFF"/>
          <w:lang w:val="uk-UA"/>
        </w:rPr>
        <w:t xml:space="preserve">(від лат. </w:t>
      </w:r>
      <w:proofErr w:type="spellStart"/>
      <w:proofErr w:type="gramStart"/>
      <w:r w:rsidRPr="00136836">
        <w:rPr>
          <w:rFonts w:ascii="Times New Roman" w:hAnsi="Times New Roman"/>
          <w:color w:val="000000"/>
          <w:sz w:val="32"/>
          <w:szCs w:val="17"/>
          <w:shd w:val="clear" w:color="auto" w:fill="FFFFFF"/>
        </w:rPr>
        <w:t>planum</w:t>
      </w:r>
      <w:proofErr w:type="spellEnd"/>
      <w:proofErr w:type="gramEnd"/>
      <w:r w:rsidRPr="00A20206">
        <w:rPr>
          <w:rFonts w:ascii="Times New Roman" w:hAnsi="Times New Roman"/>
          <w:color w:val="000000"/>
          <w:sz w:val="32"/>
          <w:szCs w:val="17"/>
          <w:shd w:val="clear" w:color="auto" w:fill="FFFFFF"/>
          <w:lang w:val="uk-UA"/>
        </w:rPr>
        <w:t xml:space="preserve"> — площина) </w:t>
      </w:r>
      <w:r w:rsidR="00A20206">
        <w:rPr>
          <w:rFonts w:ascii="Times New Roman" w:hAnsi="Times New Roman"/>
          <w:color w:val="000000"/>
          <w:sz w:val="32"/>
          <w:szCs w:val="17"/>
          <w:shd w:val="clear" w:color="auto" w:fill="FFFFFF"/>
          <w:lang w:val="uk-UA"/>
        </w:rPr>
        <w:t xml:space="preserve"> - </w:t>
      </w:r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uk-UA"/>
        </w:rPr>
        <w:t>це креслення невеликої ділянки місцевості у великому масштабі за допомогою умовних знаків.</w:t>
      </w:r>
      <w:r w:rsidR="00A20206" w:rsidRPr="00A20206">
        <w:rPr>
          <w:rFonts w:ascii="Times New Roman" w:hAnsi="Times New Roman"/>
          <w:color w:val="000000"/>
          <w:sz w:val="32"/>
          <w:szCs w:val="22"/>
          <w:lang w:val="uk-UA"/>
        </w:rPr>
        <w:br/>
      </w:r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uk-UA"/>
        </w:rPr>
        <w:t xml:space="preserve">На плані, на відміну від карти зображуються невеликі ділянки земної поверхні: шкільне подвір'я, присадибна ділянка тощо. </w:t>
      </w:r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На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відміну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від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аерофотознімка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на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якому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також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може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бути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знята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gram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невелика</w:t>
      </w:r>
      <w:proofErr w:type="gram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ділянка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земної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поверхні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предмети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на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плані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показуються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умовними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знаками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і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мають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написи</w:t>
      </w:r>
      <w:proofErr w:type="spellEnd"/>
      <w:r w:rsidR="00A20206"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. </w:t>
      </w:r>
    </w:p>
    <w:p w:rsidR="007105DA" w:rsidRDefault="00A20206" w:rsidP="00A20206">
      <w:pPr>
        <w:ind w:right="369"/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</w:pP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Якщо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на картах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відображають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картографічну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сітку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за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допомогою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якої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визначають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сторони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горизонту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і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координати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будь-якої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точки на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ній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то на планах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її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нема</w:t>
      </w:r>
      <w:proofErr w:type="gram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є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.</w:t>
      </w:r>
      <w:proofErr w:type="gramEnd"/>
      <w:r w:rsidRPr="00A20206">
        <w:rPr>
          <w:rFonts w:ascii="Times New Roman" w:hAnsi="Times New Roman"/>
          <w:color w:val="000000"/>
          <w:sz w:val="32"/>
          <w:szCs w:val="22"/>
          <w:lang w:val="ru-RU"/>
        </w:rPr>
        <w:br/>
      </w:r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На планах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напрямком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на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північ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вважається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напрямок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уверх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на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південь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—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униз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на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захід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—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ліворуч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, на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схід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— </w:t>
      </w:r>
      <w:proofErr w:type="spellStart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праворуч</w:t>
      </w:r>
      <w:proofErr w:type="spellEnd"/>
      <w:r w:rsidRPr="00A20206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.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Його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показують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додатково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proofErr w:type="gram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стр</w:t>
      </w:r>
      <w:proofErr w:type="gram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ілкою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з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позначенням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Північ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 xml:space="preserve"> — </w:t>
      </w:r>
      <w:proofErr w:type="spellStart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Південь</w:t>
      </w:r>
      <w:proofErr w:type="spellEnd"/>
      <w:r w:rsidRPr="00591333">
        <w:rPr>
          <w:rFonts w:ascii="Times New Roman" w:hAnsi="Times New Roman"/>
          <w:color w:val="000000"/>
          <w:sz w:val="32"/>
          <w:szCs w:val="22"/>
          <w:shd w:val="clear" w:color="auto" w:fill="FFFFFF"/>
          <w:lang w:val="ru-RU"/>
        </w:rPr>
        <w:t>.</w:t>
      </w:r>
    </w:p>
    <w:p w:rsidR="00FA55B3" w:rsidRDefault="00EC1D58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rStyle w:val="apple-converted-space"/>
          <w:sz w:val="32"/>
          <w:szCs w:val="32"/>
          <w:shd w:val="clear" w:color="auto" w:fill="F8F8F8"/>
          <w:lang w:val="uk-UA"/>
        </w:rPr>
      </w:pP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5</w:t>
      </w: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.</w:t>
      </w:r>
      <w:r>
        <w:rPr>
          <w:b/>
          <w:bCs/>
          <w:color w:val="C00000"/>
          <w:sz w:val="32"/>
          <w:szCs w:val="32"/>
          <w:u w:val="single"/>
          <w:lang w:val="uk-UA"/>
        </w:rPr>
        <w:t xml:space="preserve"> Умовні</w:t>
      </w:r>
      <w:r w:rsidR="00FA55B3">
        <w:rPr>
          <w:b/>
          <w:bCs/>
          <w:color w:val="C00000"/>
          <w:sz w:val="32"/>
          <w:szCs w:val="32"/>
          <w:u w:val="single"/>
          <w:lang w:val="uk-UA"/>
        </w:rPr>
        <w:t xml:space="preserve"> знаки: річка</w:t>
      </w:r>
      <w:r>
        <w:rPr>
          <w:b/>
          <w:bCs/>
          <w:color w:val="C00000"/>
          <w:sz w:val="32"/>
          <w:szCs w:val="32"/>
          <w:u w:val="single"/>
          <w:lang w:val="uk-UA"/>
        </w:rPr>
        <w:t>, шосе</w:t>
      </w:r>
      <w:r w:rsidR="00FA55B3">
        <w:rPr>
          <w:b/>
          <w:bCs/>
          <w:color w:val="C00000"/>
          <w:sz w:val="32"/>
          <w:szCs w:val="32"/>
          <w:u w:val="single"/>
          <w:lang w:val="uk-UA"/>
        </w:rPr>
        <w:t>, польова дорога -</w:t>
      </w:r>
      <w:r w:rsidR="00FA55B3" w:rsidRPr="00FA55B3">
        <w:rPr>
          <w:b/>
          <w:bCs/>
          <w:color w:val="C00000"/>
          <w:sz w:val="32"/>
          <w:szCs w:val="32"/>
          <w:lang w:val="uk-UA"/>
        </w:rPr>
        <w:t xml:space="preserve"> </w:t>
      </w:r>
      <w:r w:rsidRPr="00FA55B3">
        <w:rPr>
          <w:b/>
          <w:bCs/>
          <w:color w:val="C00000"/>
          <w:sz w:val="32"/>
          <w:szCs w:val="32"/>
          <w:lang w:val="uk-UA"/>
        </w:rPr>
        <w:t xml:space="preserve"> </w:t>
      </w:r>
      <w:r w:rsidR="00FA55B3">
        <w:rPr>
          <w:sz w:val="32"/>
          <w:szCs w:val="32"/>
          <w:lang w:val="uk-UA"/>
        </w:rPr>
        <w:t>у</w:t>
      </w:r>
      <w:r w:rsidR="00FA55B3" w:rsidRPr="00FA55B3">
        <w:rPr>
          <w:sz w:val="32"/>
          <w:szCs w:val="32"/>
          <w:lang w:val="uk-UA"/>
        </w:rPr>
        <w:t>мовні знаки показують, чим зайняті ділянки місцевості, які об’єкти</w:t>
      </w:r>
      <w:r w:rsidR="00FA55B3">
        <w:rPr>
          <w:sz w:val="32"/>
          <w:szCs w:val="32"/>
          <w:lang w:val="uk-UA"/>
        </w:rPr>
        <w:t xml:space="preserve"> </w:t>
      </w:r>
      <w:r w:rsidR="00FA55B3" w:rsidRPr="00FA55B3">
        <w:rPr>
          <w:sz w:val="32"/>
          <w:szCs w:val="32"/>
          <w:lang w:val="uk-UA"/>
        </w:rPr>
        <w:t>на них розміщені. Умовні знаки, що зображують на плані місцевості географічні об’єкти, поділяють на три групи: контурні, значкові та лінійні.</w:t>
      </w:r>
      <w:r w:rsidR="00FA55B3" w:rsidRPr="00FA55B3">
        <w:rPr>
          <w:sz w:val="32"/>
          <w:szCs w:val="32"/>
          <w:shd w:val="clear" w:color="auto" w:fill="F8F8F8"/>
          <w:lang w:val="uk-UA"/>
        </w:rPr>
        <w:t xml:space="preserve">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Лінійні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знаки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позначають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на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плані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лінійні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об’єкти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: дороги, </w:t>
      </w:r>
      <w:proofErr w:type="spellStart"/>
      <w:proofErr w:type="gramStart"/>
      <w:r w:rsidR="00FA55B3" w:rsidRPr="00FA55B3">
        <w:rPr>
          <w:sz w:val="32"/>
          <w:szCs w:val="32"/>
          <w:shd w:val="clear" w:color="auto" w:fill="F8F8F8"/>
        </w:rPr>
        <w:t>р</w:t>
      </w:r>
      <w:proofErr w:type="gramEnd"/>
      <w:r w:rsidR="00FA55B3" w:rsidRPr="00FA55B3">
        <w:rPr>
          <w:sz w:val="32"/>
          <w:szCs w:val="32"/>
          <w:shd w:val="clear" w:color="auto" w:fill="F8F8F8"/>
        </w:rPr>
        <w:t>ічки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,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кордони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тощо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.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Їх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довжину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показують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 у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масштабі</w:t>
      </w:r>
      <w:proofErr w:type="spellEnd"/>
      <w:r w:rsidR="00FA55B3" w:rsidRPr="00FA55B3">
        <w:rPr>
          <w:sz w:val="32"/>
          <w:szCs w:val="32"/>
          <w:shd w:val="clear" w:color="auto" w:fill="F8F8F8"/>
        </w:rPr>
        <w:t xml:space="preserve">, ширину — </w:t>
      </w:r>
      <w:proofErr w:type="spellStart"/>
      <w:r w:rsidR="00FA55B3" w:rsidRPr="00FA55B3">
        <w:rPr>
          <w:sz w:val="32"/>
          <w:szCs w:val="32"/>
          <w:shd w:val="clear" w:color="auto" w:fill="F8F8F8"/>
        </w:rPr>
        <w:t>ні</w:t>
      </w:r>
      <w:proofErr w:type="spellEnd"/>
      <w:r w:rsidR="00FA55B3" w:rsidRPr="00FA55B3">
        <w:rPr>
          <w:sz w:val="32"/>
          <w:szCs w:val="32"/>
          <w:shd w:val="clear" w:color="auto" w:fill="F8F8F8"/>
        </w:rPr>
        <w:t>.</w:t>
      </w:r>
      <w:r w:rsidR="00FA55B3" w:rsidRPr="00FA55B3">
        <w:rPr>
          <w:rStyle w:val="apple-converted-space"/>
          <w:sz w:val="32"/>
          <w:szCs w:val="32"/>
          <w:shd w:val="clear" w:color="auto" w:fill="F8F8F8"/>
        </w:rPr>
        <w:t> </w:t>
      </w:r>
    </w:p>
    <w:p w:rsidR="00FA55B3" w:rsidRDefault="00FA55B3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sz w:val="32"/>
          <w:szCs w:val="21"/>
          <w:shd w:val="clear" w:color="auto" w:fill="F8F8F8"/>
          <w:lang w:val="uk-UA"/>
        </w:rPr>
      </w:pP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6</w:t>
      </w: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.</w:t>
      </w:r>
      <w:r>
        <w:rPr>
          <w:b/>
          <w:bCs/>
          <w:color w:val="C00000"/>
          <w:sz w:val="32"/>
          <w:szCs w:val="32"/>
          <w:u w:val="single"/>
          <w:lang w:val="uk-UA"/>
        </w:rPr>
        <w:t xml:space="preserve"> Умовні знаки: </w:t>
      </w:r>
      <w:r w:rsidR="009C19CD">
        <w:rPr>
          <w:b/>
          <w:bCs/>
          <w:color w:val="C00000"/>
          <w:sz w:val="32"/>
          <w:szCs w:val="32"/>
          <w:u w:val="single"/>
          <w:lang w:val="uk-UA"/>
        </w:rPr>
        <w:t xml:space="preserve">листовий ліс, хвойний ліс, джерело -  </w:t>
      </w:r>
      <w:r w:rsidR="009C19CD" w:rsidRPr="009C19CD">
        <w:rPr>
          <w:sz w:val="32"/>
          <w:szCs w:val="21"/>
          <w:shd w:val="clear" w:color="auto" w:fill="F8F8F8"/>
          <w:lang w:val="uk-UA"/>
        </w:rPr>
        <w:t>значкові знаки у мають вигляд геометричних фігур, символів, малюнків показують об’єкти, які не можна позначити в масштабі плану або карти (наприклад, джерело, колодязь, знаки корисних копалин).</w:t>
      </w:r>
    </w:p>
    <w:p w:rsidR="009C19CD" w:rsidRDefault="009C19CD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b/>
          <w:bCs/>
          <w:color w:val="C00000"/>
          <w:sz w:val="32"/>
          <w:szCs w:val="32"/>
          <w:u w:val="single"/>
          <w:lang w:val="uk-UA"/>
        </w:rPr>
      </w:pPr>
    </w:p>
    <w:p w:rsidR="009C19CD" w:rsidRDefault="009C19CD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b/>
          <w:bCs/>
          <w:color w:val="C00000"/>
          <w:sz w:val="32"/>
          <w:szCs w:val="32"/>
          <w:u w:val="single"/>
          <w:lang w:val="uk-UA"/>
        </w:rPr>
      </w:pPr>
    </w:p>
    <w:p w:rsidR="009C19CD" w:rsidRDefault="009C19CD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sz w:val="32"/>
          <w:szCs w:val="32"/>
          <w:shd w:val="clear" w:color="auto" w:fill="FFFFFF"/>
          <w:lang w:val="uk-UA"/>
        </w:rPr>
      </w:pPr>
      <w:r w:rsidRPr="00A20206">
        <w:rPr>
          <w:b/>
          <w:bCs/>
          <w:color w:val="C00000"/>
          <w:sz w:val="32"/>
          <w:szCs w:val="32"/>
          <w:u w:val="single"/>
          <w:lang w:val="uk-UA"/>
        </w:rPr>
        <w:lastRenderedPageBreak/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7</w:t>
      </w: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.</w:t>
      </w:r>
      <w:r>
        <w:rPr>
          <w:b/>
          <w:bCs/>
          <w:color w:val="C00000"/>
          <w:sz w:val="32"/>
          <w:szCs w:val="32"/>
          <w:u w:val="single"/>
          <w:lang w:val="uk-UA"/>
        </w:rPr>
        <w:t xml:space="preserve"> Вимірювальний циркуль -</w:t>
      </w:r>
      <w:r w:rsidRPr="009C19CD">
        <w:rPr>
          <w:b/>
          <w:bCs/>
          <w:color w:val="C00000"/>
          <w:sz w:val="32"/>
          <w:szCs w:val="32"/>
          <w:lang w:val="uk-UA"/>
        </w:rPr>
        <w:t xml:space="preserve"> </w:t>
      </w:r>
      <w:proofErr w:type="spellStart"/>
      <w:r w:rsidRPr="009C19CD">
        <w:rPr>
          <w:b/>
          <w:bCs/>
          <w:sz w:val="32"/>
          <w:szCs w:val="32"/>
          <w:shd w:val="clear" w:color="auto" w:fill="FFFFFF"/>
        </w:rPr>
        <w:t>Ци́ркуль</w:t>
      </w:r>
      <w:proofErr w:type="spellEnd"/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r w:rsidRPr="009C19CD">
        <w:rPr>
          <w:sz w:val="32"/>
          <w:szCs w:val="32"/>
          <w:shd w:val="clear" w:color="auto" w:fill="FFFFFF"/>
        </w:rPr>
        <w:t>(</w:t>
      </w:r>
      <w:hyperlink r:id="rId7" w:tooltip="Латинська мова" w:history="1">
        <w:r w:rsidRPr="009C19CD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>лат.</w:t>
        </w:r>
      </w:hyperlink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r w:rsidRPr="009C19CD">
        <w:rPr>
          <w:i/>
          <w:iCs/>
          <w:sz w:val="32"/>
          <w:szCs w:val="32"/>
          <w:shd w:val="clear" w:color="auto" w:fill="FFFFFF"/>
          <w:lang w:val="la-Latn"/>
        </w:rPr>
        <w:t>circulus — коло, окружність</w:t>
      </w:r>
      <w:r w:rsidRPr="009C19CD">
        <w:rPr>
          <w:sz w:val="32"/>
          <w:szCs w:val="32"/>
          <w:shd w:val="clear" w:color="auto" w:fill="FFFFFF"/>
        </w:rPr>
        <w:t>) —</w:t>
      </w:r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="0021347D" w:rsidRPr="009C19CD">
        <w:rPr>
          <w:sz w:val="32"/>
          <w:szCs w:val="32"/>
        </w:rPr>
        <w:fldChar w:fldCharType="begin"/>
      </w:r>
      <w:r w:rsidRPr="009C19CD">
        <w:rPr>
          <w:sz w:val="32"/>
          <w:szCs w:val="32"/>
        </w:rPr>
        <w:instrText xml:space="preserve"> HYPERLINK "https://uk.wikipedia.org/wiki/%D0%9A%D1%80%D0%B5%D1%81%D0%BB%D0%B5%D0%BD%D0%BD%D1%8F" \o "Креслення" </w:instrText>
      </w:r>
      <w:r w:rsidR="0021347D" w:rsidRPr="009C19CD">
        <w:rPr>
          <w:sz w:val="32"/>
          <w:szCs w:val="32"/>
        </w:rPr>
        <w:fldChar w:fldCharType="separate"/>
      </w:r>
      <w:r w:rsidRPr="009C19CD">
        <w:rPr>
          <w:rStyle w:val="a4"/>
          <w:color w:val="auto"/>
          <w:sz w:val="32"/>
          <w:szCs w:val="32"/>
          <w:u w:val="none"/>
          <w:shd w:val="clear" w:color="auto" w:fill="FFFFFF"/>
        </w:rPr>
        <w:t>креслярський</w:t>
      </w:r>
      <w:proofErr w:type="spellEnd"/>
      <w:r w:rsidR="0021347D" w:rsidRPr="009C19CD">
        <w:rPr>
          <w:sz w:val="32"/>
          <w:szCs w:val="32"/>
        </w:rPr>
        <w:fldChar w:fldCharType="end"/>
      </w:r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Pr="009C19CD">
        <w:rPr>
          <w:sz w:val="32"/>
          <w:szCs w:val="32"/>
          <w:shd w:val="clear" w:color="auto" w:fill="FFFFFF"/>
        </w:rPr>
        <w:t>інструмент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для </w:t>
      </w:r>
      <w:proofErr w:type="spellStart"/>
      <w:r w:rsidRPr="009C19CD">
        <w:rPr>
          <w:sz w:val="32"/>
          <w:szCs w:val="32"/>
          <w:shd w:val="clear" w:color="auto" w:fill="FFFFFF"/>
        </w:rPr>
        <w:t>креслення</w:t>
      </w:r>
      <w:proofErr w:type="spellEnd"/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="0021347D" w:rsidRPr="009C19CD">
        <w:rPr>
          <w:sz w:val="32"/>
          <w:szCs w:val="32"/>
        </w:rPr>
        <w:fldChar w:fldCharType="begin"/>
      </w:r>
      <w:r w:rsidRPr="009C19CD">
        <w:rPr>
          <w:sz w:val="32"/>
          <w:szCs w:val="32"/>
        </w:rPr>
        <w:instrText xml:space="preserve"> HYPERLINK "https://uk.wikipedia.org/wiki/%D0%9A%D0%BE%D0%BB%D0%BE" \o "Коло" </w:instrText>
      </w:r>
      <w:r w:rsidR="0021347D" w:rsidRPr="009C19CD">
        <w:rPr>
          <w:sz w:val="32"/>
          <w:szCs w:val="32"/>
        </w:rPr>
        <w:fldChar w:fldCharType="separate"/>
      </w:r>
      <w:r w:rsidRPr="009C19CD">
        <w:rPr>
          <w:rStyle w:val="a4"/>
          <w:color w:val="auto"/>
          <w:sz w:val="32"/>
          <w:szCs w:val="32"/>
          <w:u w:val="none"/>
          <w:shd w:val="clear" w:color="auto" w:fill="FFFFFF"/>
        </w:rPr>
        <w:t>кіл</w:t>
      </w:r>
      <w:proofErr w:type="spellEnd"/>
      <w:r w:rsidR="0021347D" w:rsidRPr="009C19CD">
        <w:rPr>
          <w:sz w:val="32"/>
          <w:szCs w:val="32"/>
        </w:rPr>
        <w:fldChar w:fldCharType="end"/>
      </w:r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Pr="009C19CD">
        <w:rPr>
          <w:sz w:val="32"/>
          <w:szCs w:val="32"/>
          <w:shd w:val="clear" w:color="auto" w:fill="FFFFFF"/>
        </w:rPr>
        <w:t>або</w:t>
      </w:r>
      <w:proofErr w:type="spellEnd"/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hyperlink r:id="rId8" w:tooltip="Дуга" w:history="1">
        <w:r w:rsidRPr="009C19CD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>дуг</w:t>
        </w:r>
      </w:hyperlink>
      <w:r w:rsidRPr="009C19CD">
        <w:rPr>
          <w:sz w:val="32"/>
          <w:szCs w:val="32"/>
          <w:shd w:val="clear" w:color="auto" w:fill="FFFFFF"/>
        </w:rPr>
        <w:t xml:space="preserve">. </w:t>
      </w:r>
      <w:proofErr w:type="spellStart"/>
      <w:r w:rsidRPr="009C19CD">
        <w:rPr>
          <w:sz w:val="32"/>
          <w:szCs w:val="32"/>
          <w:shd w:val="clear" w:color="auto" w:fill="FFFFFF"/>
        </w:rPr>
        <w:t>Також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</w:t>
      </w:r>
      <w:proofErr w:type="spellStart"/>
      <w:r w:rsidRPr="009C19CD">
        <w:rPr>
          <w:sz w:val="32"/>
          <w:szCs w:val="32"/>
          <w:shd w:val="clear" w:color="auto" w:fill="FFFFFF"/>
        </w:rPr>
        <w:t>застосовується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для </w:t>
      </w:r>
      <w:proofErr w:type="gramStart"/>
      <w:r w:rsidRPr="009C19CD">
        <w:rPr>
          <w:sz w:val="32"/>
          <w:szCs w:val="32"/>
          <w:shd w:val="clear" w:color="auto" w:fill="FFFFFF"/>
        </w:rPr>
        <w:t>точного</w:t>
      </w:r>
      <w:proofErr w:type="gramEnd"/>
      <w:r w:rsidRPr="009C19CD">
        <w:rPr>
          <w:sz w:val="32"/>
          <w:szCs w:val="32"/>
          <w:shd w:val="clear" w:color="auto" w:fill="FFFFFF"/>
        </w:rPr>
        <w:t xml:space="preserve"> </w:t>
      </w:r>
      <w:proofErr w:type="spellStart"/>
      <w:r w:rsidRPr="009C19CD">
        <w:rPr>
          <w:sz w:val="32"/>
          <w:szCs w:val="32"/>
          <w:shd w:val="clear" w:color="auto" w:fill="FFFFFF"/>
        </w:rPr>
        <w:t>вимірювання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</w:t>
      </w:r>
      <w:proofErr w:type="spellStart"/>
      <w:r w:rsidRPr="009C19CD">
        <w:rPr>
          <w:sz w:val="32"/>
          <w:szCs w:val="32"/>
          <w:shd w:val="clear" w:color="auto" w:fill="FFFFFF"/>
        </w:rPr>
        <w:t>відстаней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, </w:t>
      </w:r>
      <w:proofErr w:type="spellStart"/>
      <w:r w:rsidRPr="009C19CD">
        <w:rPr>
          <w:sz w:val="32"/>
          <w:szCs w:val="32"/>
          <w:shd w:val="clear" w:color="auto" w:fill="FFFFFF"/>
        </w:rPr>
        <w:t>зокрема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на картах. </w:t>
      </w:r>
      <w:proofErr w:type="spellStart"/>
      <w:r w:rsidRPr="009C19CD">
        <w:rPr>
          <w:sz w:val="32"/>
          <w:szCs w:val="32"/>
          <w:shd w:val="clear" w:color="auto" w:fill="FFFFFF"/>
        </w:rPr>
        <w:t>Використовують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</w:t>
      </w:r>
      <w:proofErr w:type="gramStart"/>
      <w:r w:rsidRPr="009C19CD">
        <w:rPr>
          <w:sz w:val="32"/>
          <w:szCs w:val="32"/>
          <w:shd w:val="clear" w:color="auto" w:fill="FFFFFF"/>
        </w:rPr>
        <w:t>у</w:t>
      </w:r>
      <w:proofErr w:type="gramEnd"/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="0021347D" w:rsidRPr="009C19CD">
        <w:rPr>
          <w:sz w:val="32"/>
          <w:szCs w:val="32"/>
        </w:rPr>
        <w:fldChar w:fldCharType="begin"/>
      </w:r>
      <w:r w:rsidRPr="009C19CD">
        <w:rPr>
          <w:sz w:val="32"/>
          <w:szCs w:val="32"/>
        </w:rPr>
        <w:instrText xml:space="preserve"> HYPERLINK "https://uk.wikipedia.org/wiki/%D0%93%D0%B5%D0%BE%D0%BC%D0%B5%D1%82%D1%80%D1%96%D1%8F" \o "Геометрія" </w:instrText>
      </w:r>
      <w:r w:rsidR="0021347D" w:rsidRPr="009C19CD">
        <w:rPr>
          <w:sz w:val="32"/>
          <w:szCs w:val="32"/>
        </w:rPr>
        <w:fldChar w:fldCharType="separate"/>
      </w:r>
      <w:r w:rsidRPr="009C19CD">
        <w:rPr>
          <w:rStyle w:val="a4"/>
          <w:color w:val="auto"/>
          <w:sz w:val="32"/>
          <w:szCs w:val="32"/>
          <w:u w:val="none"/>
          <w:shd w:val="clear" w:color="auto" w:fill="FFFFFF"/>
        </w:rPr>
        <w:t>геометрії</w:t>
      </w:r>
      <w:proofErr w:type="spellEnd"/>
      <w:r w:rsidR="0021347D" w:rsidRPr="009C19CD">
        <w:rPr>
          <w:sz w:val="32"/>
          <w:szCs w:val="32"/>
        </w:rPr>
        <w:fldChar w:fldCharType="end"/>
      </w:r>
      <w:r w:rsidRPr="009C19CD">
        <w:rPr>
          <w:sz w:val="32"/>
          <w:szCs w:val="32"/>
          <w:shd w:val="clear" w:color="auto" w:fill="FFFFFF"/>
        </w:rPr>
        <w:t>,</w:t>
      </w:r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="0021347D" w:rsidRPr="009C19CD">
        <w:rPr>
          <w:sz w:val="32"/>
          <w:szCs w:val="32"/>
        </w:rPr>
        <w:fldChar w:fldCharType="begin"/>
      </w:r>
      <w:r w:rsidRPr="009C19CD">
        <w:rPr>
          <w:sz w:val="32"/>
          <w:szCs w:val="32"/>
        </w:rPr>
        <w:instrText xml:space="preserve"> HYPERLINK "https://uk.wikipedia.org/wiki/%D0%9A%D1%80%D0%B5%D1%81%D0%BB%D0%B5%D0%BD%D0%BD%D1%8F" \o "Креслення" </w:instrText>
      </w:r>
      <w:r w:rsidR="0021347D" w:rsidRPr="009C19CD">
        <w:rPr>
          <w:sz w:val="32"/>
          <w:szCs w:val="32"/>
        </w:rPr>
        <w:fldChar w:fldCharType="separate"/>
      </w:r>
      <w:r w:rsidRPr="009C19CD">
        <w:rPr>
          <w:rStyle w:val="a4"/>
          <w:color w:val="auto"/>
          <w:sz w:val="32"/>
          <w:szCs w:val="32"/>
          <w:u w:val="none"/>
          <w:shd w:val="clear" w:color="auto" w:fill="FFFFFF"/>
        </w:rPr>
        <w:t>кресленні</w:t>
      </w:r>
      <w:proofErr w:type="spellEnd"/>
      <w:r w:rsidR="0021347D" w:rsidRPr="009C19CD">
        <w:rPr>
          <w:sz w:val="32"/>
          <w:szCs w:val="32"/>
        </w:rPr>
        <w:fldChar w:fldCharType="end"/>
      </w:r>
      <w:r w:rsidRPr="009C19CD">
        <w:rPr>
          <w:sz w:val="32"/>
          <w:szCs w:val="32"/>
          <w:shd w:val="clear" w:color="auto" w:fill="FFFFFF"/>
        </w:rPr>
        <w:t>, для</w:t>
      </w:r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proofErr w:type="spellStart"/>
      <w:r w:rsidR="0021347D" w:rsidRPr="009C19CD">
        <w:rPr>
          <w:sz w:val="32"/>
          <w:szCs w:val="32"/>
        </w:rPr>
        <w:fldChar w:fldCharType="begin"/>
      </w:r>
      <w:r w:rsidRPr="009C19CD">
        <w:rPr>
          <w:sz w:val="32"/>
          <w:szCs w:val="32"/>
        </w:rPr>
        <w:instrText xml:space="preserve"> HYPERLINK "https://uk.wikipedia.org/wiki/%D0%9D%D0%B0%D0%B2%D1%96%D0%B3%D0%B0%D1%86%D1%96%D1%8F" \o "Навігація" </w:instrText>
      </w:r>
      <w:r w:rsidR="0021347D" w:rsidRPr="009C19CD">
        <w:rPr>
          <w:sz w:val="32"/>
          <w:szCs w:val="32"/>
        </w:rPr>
        <w:fldChar w:fldCharType="separate"/>
      </w:r>
      <w:r w:rsidRPr="009C19CD">
        <w:rPr>
          <w:rStyle w:val="a4"/>
          <w:color w:val="auto"/>
          <w:sz w:val="32"/>
          <w:szCs w:val="32"/>
          <w:u w:val="none"/>
          <w:shd w:val="clear" w:color="auto" w:fill="FFFFFF"/>
        </w:rPr>
        <w:t>навігації</w:t>
      </w:r>
      <w:proofErr w:type="spellEnd"/>
      <w:r w:rsidR="0021347D" w:rsidRPr="009C19CD">
        <w:rPr>
          <w:sz w:val="32"/>
          <w:szCs w:val="32"/>
        </w:rPr>
        <w:fldChar w:fldCharType="end"/>
      </w:r>
      <w:r w:rsidRPr="009C19CD">
        <w:rPr>
          <w:rStyle w:val="apple-converted-space"/>
          <w:sz w:val="32"/>
          <w:szCs w:val="32"/>
          <w:shd w:val="clear" w:color="auto" w:fill="FFFFFF"/>
        </w:rPr>
        <w:t> </w:t>
      </w:r>
      <w:r w:rsidRPr="009C19CD">
        <w:rPr>
          <w:sz w:val="32"/>
          <w:szCs w:val="32"/>
          <w:shd w:val="clear" w:color="auto" w:fill="FFFFFF"/>
        </w:rPr>
        <w:t xml:space="preserve">та у </w:t>
      </w:r>
      <w:proofErr w:type="spellStart"/>
      <w:r w:rsidRPr="009C19CD">
        <w:rPr>
          <w:sz w:val="32"/>
          <w:szCs w:val="32"/>
          <w:shd w:val="clear" w:color="auto" w:fill="FFFFFF"/>
        </w:rPr>
        <w:t>інших</w:t>
      </w:r>
      <w:proofErr w:type="spellEnd"/>
      <w:r w:rsidRPr="009C19CD">
        <w:rPr>
          <w:sz w:val="32"/>
          <w:szCs w:val="32"/>
          <w:shd w:val="clear" w:color="auto" w:fill="FFFFFF"/>
        </w:rPr>
        <w:t xml:space="preserve"> </w:t>
      </w:r>
      <w:proofErr w:type="spellStart"/>
      <w:r w:rsidRPr="009C19CD">
        <w:rPr>
          <w:sz w:val="32"/>
          <w:szCs w:val="32"/>
          <w:shd w:val="clear" w:color="auto" w:fill="FFFFFF"/>
        </w:rPr>
        <w:t>цілях</w:t>
      </w:r>
      <w:proofErr w:type="spellEnd"/>
      <w:r w:rsidRPr="009C19CD">
        <w:rPr>
          <w:sz w:val="32"/>
          <w:szCs w:val="32"/>
          <w:shd w:val="clear" w:color="auto" w:fill="FFFFFF"/>
        </w:rPr>
        <w:t>.</w:t>
      </w:r>
    </w:p>
    <w:p w:rsidR="007B72AE" w:rsidRP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</w:rPr>
      </w:pP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8</w:t>
      </w: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.</w:t>
      </w:r>
      <w:r>
        <w:rPr>
          <w:b/>
          <w:bCs/>
          <w:color w:val="C00000"/>
          <w:sz w:val="32"/>
          <w:szCs w:val="32"/>
          <w:u w:val="single"/>
          <w:lang w:val="uk-UA"/>
        </w:rPr>
        <w:t xml:space="preserve"> Лінійка - </w:t>
      </w:r>
      <w:r>
        <w:rPr>
          <w:rFonts w:ascii="Arial" w:hAnsi="Arial" w:cs="Arial"/>
          <w:b/>
          <w:bCs/>
          <w:color w:val="252525"/>
          <w:sz w:val="19"/>
          <w:szCs w:val="19"/>
          <w:lang w:val="uk-UA"/>
        </w:rPr>
        <w:t xml:space="preserve">  </w:t>
      </w:r>
      <w:proofErr w:type="spellStart"/>
      <w:r w:rsidRPr="007B72AE">
        <w:rPr>
          <w:sz w:val="32"/>
          <w:szCs w:val="32"/>
        </w:rPr>
        <w:t>найпростіший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прилад</w:t>
      </w:r>
      <w:proofErr w:type="spellEnd"/>
      <w:r w:rsidRPr="007B72AE">
        <w:rPr>
          <w:sz w:val="32"/>
          <w:szCs w:val="32"/>
        </w:rPr>
        <w:t xml:space="preserve"> для </w:t>
      </w:r>
      <w:proofErr w:type="spellStart"/>
      <w:r w:rsidRPr="007B72AE">
        <w:rPr>
          <w:sz w:val="32"/>
          <w:szCs w:val="32"/>
        </w:rPr>
        <w:t>вимірювання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довжини</w:t>
      </w:r>
      <w:proofErr w:type="spellEnd"/>
      <w:r w:rsidRPr="007B72AE">
        <w:rPr>
          <w:sz w:val="32"/>
          <w:szCs w:val="32"/>
        </w:rPr>
        <w:t xml:space="preserve">. </w:t>
      </w:r>
      <w:proofErr w:type="spellStart"/>
      <w:r w:rsidRPr="007B72AE">
        <w:rPr>
          <w:sz w:val="32"/>
          <w:szCs w:val="32"/>
        </w:rPr>
        <w:t>Зазвичай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лінійка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має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нанесені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поділки</w:t>
      </w:r>
      <w:proofErr w:type="spellEnd"/>
      <w:r w:rsidRPr="007B72AE">
        <w:rPr>
          <w:sz w:val="32"/>
          <w:szCs w:val="32"/>
        </w:rPr>
        <w:t xml:space="preserve">, </w:t>
      </w:r>
      <w:proofErr w:type="spellStart"/>
      <w:r w:rsidRPr="007B72AE">
        <w:rPr>
          <w:sz w:val="32"/>
          <w:szCs w:val="32"/>
        </w:rPr>
        <w:t>кратні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тим</w:t>
      </w:r>
      <w:proofErr w:type="spellEnd"/>
      <w:r>
        <w:rPr>
          <w:sz w:val="32"/>
          <w:szCs w:val="32"/>
          <w:lang w:val="uk-UA"/>
        </w:rPr>
        <w:t xml:space="preserve"> </w:t>
      </w:r>
      <w:hyperlink r:id="rId9" w:tooltip="Одиниці вимірювання" w:history="1">
        <w:proofErr w:type="spellStart"/>
        <w:r w:rsidRPr="007B72AE">
          <w:rPr>
            <w:rStyle w:val="a4"/>
            <w:color w:val="auto"/>
            <w:sz w:val="32"/>
            <w:szCs w:val="32"/>
            <w:u w:val="none"/>
          </w:rPr>
          <w:t>одиницям</w:t>
        </w:r>
        <w:proofErr w:type="spellEnd"/>
        <w:r w:rsidRPr="007B72AE">
          <w:rPr>
            <w:rStyle w:val="a4"/>
            <w:color w:val="auto"/>
            <w:sz w:val="32"/>
            <w:szCs w:val="32"/>
            <w:u w:val="none"/>
          </w:rPr>
          <w:t xml:space="preserve"> </w:t>
        </w:r>
        <w:proofErr w:type="spellStart"/>
        <w:r w:rsidRPr="007B72AE">
          <w:rPr>
            <w:rStyle w:val="a4"/>
            <w:color w:val="auto"/>
            <w:sz w:val="32"/>
            <w:szCs w:val="32"/>
            <w:u w:val="none"/>
          </w:rPr>
          <w:t>вимірювання</w:t>
        </w:r>
        <w:proofErr w:type="spellEnd"/>
      </w:hyperlink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"https://uk.wikipedia.org/wiki/%D0%94%D0%BE%D0%B2%D0%B6%D0%B8%D0%BD%D0%B0" \o "Довжина"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довжини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rStyle w:val="apple-converted-space"/>
          <w:sz w:val="32"/>
          <w:szCs w:val="32"/>
        </w:rPr>
        <w:t> </w:t>
      </w:r>
      <w:r w:rsidRPr="007B72AE">
        <w:rPr>
          <w:sz w:val="32"/>
          <w:szCs w:val="32"/>
        </w:rPr>
        <w:t>(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"https://uk.wikipedia.org/wiki/%D0%A1%D0%B0%D0%BD%D1%82%D0%B8%D0%BC%D0%B5%D1%82%D1%80" \o "Сантиметр"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сантиметри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>,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"https://uk.wikipedia.org/wiki/%D0%94%D1%8E%D0%B9%D0%BC" \o "Дюйм"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дюйми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 xml:space="preserve">), </w:t>
      </w:r>
      <w:proofErr w:type="spellStart"/>
      <w:r w:rsidRPr="007B72AE">
        <w:rPr>
          <w:sz w:val="32"/>
          <w:szCs w:val="32"/>
        </w:rPr>
        <w:t>які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використовуються</w:t>
      </w:r>
      <w:proofErr w:type="spellEnd"/>
      <w:r w:rsidRPr="007B72AE">
        <w:rPr>
          <w:sz w:val="32"/>
          <w:szCs w:val="32"/>
        </w:rPr>
        <w:t xml:space="preserve"> для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"https://uk.wikipedia.org/wiki/%D0%92%D0%B8%D0%BC%D1%96%D1%80%D1%8E%D0%B2%D0%B0%D0%BD%D0%BD%D1%8F" \o "Вимірювання"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вимірювання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"https://uk.wikipedia.org/wiki/%D0%92%D1%96%D0%B4%D1%81%D1%82%D0%B0%D0%BD%D1%8C" \o "Відстань"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відстаней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>.</w:t>
      </w:r>
    </w:p>
    <w:p w:rsidR="007B72AE" w:rsidRP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</w:rPr>
      </w:pPr>
      <w:proofErr w:type="spellStart"/>
      <w:r w:rsidRPr="007B72AE">
        <w:rPr>
          <w:sz w:val="32"/>
          <w:szCs w:val="32"/>
        </w:rPr>
        <w:t>Лінійки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зазвичай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виготовляють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з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hyperlink r:id="rId10" w:tooltip="Пластмаса" w:history="1">
        <w:r w:rsidRPr="007B72AE">
          <w:rPr>
            <w:rStyle w:val="a4"/>
            <w:color w:val="auto"/>
            <w:sz w:val="32"/>
            <w:szCs w:val="32"/>
            <w:u w:val="none"/>
          </w:rPr>
          <w:t>пластику</w:t>
        </w:r>
      </w:hyperlink>
      <w:r w:rsidRPr="007B72AE">
        <w:rPr>
          <w:rStyle w:val="apple-converted-space"/>
          <w:sz w:val="32"/>
          <w:szCs w:val="32"/>
        </w:rPr>
        <w:t> </w:t>
      </w:r>
      <w:proofErr w:type="spellStart"/>
      <w:r w:rsidRPr="007B72AE">
        <w:rPr>
          <w:sz w:val="32"/>
          <w:szCs w:val="32"/>
        </w:rPr>
        <w:t>або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hyperlink r:id="rId11" w:tooltip="Дерева" w:history="1">
        <w:r w:rsidRPr="007B72AE">
          <w:rPr>
            <w:rStyle w:val="a4"/>
            <w:color w:val="auto"/>
            <w:sz w:val="32"/>
            <w:szCs w:val="32"/>
            <w:u w:val="none"/>
          </w:rPr>
          <w:t>дерева</w:t>
        </w:r>
      </w:hyperlink>
      <w:r w:rsidRPr="007B72AE">
        <w:rPr>
          <w:sz w:val="32"/>
          <w:szCs w:val="32"/>
        </w:rPr>
        <w:t xml:space="preserve">, </w:t>
      </w:r>
      <w:proofErr w:type="spellStart"/>
      <w:proofErr w:type="gramStart"/>
      <w:r w:rsidRPr="007B72AE">
        <w:rPr>
          <w:sz w:val="32"/>
          <w:szCs w:val="32"/>
        </w:rPr>
        <w:t>р</w:t>
      </w:r>
      <w:proofErr w:type="gramEnd"/>
      <w:r w:rsidRPr="007B72AE">
        <w:rPr>
          <w:sz w:val="32"/>
          <w:szCs w:val="32"/>
        </w:rPr>
        <w:t>ідше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з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"https://uk.wikipedia.org/wiki/%D0%9C%D0%B5%D1%82%D0%B0%D0%BB" \o "Метал"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металів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>.</w:t>
      </w:r>
    </w:p>
    <w:p w:rsid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  <w:lang w:val="uk-UA"/>
        </w:rPr>
      </w:pPr>
      <w:proofErr w:type="spellStart"/>
      <w:r w:rsidRPr="007B72AE">
        <w:rPr>
          <w:sz w:val="32"/>
          <w:szCs w:val="32"/>
        </w:rPr>
        <w:t>Найчасті</w:t>
      </w:r>
      <w:proofErr w:type="gramStart"/>
      <w:r w:rsidRPr="007B72AE">
        <w:rPr>
          <w:sz w:val="32"/>
          <w:szCs w:val="32"/>
        </w:rPr>
        <w:t>ше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л</w:t>
      </w:r>
      <w:proofErr w:type="gramEnd"/>
      <w:r w:rsidRPr="007B72AE">
        <w:rPr>
          <w:sz w:val="32"/>
          <w:szCs w:val="32"/>
        </w:rPr>
        <w:t>інійку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використовують</w:t>
      </w:r>
      <w:proofErr w:type="spellEnd"/>
      <w:r w:rsidRPr="007B72AE">
        <w:rPr>
          <w:sz w:val="32"/>
          <w:szCs w:val="32"/>
        </w:rPr>
        <w:t xml:space="preserve"> для </w:t>
      </w:r>
      <w:proofErr w:type="spellStart"/>
      <w:r w:rsidRPr="007B72AE">
        <w:rPr>
          <w:sz w:val="32"/>
          <w:szCs w:val="32"/>
        </w:rPr>
        <w:t>вимірювання</w:t>
      </w:r>
      <w:proofErr w:type="spellEnd"/>
      <w:r w:rsidRPr="007B72AE">
        <w:rPr>
          <w:sz w:val="32"/>
          <w:szCs w:val="32"/>
        </w:rPr>
        <w:t xml:space="preserve"> та </w:t>
      </w:r>
      <w:proofErr w:type="spellStart"/>
      <w:r w:rsidRPr="007B72AE">
        <w:rPr>
          <w:sz w:val="32"/>
          <w:szCs w:val="32"/>
        </w:rPr>
        <w:t>побудови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прямих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"https://uk.wikipedia.org/wiki/%D0%9B%D1%96%D0%BD%D1%96%D1%8F" \o "Лінія"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ліній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rStyle w:val="apple-converted-space"/>
          <w:sz w:val="32"/>
          <w:szCs w:val="32"/>
        </w:rPr>
        <w:t> </w:t>
      </w:r>
      <w:r w:rsidRPr="007B72AE">
        <w:rPr>
          <w:sz w:val="32"/>
          <w:szCs w:val="32"/>
        </w:rPr>
        <w:t xml:space="preserve">при </w:t>
      </w:r>
      <w:proofErr w:type="spellStart"/>
      <w:r w:rsidRPr="007B72AE">
        <w:rPr>
          <w:sz w:val="32"/>
          <w:szCs w:val="32"/>
        </w:rPr>
        <w:t>викладанні</w:t>
      </w:r>
      <w:proofErr w:type="spellEnd"/>
      <w:r w:rsidRPr="007B72AE">
        <w:rPr>
          <w:sz w:val="32"/>
          <w:szCs w:val="32"/>
        </w:rPr>
        <w:t xml:space="preserve"> в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"https://uk.wikipedia.org/wiki/%D0%A8%D0%BA%D0%BE%D0%BB%D0%B0" \o "Школа"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школі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rStyle w:val="apple-converted-space"/>
          <w:sz w:val="32"/>
          <w:szCs w:val="32"/>
        </w:rPr>
        <w:t> </w:t>
      </w:r>
      <w:r w:rsidRPr="007B72AE">
        <w:rPr>
          <w:sz w:val="32"/>
          <w:szCs w:val="32"/>
        </w:rPr>
        <w:t xml:space="preserve">та для </w:t>
      </w:r>
      <w:proofErr w:type="spellStart"/>
      <w:r w:rsidRPr="007B72AE">
        <w:rPr>
          <w:sz w:val="32"/>
          <w:szCs w:val="32"/>
        </w:rPr>
        <w:t>побудови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технічних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"https://uk.wikipedia.org/wiki/%D0%9A%D1%80%D0%B5%D1%81%D0%BB%D0%B5%D0%BD%D0%BD%D1%8F" \o "Креслення"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креслень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>. В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"https://uk.wikipedia.org/wiki/%D0%93%D0%B5%D0%BE%D0%BC%D0%B5%D1%82%D1%80%D1%96%D1%8F" \o "Геометрія"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геометрії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rStyle w:val="apple-converted-space"/>
          <w:sz w:val="32"/>
          <w:szCs w:val="32"/>
        </w:rPr>
        <w:t> </w:t>
      </w:r>
      <w:r w:rsidRPr="007B72AE">
        <w:rPr>
          <w:sz w:val="32"/>
          <w:szCs w:val="32"/>
        </w:rPr>
        <w:t>та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"https://uk.wikipedia.org/wiki/%D0%9A%D0%B0%D1%80%D1%82%D0%BE%D0%B3%D1%80%D0%B0%D1%84%D1%96%D1%8F" \o "Картографія"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картографії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Pr="007B72AE">
        <w:rPr>
          <w:sz w:val="32"/>
          <w:szCs w:val="32"/>
        </w:rPr>
        <w:t>лінійка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використовується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тільки</w:t>
      </w:r>
      <w:proofErr w:type="spellEnd"/>
      <w:r w:rsidRPr="007B72AE">
        <w:rPr>
          <w:sz w:val="32"/>
          <w:szCs w:val="32"/>
        </w:rPr>
        <w:t xml:space="preserve"> для </w:t>
      </w:r>
      <w:proofErr w:type="spellStart"/>
      <w:r w:rsidRPr="007B72AE">
        <w:rPr>
          <w:sz w:val="32"/>
          <w:szCs w:val="32"/>
        </w:rPr>
        <w:t>проведення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прямих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ліній</w:t>
      </w:r>
      <w:proofErr w:type="spellEnd"/>
      <w:r w:rsidRPr="007B72AE">
        <w:rPr>
          <w:sz w:val="32"/>
          <w:szCs w:val="32"/>
        </w:rPr>
        <w:t xml:space="preserve">, </w:t>
      </w:r>
      <w:proofErr w:type="spellStart"/>
      <w:r w:rsidRPr="007B72AE">
        <w:rPr>
          <w:sz w:val="32"/>
          <w:szCs w:val="32"/>
        </w:rPr>
        <w:t>вимірювання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відстані</w:t>
      </w:r>
      <w:proofErr w:type="spellEnd"/>
      <w:r w:rsidRPr="007B72AE">
        <w:rPr>
          <w:sz w:val="32"/>
          <w:szCs w:val="32"/>
        </w:rPr>
        <w:t xml:space="preserve"> по </w:t>
      </w:r>
      <w:proofErr w:type="spellStart"/>
      <w:r w:rsidRPr="007B72AE">
        <w:rPr>
          <w:sz w:val="32"/>
          <w:szCs w:val="32"/>
        </w:rPr>
        <w:t>лінійці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вважається</w:t>
      </w:r>
      <w:proofErr w:type="spellEnd"/>
      <w:r w:rsidRPr="007B72AE">
        <w:rPr>
          <w:sz w:val="32"/>
          <w:szCs w:val="32"/>
        </w:rPr>
        <w:t xml:space="preserve"> грубим (для </w:t>
      </w:r>
      <w:proofErr w:type="spellStart"/>
      <w:r w:rsidRPr="007B72AE">
        <w:rPr>
          <w:sz w:val="32"/>
          <w:szCs w:val="32"/>
        </w:rPr>
        <w:t>точнішого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вимірювання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відстань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proofErr w:type="gramStart"/>
      <w:r w:rsidRPr="007B72AE">
        <w:rPr>
          <w:sz w:val="32"/>
          <w:szCs w:val="32"/>
        </w:rPr>
        <w:t>вимірюють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вимірювальним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hyperlink r:id="rId12" w:tooltip="Циркуль" w:history="1">
        <w:r w:rsidRPr="007B72AE">
          <w:rPr>
            <w:rStyle w:val="a4"/>
            <w:color w:val="auto"/>
            <w:sz w:val="32"/>
            <w:szCs w:val="32"/>
            <w:u w:val="none"/>
          </w:rPr>
          <w:t>циркулем</w:t>
        </w:r>
      </w:hyperlink>
      <w:r w:rsidRPr="007B72AE">
        <w:rPr>
          <w:sz w:val="32"/>
          <w:szCs w:val="32"/>
        </w:rPr>
        <w:t xml:space="preserve">, </w:t>
      </w:r>
      <w:proofErr w:type="spellStart"/>
      <w:r w:rsidRPr="007B72AE">
        <w:rPr>
          <w:sz w:val="32"/>
          <w:szCs w:val="32"/>
        </w:rPr>
        <w:t>який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потім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прикладають</w:t>
      </w:r>
      <w:proofErr w:type="spellEnd"/>
      <w:r w:rsidRPr="007B72AE">
        <w:rPr>
          <w:sz w:val="32"/>
          <w:szCs w:val="32"/>
        </w:rPr>
        <w:t xml:space="preserve"> до </w:t>
      </w:r>
      <w:proofErr w:type="spellStart"/>
      <w:r w:rsidRPr="007B72AE">
        <w:rPr>
          <w:sz w:val="32"/>
          <w:szCs w:val="32"/>
        </w:rPr>
        <w:t>лінійки</w:t>
      </w:r>
      <w:proofErr w:type="spellEnd"/>
      <w:r w:rsidRPr="007B72AE">
        <w:rPr>
          <w:sz w:val="32"/>
          <w:szCs w:val="32"/>
        </w:rPr>
        <w:t>).</w:t>
      </w:r>
      <w:proofErr w:type="gramEnd"/>
    </w:p>
    <w:p w:rsidR="007B72AE" w:rsidRP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</w:rPr>
      </w:pP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Лот №</w:t>
      </w:r>
      <w:r>
        <w:rPr>
          <w:b/>
          <w:bCs/>
          <w:color w:val="C00000"/>
          <w:sz w:val="32"/>
          <w:szCs w:val="32"/>
          <w:u w:val="single"/>
          <w:lang w:val="uk-UA"/>
        </w:rPr>
        <w:t>9</w:t>
      </w:r>
      <w:r w:rsidRPr="00A20206">
        <w:rPr>
          <w:b/>
          <w:bCs/>
          <w:color w:val="C00000"/>
          <w:sz w:val="32"/>
          <w:szCs w:val="32"/>
          <w:u w:val="single"/>
          <w:lang w:val="uk-UA"/>
        </w:rPr>
        <w:t>.</w:t>
      </w:r>
      <w:r>
        <w:rPr>
          <w:b/>
          <w:bCs/>
          <w:color w:val="C00000"/>
          <w:sz w:val="32"/>
          <w:szCs w:val="32"/>
          <w:u w:val="single"/>
          <w:lang w:val="uk-UA"/>
        </w:rPr>
        <w:t xml:space="preserve"> Нівелір </w:t>
      </w:r>
      <w:r w:rsidRPr="007B72AE">
        <w:rPr>
          <w:b/>
          <w:bCs/>
          <w:color w:val="C00000"/>
          <w:sz w:val="32"/>
          <w:szCs w:val="32"/>
          <w:lang w:val="uk-UA"/>
        </w:rPr>
        <w:t xml:space="preserve">- </w:t>
      </w:r>
      <w:r w:rsidRPr="007B72AE">
        <w:rPr>
          <w:rFonts w:ascii="Arial" w:hAnsi="Arial" w:cs="Arial"/>
          <w:b/>
          <w:bCs/>
          <w:color w:val="252525"/>
          <w:sz w:val="19"/>
          <w:szCs w:val="19"/>
          <w:lang w:val="uk-UA"/>
        </w:rPr>
        <w:t xml:space="preserve">  </w:t>
      </w:r>
      <w:proofErr w:type="spellStart"/>
      <w:r w:rsidRPr="007B72AE">
        <w:rPr>
          <w:sz w:val="32"/>
          <w:szCs w:val="32"/>
        </w:rPr>
        <w:t>геодезичний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прилад</w:t>
      </w:r>
      <w:proofErr w:type="spellEnd"/>
      <w:r w:rsidRPr="007B72AE">
        <w:rPr>
          <w:sz w:val="32"/>
          <w:szCs w:val="32"/>
        </w:rPr>
        <w:t xml:space="preserve"> для </w:t>
      </w:r>
      <w:proofErr w:type="spellStart"/>
      <w:r w:rsidRPr="007B72AE">
        <w:rPr>
          <w:sz w:val="32"/>
          <w:szCs w:val="32"/>
        </w:rPr>
        <w:t>визначення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перепадів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висот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між</w:t>
      </w:r>
      <w:proofErr w:type="spellEnd"/>
      <w:r w:rsidRPr="007B72AE">
        <w:rPr>
          <w:sz w:val="32"/>
          <w:szCs w:val="32"/>
        </w:rPr>
        <w:t xml:space="preserve"> точками на </w:t>
      </w:r>
      <w:proofErr w:type="spellStart"/>
      <w:r w:rsidRPr="007B72AE">
        <w:rPr>
          <w:sz w:val="32"/>
          <w:szCs w:val="32"/>
        </w:rPr>
        <w:t>земній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поверхні</w:t>
      </w:r>
      <w:proofErr w:type="spellEnd"/>
      <w:r w:rsidRPr="007B72AE">
        <w:rPr>
          <w:sz w:val="32"/>
          <w:szCs w:val="32"/>
        </w:rPr>
        <w:t xml:space="preserve"> та у </w:t>
      </w:r>
      <w:proofErr w:type="spellStart"/>
      <w:r w:rsidRPr="007B72AE">
        <w:rPr>
          <w:sz w:val="32"/>
          <w:szCs w:val="32"/>
        </w:rPr>
        <w:t>відкритих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і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підземних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гірничих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виробках</w:t>
      </w:r>
      <w:proofErr w:type="spellEnd"/>
      <w:r w:rsidRPr="007B72AE">
        <w:rPr>
          <w:sz w:val="32"/>
          <w:szCs w:val="32"/>
        </w:rPr>
        <w:t xml:space="preserve">. </w:t>
      </w:r>
      <w:proofErr w:type="spellStart"/>
      <w:r w:rsidRPr="007B72AE">
        <w:rPr>
          <w:sz w:val="32"/>
          <w:szCs w:val="32"/>
        </w:rPr>
        <w:t>Складається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з</w:t>
      </w:r>
      <w:proofErr w:type="spellEnd"/>
      <w:r w:rsidRPr="007B72AE">
        <w:rPr>
          <w:rStyle w:val="apple-converted-space"/>
          <w:sz w:val="32"/>
          <w:szCs w:val="32"/>
        </w:rPr>
        <w:t> </w:t>
      </w:r>
      <w:hyperlink r:id="rId13" w:tooltip="Штатив" w:history="1">
        <w:r w:rsidRPr="007B72AE">
          <w:rPr>
            <w:rStyle w:val="a4"/>
            <w:color w:val="auto"/>
            <w:sz w:val="32"/>
            <w:szCs w:val="32"/>
            <w:u w:val="none"/>
          </w:rPr>
          <w:t>штатива</w:t>
        </w:r>
      </w:hyperlink>
      <w:r w:rsidRPr="007B72AE">
        <w:rPr>
          <w:sz w:val="32"/>
          <w:szCs w:val="32"/>
        </w:rPr>
        <w:t>,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"https://uk.wikipedia.org/wiki/%D0%97%D0%BE%D1%80%D0%BE%D0%B2%D0%B0_%D1%82%D1%80%D1%83%D0%B1%D0%B0" \o "Зорова труба" </w:instrText>
      </w:r>
      <w:r w:rsidR="0021347D" w:rsidRPr="007B72AE">
        <w:rPr>
          <w:sz w:val="32"/>
          <w:szCs w:val="32"/>
        </w:rPr>
        <w:fldChar w:fldCharType="separate"/>
      </w:r>
      <w:r w:rsidRPr="007B72AE">
        <w:rPr>
          <w:rStyle w:val="a4"/>
          <w:color w:val="auto"/>
          <w:sz w:val="32"/>
          <w:szCs w:val="32"/>
          <w:u w:val="none"/>
        </w:rPr>
        <w:t>зорової</w:t>
      </w:r>
      <w:proofErr w:type="spellEnd"/>
      <w:r w:rsidRPr="007B72AE">
        <w:rPr>
          <w:rStyle w:val="a4"/>
          <w:color w:val="auto"/>
          <w:sz w:val="32"/>
          <w:szCs w:val="32"/>
          <w:u w:val="none"/>
        </w:rPr>
        <w:t xml:space="preserve"> труби</w:t>
      </w:r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 xml:space="preserve">, </w:t>
      </w:r>
      <w:proofErr w:type="spellStart"/>
      <w:r w:rsidRPr="007B72AE">
        <w:rPr>
          <w:sz w:val="32"/>
          <w:szCs w:val="32"/>
        </w:rPr>
        <w:t>пов’язаного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з</w:t>
      </w:r>
      <w:proofErr w:type="spellEnd"/>
      <w:r w:rsidRPr="007B72AE">
        <w:rPr>
          <w:sz w:val="32"/>
          <w:szCs w:val="32"/>
        </w:rPr>
        <w:t xml:space="preserve"> нею горизонтального</w:t>
      </w:r>
      <w:r w:rsidRPr="007B72AE">
        <w:rPr>
          <w:rStyle w:val="apple-converted-space"/>
          <w:sz w:val="32"/>
          <w:szCs w:val="32"/>
        </w:rPr>
        <w:t> </w:t>
      </w:r>
      <w:proofErr w:type="spellStart"/>
      <w:r w:rsidR="0021347D" w:rsidRPr="007B72AE">
        <w:rPr>
          <w:sz w:val="32"/>
          <w:szCs w:val="32"/>
        </w:rPr>
        <w:fldChar w:fldCharType="begin"/>
      </w:r>
      <w:r w:rsidRPr="007B72AE">
        <w:rPr>
          <w:sz w:val="32"/>
          <w:szCs w:val="32"/>
        </w:rPr>
        <w:instrText xml:space="preserve"> HYPERLINK "https://uk.wikipedia.org/wiki/%D0%A0%D1%96%D0%B2%D0%B5%D0%BD%D1%8C" \o "Рівень" </w:instrText>
      </w:r>
      <w:r w:rsidR="0021347D" w:rsidRPr="007B72AE">
        <w:rPr>
          <w:sz w:val="32"/>
          <w:szCs w:val="32"/>
        </w:rPr>
        <w:fldChar w:fldCharType="separate"/>
      </w:r>
      <w:proofErr w:type="gramStart"/>
      <w:r w:rsidRPr="007B72AE">
        <w:rPr>
          <w:rStyle w:val="a4"/>
          <w:color w:val="auto"/>
          <w:sz w:val="32"/>
          <w:szCs w:val="32"/>
          <w:u w:val="none"/>
        </w:rPr>
        <w:t>р</w:t>
      </w:r>
      <w:proofErr w:type="gramEnd"/>
      <w:r w:rsidRPr="007B72AE">
        <w:rPr>
          <w:rStyle w:val="a4"/>
          <w:color w:val="auto"/>
          <w:sz w:val="32"/>
          <w:szCs w:val="32"/>
          <w:u w:val="none"/>
        </w:rPr>
        <w:t>івня</w:t>
      </w:r>
      <w:proofErr w:type="spellEnd"/>
      <w:r w:rsidR="0021347D" w:rsidRPr="007B72AE">
        <w:rPr>
          <w:sz w:val="32"/>
          <w:szCs w:val="32"/>
        </w:rPr>
        <w:fldChar w:fldCharType="end"/>
      </w:r>
      <w:r w:rsidRPr="007B72AE">
        <w:rPr>
          <w:sz w:val="32"/>
          <w:szCs w:val="32"/>
        </w:rPr>
        <w:t xml:space="preserve">. </w:t>
      </w:r>
      <w:proofErr w:type="spellStart"/>
      <w:r w:rsidRPr="007B72AE">
        <w:rPr>
          <w:sz w:val="32"/>
          <w:szCs w:val="32"/>
        </w:rPr>
        <w:t>Додаються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також</w:t>
      </w:r>
      <w:proofErr w:type="spellEnd"/>
      <w:r w:rsidRPr="007B72AE">
        <w:rPr>
          <w:sz w:val="32"/>
          <w:szCs w:val="32"/>
        </w:rPr>
        <w:t xml:space="preserve"> </w:t>
      </w:r>
      <w:proofErr w:type="spellStart"/>
      <w:r w:rsidRPr="007B72AE">
        <w:rPr>
          <w:sz w:val="32"/>
          <w:szCs w:val="32"/>
        </w:rPr>
        <w:t>нівелірні</w:t>
      </w:r>
      <w:proofErr w:type="spellEnd"/>
      <w:r w:rsidRPr="007B72AE">
        <w:rPr>
          <w:sz w:val="32"/>
          <w:szCs w:val="32"/>
        </w:rPr>
        <w:t xml:space="preserve"> рейки.</w:t>
      </w:r>
    </w:p>
    <w:p w:rsid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  <w:lang w:val="uk-UA"/>
        </w:rPr>
      </w:pPr>
      <w:proofErr w:type="spellStart"/>
      <w:r w:rsidRPr="007B72AE">
        <w:rPr>
          <w:sz w:val="32"/>
          <w:szCs w:val="32"/>
        </w:rPr>
        <w:t>Нівеліри</w:t>
      </w:r>
      <w:proofErr w:type="spellEnd"/>
      <w:r w:rsidRPr="007B72AE">
        <w:rPr>
          <w:sz w:val="32"/>
          <w:szCs w:val="32"/>
        </w:rPr>
        <w:t xml:space="preserve"> широко </w:t>
      </w:r>
      <w:proofErr w:type="spellStart"/>
      <w:r w:rsidRPr="007B72AE">
        <w:rPr>
          <w:sz w:val="32"/>
          <w:szCs w:val="32"/>
        </w:rPr>
        <w:t>використовуються</w:t>
      </w:r>
      <w:proofErr w:type="spellEnd"/>
      <w:r>
        <w:rPr>
          <w:sz w:val="32"/>
          <w:szCs w:val="32"/>
          <w:lang w:val="uk-UA"/>
        </w:rPr>
        <w:t xml:space="preserve"> у</w:t>
      </w:r>
      <w:r w:rsidRPr="007B72AE">
        <w:rPr>
          <w:sz w:val="32"/>
          <w:szCs w:val="32"/>
        </w:rPr>
        <w:t xml:space="preserve"> </w:t>
      </w:r>
      <w:hyperlink r:id="rId14" w:tooltip="Картографія" w:history="1">
        <w:proofErr w:type="spellStart"/>
        <w:r w:rsidRPr="007B72AE">
          <w:rPr>
            <w:rStyle w:val="a4"/>
            <w:color w:val="auto"/>
            <w:sz w:val="32"/>
            <w:szCs w:val="32"/>
            <w:u w:val="none"/>
          </w:rPr>
          <w:t>картографії</w:t>
        </w:r>
        <w:proofErr w:type="spellEnd"/>
      </w:hyperlink>
      <w:r w:rsidRPr="007B72AE">
        <w:rPr>
          <w:sz w:val="32"/>
          <w:szCs w:val="32"/>
        </w:rPr>
        <w:t xml:space="preserve">, </w:t>
      </w:r>
      <w:proofErr w:type="spellStart"/>
      <w:r w:rsidRPr="007B72AE">
        <w:rPr>
          <w:sz w:val="32"/>
          <w:szCs w:val="32"/>
        </w:rPr>
        <w:t>землевпорядкуванні</w:t>
      </w:r>
      <w:proofErr w:type="spellEnd"/>
      <w:r w:rsidRPr="007B72AE">
        <w:rPr>
          <w:sz w:val="32"/>
          <w:szCs w:val="32"/>
        </w:rPr>
        <w:t xml:space="preserve">, </w:t>
      </w:r>
      <w:proofErr w:type="spellStart"/>
      <w:proofErr w:type="gramStart"/>
      <w:r w:rsidRPr="007B72AE">
        <w:rPr>
          <w:sz w:val="32"/>
          <w:szCs w:val="32"/>
        </w:rPr>
        <w:t>п</w:t>
      </w:r>
      <w:proofErr w:type="gramEnd"/>
      <w:r w:rsidRPr="007B72AE">
        <w:rPr>
          <w:sz w:val="32"/>
          <w:szCs w:val="32"/>
        </w:rPr>
        <w:t>ід</w:t>
      </w:r>
      <w:proofErr w:type="spellEnd"/>
      <w:r w:rsidRPr="007B72AE">
        <w:rPr>
          <w:sz w:val="32"/>
          <w:szCs w:val="32"/>
        </w:rPr>
        <w:t xml:space="preserve"> час </w:t>
      </w:r>
      <w:proofErr w:type="spellStart"/>
      <w:r w:rsidRPr="007B72AE">
        <w:rPr>
          <w:sz w:val="32"/>
          <w:szCs w:val="32"/>
        </w:rPr>
        <w:t>будівництва</w:t>
      </w:r>
      <w:proofErr w:type="spellEnd"/>
      <w:r w:rsidRPr="007B72AE">
        <w:rPr>
          <w:sz w:val="32"/>
          <w:szCs w:val="32"/>
        </w:rPr>
        <w:t>.</w:t>
      </w:r>
    </w:p>
    <w:p w:rsidR="00905276" w:rsidRDefault="00905276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  <w:lang w:val="uk-UA"/>
        </w:rPr>
      </w:pPr>
    </w:p>
    <w:p w:rsidR="007B72AE" w:rsidRDefault="00905276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На такому уроці учні отримують оцінки відповідно своїм знанням. Дітям така форма заняття дуже подобається і вони проявляють високу активність.</w:t>
      </w:r>
    </w:p>
    <w:p w:rsid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  <w:lang w:val="uk-UA"/>
        </w:rPr>
      </w:pPr>
    </w:p>
    <w:p w:rsidR="007B72AE" w:rsidRP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  <w:lang w:val="uk-UA"/>
        </w:rPr>
      </w:pPr>
    </w:p>
    <w:p w:rsidR="007B72AE" w:rsidRPr="007B72AE" w:rsidRDefault="007B72AE" w:rsidP="007B72AE">
      <w:pPr>
        <w:pStyle w:val="a3"/>
        <w:shd w:val="clear" w:color="auto" w:fill="FFFFFF"/>
        <w:spacing w:before="120" w:beforeAutospacing="0" w:after="120" w:afterAutospacing="0" w:line="310" w:lineRule="atLeast"/>
        <w:ind w:right="369"/>
        <w:jc w:val="both"/>
        <w:rPr>
          <w:sz w:val="32"/>
          <w:szCs w:val="32"/>
        </w:rPr>
      </w:pPr>
    </w:p>
    <w:p w:rsidR="007B72AE" w:rsidRPr="007B72AE" w:rsidRDefault="007B72AE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sz w:val="32"/>
          <w:szCs w:val="32"/>
          <w:shd w:val="clear" w:color="auto" w:fill="F8F8F8"/>
        </w:rPr>
      </w:pPr>
    </w:p>
    <w:p w:rsidR="009C19CD" w:rsidRPr="009C19CD" w:rsidRDefault="009C19CD" w:rsidP="00FA55B3">
      <w:pPr>
        <w:pStyle w:val="a3"/>
        <w:shd w:val="clear" w:color="auto" w:fill="F8F8F8"/>
        <w:spacing w:before="204" w:beforeAutospacing="0" w:after="204" w:afterAutospacing="0" w:line="343" w:lineRule="atLeast"/>
        <w:ind w:right="369"/>
        <w:jc w:val="both"/>
        <w:textAlignment w:val="baseline"/>
        <w:rPr>
          <w:sz w:val="48"/>
          <w:szCs w:val="32"/>
          <w:lang w:val="uk-UA"/>
        </w:rPr>
      </w:pPr>
    </w:p>
    <w:p w:rsidR="00EC1D58" w:rsidRPr="00FA55B3" w:rsidRDefault="00EC1D58" w:rsidP="00EC1D58">
      <w:pPr>
        <w:ind w:right="369" w:firstLine="708"/>
        <w:rPr>
          <w:rFonts w:ascii="Times New Roman" w:hAnsi="Times New Roman"/>
          <w:color w:val="000000"/>
          <w:sz w:val="32"/>
          <w:szCs w:val="22"/>
          <w:shd w:val="clear" w:color="auto" w:fill="FFFFFF"/>
          <w:lang w:val="uk-UA"/>
        </w:rPr>
      </w:pPr>
    </w:p>
    <w:p w:rsidR="00EC1D58" w:rsidRPr="00FA55B3" w:rsidRDefault="00EC1D58" w:rsidP="00A20206">
      <w:pPr>
        <w:ind w:right="369"/>
        <w:rPr>
          <w:rFonts w:ascii="Times New Roman" w:hAnsi="Times New Roman"/>
          <w:sz w:val="144"/>
          <w:szCs w:val="32"/>
          <w:lang w:val="uk-UA"/>
        </w:rPr>
      </w:pPr>
    </w:p>
    <w:sectPr w:rsidR="00EC1D58" w:rsidRPr="00FA55B3" w:rsidSect="005B1114">
      <w:pgSz w:w="11907" w:h="16840" w:code="9"/>
      <w:pgMar w:top="1134" w:right="55" w:bottom="284" w:left="851" w:header="0" w:footer="0" w:gutter="0"/>
      <w:cols w:space="292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05DA"/>
    <w:rsid w:val="00136836"/>
    <w:rsid w:val="00154171"/>
    <w:rsid w:val="0021347D"/>
    <w:rsid w:val="00297D3F"/>
    <w:rsid w:val="003A73EB"/>
    <w:rsid w:val="004370D2"/>
    <w:rsid w:val="00460346"/>
    <w:rsid w:val="00487419"/>
    <w:rsid w:val="004A5476"/>
    <w:rsid w:val="00591333"/>
    <w:rsid w:val="005B1114"/>
    <w:rsid w:val="00686B47"/>
    <w:rsid w:val="007105DA"/>
    <w:rsid w:val="007B7100"/>
    <w:rsid w:val="007B72AE"/>
    <w:rsid w:val="008C6FCA"/>
    <w:rsid w:val="00905276"/>
    <w:rsid w:val="00947A9F"/>
    <w:rsid w:val="009A26B1"/>
    <w:rsid w:val="009C19CD"/>
    <w:rsid w:val="00A07532"/>
    <w:rsid w:val="00A20206"/>
    <w:rsid w:val="00A57B5C"/>
    <w:rsid w:val="00A97359"/>
    <w:rsid w:val="00DF5469"/>
    <w:rsid w:val="00EB61C9"/>
    <w:rsid w:val="00EC1D58"/>
    <w:rsid w:val="00F21E5B"/>
    <w:rsid w:val="00F5130C"/>
    <w:rsid w:val="00F62FE6"/>
    <w:rsid w:val="00F65A8A"/>
    <w:rsid w:val="00FA04DF"/>
    <w:rsid w:val="00FA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D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73EB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3A73EB"/>
  </w:style>
  <w:style w:type="character" w:styleId="a4">
    <w:name w:val="Hyperlink"/>
    <w:basedOn w:val="a0"/>
    <w:uiPriority w:val="99"/>
    <w:semiHidden/>
    <w:unhideWhenUsed/>
    <w:rsid w:val="003A73EB"/>
    <w:rPr>
      <w:color w:val="0000FF"/>
      <w:u w:val="single"/>
    </w:rPr>
  </w:style>
  <w:style w:type="character" w:styleId="a5">
    <w:name w:val="Emphasis"/>
    <w:basedOn w:val="a0"/>
    <w:uiPriority w:val="20"/>
    <w:qFormat/>
    <w:rsid w:val="001368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880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808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20659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4%D1%83%D0%B3%D0%B0" TargetMode="External"/><Relationship Id="rId13" Type="http://schemas.openxmlformats.org/officeDocument/2006/relationships/hyperlink" Target="https://uk.wikipedia.org/wiki/%D0%A8%D1%82%D0%B0%D1%82%D0%B8%D0%B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k.wikipedia.org/wiki/%D0%9B%D0%B0%D1%82%D0%B8%D0%BD%D1%81%D1%8C%D0%BA%D0%B0_%D0%BC%D0%BE%D0%B2%D0%B0" TargetMode="External"/><Relationship Id="rId12" Type="http://schemas.openxmlformats.org/officeDocument/2006/relationships/hyperlink" Target="https://uk.wikipedia.org/wiki/%D0%A6%D0%B8%D1%80%D0%BA%D1%83%D0%BB%D1%8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A%D1%83%D1%82" TargetMode="External"/><Relationship Id="rId11" Type="http://schemas.openxmlformats.org/officeDocument/2006/relationships/hyperlink" Target="https://uk.wikipedia.org/wiki/%D0%94%D0%B5%D1%80%D0%B5%D0%B2%D0%B0" TargetMode="External"/><Relationship Id="rId5" Type="http://schemas.openxmlformats.org/officeDocument/2006/relationships/hyperlink" Target="https://uk.wikipedia.org/wiki/%D0%9B%D0%B0%D1%82%D0%B8%D0%BD%D1%81%D1%8C%D0%BA%D0%B0_%D0%BC%D0%BE%D0%B2%D0%B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.wikipedia.org/wiki/%D0%9F%D0%BB%D0%B0%D1%81%D1%82%D0%BC%D0%B0%D1%81%D0%B0" TargetMode="External"/><Relationship Id="rId4" Type="http://schemas.openxmlformats.org/officeDocument/2006/relationships/hyperlink" Target="https://uk.wikipedia.org/wiki/%D0%9B%D0%B0%D1%82%D0%B8%D0%BD%D1%81%D1%8C%D0%BA%D0%B0_%D0%BC%D0%BE%D0%B2%D0%B0" TargetMode="External"/><Relationship Id="rId9" Type="http://schemas.openxmlformats.org/officeDocument/2006/relationships/hyperlink" Target="https://uk.wikipedia.org/wiki/%D0%9E%D0%B4%D0%B8%D0%BD%D0%B8%D1%86%D1%96_%D0%B2%D0%B8%D0%BC%D1%96%D1%80%D1%8E%D0%B2%D0%B0%D0%BD%D0%BD%D1%8F" TargetMode="External"/><Relationship Id="rId14" Type="http://schemas.openxmlformats.org/officeDocument/2006/relationships/hyperlink" Target="https://uk.wikipedia.org/wiki/%D0%9A%D0%B0%D1%80%D1%82%D0%BE%D0%B3%D1%80%D0%B0%D1%84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Minutka15</dc:creator>
  <cp:keywords/>
  <dc:description/>
  <cp:lastModifiedBy>Minutka15</cp:lastModifiedBy>
  <cp:revision>9</cp:revision>
  <dcterms:created xsi:type="dcterms:W3CDTF">2015-12-01T17:34:00Z</dcterms:created>
  <dcterms:modified xsi:type="dcterms:W3CDTF">2017-04-07T21:47:00Z</dcterms:modified>
</cp:coreProperties>
</file>