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653" w:rsidRDefault="00E67653" w:rsidP="00E67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val="uk-UA" w:eastAsia="ru-RU"/>
        </w:rPr>
      </w:pPr>
      <w:r w:rsidRPr="00E67653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val="uk-UA" w:eastAsia="ru-RU"/>
        </w:rPr>
        <w:t xml:space="preserve">Поради логопеда батькам, </w:t>
      </w:r>
    </w:p>
    <w:p w:rsidR="00E67653" w:rsidRPr="00E67653" w:rsidRDefault="00E67653" w:rsidP="00E67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val="uk-UA" w:eastAsia="ru-RU"/>
        </w:rPr>
      </w:pPr>
      <w:r w:rsidRPr="00E67653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val="uk-UA" w:eastAsia="ru-RU"/>
        </w:rPr>
        <w:t>щодо проведення артикуляційної гімнастики з дітьми вдома.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Щоб дитина навчилася вимовляти складні звуки, 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її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губи і язик повинні бути сильними і гнучкими, довго утримувати необхідне положення, без 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зусиль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здійснювати багаторазові переходи від одного руху до іншого.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Всьому цьому допоможе навчитися </w:t>
      </w:r>
      <w:r w:rsidRPr="00886B0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  <w:t>артикуляційна гімнастика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F082E" w:rsidRDefault="004F082E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  <w:t>Артикуляційна гімнастика</w:t>
      </w:r>
      <w:r w:rsidRPr="00886B08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val="uk-UA" w:eastAsia="ru-RU"/>
        </w:rPr>
        <w:t xml:space="preserve"> 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це вправи для тренування органів артикуляції (губ, язика, нижньої щелепи), необхідної для правильно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вимови звуків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Артикуляційна гімнастика являє собою комплекс вправ, спрямованих на вироблення повноцінних рухів і певних положень органів артикуляційного апарату, необхідних для правильної вимови звуків.</w:t>
      </w:r>
    </w:p>
    <w:p w:rsidR="004F082E" w:rsidRDefault="004F082E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  <w:t>Чому необхідно займатися артикуляційною гімнастикою: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1.Завдяки своєчасним занят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тям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артикуляційно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гімнастикою і вправами з розвитку мовного слуху, деякі діти самі можуть навчитися говорити чисто і правильно.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2.Д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іти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зі складними порушеннями </w:t>
      </w:r>
      <w:proofErr w:type="spellStart"/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звуковимови</w:t>
      </w:r>
      <w:proofErr w:type="spellEnd"/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зможуть швидше подолати свої мовні дефекти, коли з ними почне займатися логопед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батьки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їх м'язи будуть вже підготовлені.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3.Артікуляці</w:t>
      </w:r>
      <w:r w:rsidR="009457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йна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гімнастика дуже корисна також дітям з правильн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але мляв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звуко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вимовою</w:t>
      </w:r>
      <w:proofErr w:type="spellEnd"/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про яких кажуть, що у них «каша в роті».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4.Занят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артикуляційно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гімнастикою дозволя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всім: і дітям, і дорослим - навчитися говорити правильно, чітко і красиво.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Безсумнівно, спочатку комплекс артикуляційної гімнастики відпрацьовується логопедом, і тільки після цього - пропонується для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вдома з батьками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Для цього, дорогі батьки, вам необхідно самим навчитися виконувати гімнастику артикуляції правильно!</w:t>
      </w:r>
    </w:p>
    <w:p w:rsidR="004F082E" w:rsidRDefault="004F082E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</w:p>
    <w:p w:rsidR="00E67653" w:rsidRDefault="00E67653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  <w:lastRenderedPageBreak/>
        <w:t>Рекомендації по проведенню артикуляційної гімнастики: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Проводити її потрібно щодня, щоб в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ідпрацьовані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дитини рухові навички закріплювалися, ставали міцнішими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Тривалість гімнастики 3-5 хвилин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Не слід пропонувати дитині відразу багато вправ, достатньо 2-3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86B08" w:rsidRPr="00886B08" w:rsidRDefault="001C61D9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886B08"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Артикуляц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ійну</w:t>
      </w:r>
      <w:r w:rsidR="00886B08"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гімнастку виконують сидячи, так як в такому положенні у дитини пряма спина, тіло не напружене, руки і ноги знаходяться в спокійному положенні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86B08" w:rsidRPr="00886B08" w:rsidRDefault="001C61D9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886B08"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того щоб дитина знайш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 </w:t>
      </w:r>
      <w:r w:rsidR="00886B08"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правильне положення язика, наприклад, облиза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="00886B08"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верхню губу, намажте губу варенням, шоколадом або медом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Заняття повинні проходити в ігровій формі.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(Можна залучити улюблену іграшку: «Давай покажемо ляльці, як правильно вик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онувати гімнастику для язичка»);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Дитина повинна добре бачити обличчя дорослого, а також своє обличчя, щоб самостійно контролювати правильність виконання вправ. Тому дитина і дорослий під час проведення артикуляційної гімнастики повинні перебувати перед дзеркалом.</w:t>
      </w:r>
    </w:p>
    <w:p w:rsidR="004F082E" w:rsidRDefault="004F082E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  <w:t>Робота організ</w:t>
      </w:r>
      <w:r w:rsidR="00E67653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  <w:t>ову</w:t>
      </w:r>
      <w:r w:rsidRPr="00886B0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uk-UA" w:eastAsia="ru-RU"/>
        </w:rPr>
        <w:t>ється так: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Д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орослий розповідає про майбутні вправи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використовуючи ігрові прийоми.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Показує його виконання.</w:t>
      </w:r>
    </w:p>
    <w:p w:rsidR="00886B08" w:rsidRPr="00886B08" w:rsidRDefault="001C61D9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Вправу</w:t>
      </w:r>
      <w:r w:rsidR="00886B08"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робить дитина, а дорослий контролює виконання.</w:t>
      </w:r>
    </w:p>
    <w:p w:rsidR="004F082E" w:rsidRDefault="004F082E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Дорослий, який проводить гімнастику артикуляції, повинен стежити за якістю виконуваних дитиною рухів: точність руху, плавність, темп виконання, стійкість, перехід від одного руху до іншого.</w:t>
      </w:r>
    </w:p>
    <w:p w:rsidR="00886B08" w:rsidRPr="00886B08" w:rsidRDefault="00886B08" w:rsidP="004F0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при виконанні дітьми вправ спостерігається напруженість рухів органів артикуляційного апарату. Поступово напруга зникає, рухи стають невимушеними і разом з тим координованими.</w:t>
      </w:r>
    </w:p>
    <w:p w:rsidR="00886B08" w:rsidRPr="00E67653" w:rsidRDefault="00886B08" w:rsidP="00E67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Артикуляційна гімнастика є підготовчим етапом при постановці звуків. У зв'язку з чим необхідно пам'ятати про те, що тісний контакт логопеда і батьків, систематичне закріплення отриманих навичок в домашніх умовах значно скоротить час постановки звуків і введення їх</w:t>
      </w:r>
      <w:r w:rsidR="001C61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мову</w:t>
      </w:r>
      <w:r w:rsidRPr="00886B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37"/>
        <w:gridCol w:w="9149"/>
      </w:tblGrid>
      <w:tr w:rsidR="004F082E" w:rsidTr="001A4F12">
        <w:tc>
          <w:tcPr>
            <w:tcW w:w="5637" w:type="dxa"/>
          </w:tcPr>
          <w:p w:rsidR="004F082E" w:rsidRDefault="004F082E" w:rsidP="001A4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82E" w:rsidRPr="00886B08" w:rsidRDefault="004F082E" w:rsidP="001A4F12">
            <w:pPr>
              <w:keepNext/>
              <w:widowControl w:val="0"/>
              <w:suppressAutoHyphens/>
              <w:ind w:right="57"/>
              <w:jc w:val="center"/>
              <w:outlineLvl w:val="1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  <w:lang w:val="uk-UA" w:eastAsia="ru-RU"/>
              </w:rPr>
              <w:t>Вправи для губ</w:t>
            </w:r>
            <w:r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8"/>
                <w:szCs w:val="28"/>
                <w:lang w:val="uk-UA" w:eastAsia="ru-RU"/>
              </w:rPr>
              <w:t>: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lang w:val="uk-UA" w:eastAsia="ru-RU"/>
              </w:rPr>
              <w:t>1. "Посмішка"</w:t>
            </w:r>
            <w:r w:rsidRPr="00886B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Утримання губ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</w:t>
            </w:r>
            <w:r w:rsidRPr="00886B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смішці. Зуби не видно.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lang w:val="uk-UA" w:eastAsia="ru-RU"/>
              </w:rPr>
              <w:t>2. "Трубочка"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Витягування губ вперед довгою трубочкою.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lang w:val="uk-UA" w:eastAsia="ru-RU"/>
              </w:rPr>
              <w:t>3. "Хоботок"</w:t>
            </w:r>
            <w:r w:rsidRPr="00886B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Витягування зімкнутих губ вперед.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lang w:val="uk-UA" w:eastAsia="ru-RU"/>
              </w:rPr>
              <w:t>4. "Бублик</w:t>
            </w:r>
            <w:r w:rsidRPr="00174869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lang w:val="uk-UA" w:eastAsia="ru-RU"/>
              </w:rPr>
              <w:t>"</w:t>
            </w:r>
            <w:r w:rsidRPr="0017486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Зуби зімкнуті. Губи округлені та трохи витягнуті вперед. Верхні і нижні різці видно.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lang w:val="uk-UA" w:eastAsia="ru-RU"/>
              </w:rPr>
              <w:t>5. "Кролик"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Зуби зімкнуті. Верхня губа піднята і оголює верхні різці.</w:t>
            </w:r>
          </w:p>
          <w:p w:rsidR="004F082E" w:rsidRPr="00A90EA2" w:rsidRDefault="004F082E" w:rsidP="001A4F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149" w:type="dxa"/>
          </w:tcPr>
          <w:p w:rsidR="004F082E" w:rsidRDefault="004F082E" w:rsidP="001A4F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D54FBEC" wp14:editId="40517C01">
                  <wp:extent cx="2169081" cy="1470563"/>
                  <wp:effectExtent l="0" t="0" r="3175" b="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35" cy="147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10F022A" wp14:editId="07D2C9E5">
                  <wp:extent cx="1466850" cy="1466850"/>
                  <wp:effectExtent l="0" t="0" r="0" b="0"/>
                  <wp:docPr id="3" name="Рисунок 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C98185B" wp14:editId="31EB1D72">
                  <wp:extent cx="1797009" cy="1844929"/>
                  <wp:effectExtent l="0" t="0" r="0" b="3175"/>
                  <wp:docPr id="4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47" cy="184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3D575B5" wp14:editId="4F116BAE">
                  <wp:extent cx="1552575" cy="1812916"/>
                  <wp:effectExtent l="0" t="0" r="0" b="0"/>
                  <wp:docPr id="5" name="Рисунок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38" cy="181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F082E" w:rsidRDefault="004F082E" w:rsidP="001A4F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CE4A0" wp14:editId="08BBB5FB">
                  <wp:extent cx="1771650" cy="1771650"/>
                  <wp:effectExtent l="0" t="0" r="0" b="0"/>
                  <wp:docPr id="6" name="Рисунок 6" descr="Картинки по запросу кроли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кроли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082E" w:rsidTr="001A4F12">
        <w:tc>
          <w:tcPr>
            <w:tcW w:w="5637" w:type="dxa"/>
          </w:tcPr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7"/>
                <w:szCs w:val="27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7"/>
                <w:szCs w:val="27"/>
                <w:lang w:val="uk-UA" w:eastAsia="ru-RU"/>
              </w:rPr>
              <w:lastRenderedPageBreak/>
              <w:t xml:space="preserve">Вправи для </w:t>
            </w:r>
            <w:r w:rsidRPr="00174869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7"/>
                <w:szCs w:val="27"/>
                <w:lang w:val="uk-UA" w:eastAsia="ru-RU"/>
              </w:rPr>
              <w:t>язика: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1. «Лопаточка»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7"/>
                <w:szCs w:val="27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- Рот відкритий, широкий розслаблений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лежить на нижній губі.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2. «Чашечка»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7"/>
                <w:szCs w:val="27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- Рот широко відкритий. Передній і бічний кра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ї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широкого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язика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піднят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і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, але не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торкаються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зубів.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3. «Голочка»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- Рот відкритий. Вузький напружений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висунутий вперед.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4. «Гірка»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7"/>
                <w:szCs w:val="27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- Рот відкритий. Кінчик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язика 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впирається в нижні різці, спинка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язика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піднята вгору.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5. «Годинник</w:t>
            </w: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»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7"/>
                <w:szCs w:val="27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- Рот відкритий. Губи розтягнуті в посмішку. Кінчиком вузького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язика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поперемінно тягтися під рахунок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дорослого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до куточків рота.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6. «Го</w:t>
            </w:r>
            <w:r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йдалка</w:t>
            </w: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»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- Рот відкритий. Напруженим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язиком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тягнутися до носа і підборіддя, або до верхніх і нижніх різців.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7. «Почистити зуби»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7"/>
                <w:szCs w:val="27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- Рот закритий. Круговим рухом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язика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обвести між губами і зубами.</w:t>
            </w:r>
          </w:p>
          <w:p w:rsidR="004F082E" w:rsidRPr="00886B08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86B08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8. «Конячка»</w:t>
            </w:r>
            <w:r w:rsidRPr="00886B08">
              <w:rPr>
                <w:rFonts w:ascii="Times New Roman" w:eastAsia="Times New Roman" w:hAnsi="Times New Roman" w:cs="Times New Roman"/>
                <w:color w:val="943634" w:themeColor="accent2" w:themeShade="BF"/>
                <w:sz w:val="27"/>
                <w:szCs w:val="27"/>
                <w:lang w:val="uk-UA" w:eastAsia="ru-RU"/>
              </w:rPr>
              <w:t xml:space="preserve"> 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- Присмоктати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піднебіння</w:t>
            </w:r>
            <w:r w:rsidRPr="00886B08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, клацнути язиком. Цокати повільно і сильно, тягнути під'язикову зв'язку.</w:t>
            </w:r>
          </w:p>
          <w:p w:rsidR="004F082E" w:rsidRPr="00855AEA" w:rsidRDefault="004F082E" w:rsidP="001A4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55AEA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9. «Грибоч</w:t>
            </w:r>
            <w:r w:rsidRPr="0094575E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о</w:t>
            </w:r>
            <w:r w:rsidRPr="00855AEA">
              <w:rPr>
                <w:rFonts w:ascii="Times New Roman" w:eastAsia="Times New Roman" w:hAnsi="Times New Roman" w:cs="Times New Roman"/>
                <w:b/>
                <w:i/>
                <w:color w:val="943634" w:themeColor="accent2" w:themeShade="BF"/>
                <w:sz w:val="27"/>
                <w:szCs w:val="27"/>
                <w:lang w:val="uk-UA" w:eastAsia="ru-RU"/>
              </w:rPr>
              <w:t>к»</w:t>
            </w:r>
            <w:r w:rsidRPr="00855AEA">
              <w:rPr>
                <w:rFonts w:ascii="Times New Roman" w:eastAsia="Times New Roman" w:hAnsi="Times New Roman" w:cs="Times New Roman"/>
                <w:color w:val="943634" w:themeColor="accent2" w:themeShade="BF"/>
                <w:sz w:val="27"/>
                <w:szCs w:val="27"/>
                <w:lang w:val="uk-UA" w:eastAsia="ru-RU"/>
              </w:rPr>
              <w:t xml:space="preserve"> </w:t>
            </w:r>
            <w:r w:rsidRPr="00855AEA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- Посміхнутися, поклацати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язиком</w:t>
            </w:r>
            <w:r w:rsidRPr="00855AEA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(як конячки), при клацанн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і</w:t>
            </w:r>
            <w:r w:rsidRPr="00855AEA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присмоктати широкий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</w:t>
            </w:r>
            <w:r w:rsidRPr="00855AEA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піднебіння</w:t>
            </w:r>
            <w:r w:rsidRPr="00855AEA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: це капелюшок гриба, а вуздечка під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язиком</w:t>
            </w:r>
            <w:r w:rsidRPr="00855AEA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- ніжка.</w:t>
            </w:r>
          </w:p>
          <w:p w:rsidR="004F082E" w:rsidRPr="00A90EA2" w:rsidRDefault="004F082E" w:rsidP="001A4F12">
            <w:pPr>
              <w:keepNext/>
              <w:widowControl w:val="0"/>
              <w:suppressAutoHyphens/>
              <w:autoSpaceDE w:val="0"/>
              <w:spacing w:line="100" w:lineRule="atLeast"/>
              <w:ind w:left="170" w:right="57" w:firstLine="57"/>
              <w:jc w:val="center"/>
              <w:outlineLvl w:val="1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</w:rPr>
            </w:pPr>
          </w:p>
        </w:tc>
        <w:tc>
          <w:tcPr>
            <w:tcW w:w="9149" w:type="dxa"/>
          </w:tcPr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FFB9D1A" wp14:editId="32C6BF25">
                  <wp:extent cx="1485900" cy="1466175"/>
                  <wp:effectExtent l="0" t="0" r="0" b="1270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96" cy="146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D9FB9F9" wp14:editId="43AE3C88">
                  <wp:extent cx="1657350" cy="1461007"/>
                  <wp:effectExtent l="0" t="0" r="0" b="6350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99" cy="146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E54F44B" wp14:editId="6C2C8E47">
                  <wp:extent cx="1507037" cy="1466850"/>
                  <wp:effectExtent l="0" t="0" r="0" b="0"/>
                  <wp:docPr id="9" name="Рисунок 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00" cy="147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  <w:p w:rsidR="004F082E" w:rsidRDefault="004F082E" w:rsidP="001A4F12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045B1A01" wp14:editId="36015488">
                  <wp:extent cx="1571625" cy="1571625"/>
                  <wp:effectExtent l="0" t="0" r="9525" b="9525"/>
                  <wp:docPr id="10" name="Рисунок 10" descr="Картинки по запросу горка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горка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6C14B9C6" wp14:editId="7227CEFF">
                  <wp:extent cx="1552575" cy="1552575"/>
                  <wp:effectExtent l="0" t="0" r="9525" b="9525"/>
                  <wp:docPr id="11" name="Рисунок 1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C3D0664" wp14:editId="4C2B30F9">
                  <wp:extent cx="1476439" cy="1562100"/>
                  <wp:effectExtent l="0" t="0" r="9525" b="0"/>
                  <wp:docPr id="12" name="Рисунок 12" descr="Картинки по запросу качели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качели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74" cy="156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82E" w:rsidRDefault="004F082E" w:rsidP="001A4F12">
            <w:pPr>
              <w:rPr>
                <w:noProof/>
                <w:lang w:val="uk-UA" w:eastAsia="ru-RU"/>
              </w:rPr>
            </w:pP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3002AA08" wp14:editId="7141CC1F">
                  <wp:extent cx="1285875" cy="1840481"/>
                  <wp:effectExtent l="0" t="0" r="0" b="7620"/>
                  <wp:docPr id="13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24" cy="185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0440AB97" wp14:editId="400369BE">
                  <wp:extent cx="1771650" cy="1771650"/>
                  <wp:effectExtent l="0" t="0" r="0" b="0"/>
                  <wp:docPr id="14" name="Рисунок 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DFC661A" wp14:editId="36E5E99C">
                  <wp:extent cx="2017058" cy="1771650"/>
                  <wp:effectExtent l="0" t="0" r="0" b="0"/>
                  <wp:docPr id="15" name="Рисунок 15" descr="http://marilina.ru/wp-content/uploads/2015/10/1204948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rilina.ru/wp-content/uploads/2015/10/1204948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58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82E" w:rsidRDefault="004F082E" w:rsidP="001A4F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F082E" w:rsidRDefault="004F082E" w:rsidP="001A4F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F082E" w:rsidRDefault="004F082E" w:rsidP="001A4F1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  <w:r w:rsidRPr="00DD5518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t>Комплекс артикуляц</w:t>
      </w:r>
      <w:r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t>ійних вправ для свистячих звуків:</w:t>
      </w:r>
    </w:p>
    <w:p w:rsidR="004F082E" w:rsidRPr="00DD5518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E1B82" wp14:editId="49A2062B">
                <wp:simplePos x="0" y="0"/>
                <wp:positionH relativeFrom="column">
                  <wp:posOffset>5760085</wp:posOffset>
                </wp:positionH>
                <wp:positionV relativeFrom="paragraph">
                  <wp:posOffset>1260475</wp:posOffset>
                </wp:positionV>
                <wp:extent cx="978408" cy="484632"/>
                <wp:effectExtent l="0" t="19050" r="31750" b="2984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453.55pt;margin-top:99.2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" adj="1625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D38573" wp14:editId="38B36C50">
            <wp:extent cx="2447925" cy="1866900"/>
            <wp:effectExtent l="0" t="0" r="9525" b="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64F033E" wp14:editId="303C349F">
            <wp:extent cx="2503070" cy="1865032"/>
            <wp:effectExtent l="0" t="0" r="0" b="1905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95" cy="18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0BB7C19" wp14:editId="039497BD">
            <wp:extent cx="1864797" cy="1914525"/>
            <wp:effectExtent l="0" t="0" r="254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6" cy="19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68DDA2A" wp14:editId="3AF7796A">
            <wp:extent cx="1962150" cy="1936102"/>
            <wp:effectExtent l="0" t="0" r="0" b="7620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21" cy="19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2F9B099" wp14:editId="7FF8B64B">
            <wp:extent cx="1827545" cy="1933575"/>
            <wp:effectExtent l="0" t="0" r="1270" b="0"/>
            <wp:docPr id="22" name="Рисунок 22" descr="Картинки по запросу качел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чели рисун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13" cy="19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3765DDA" wp14:editId="6EFB1862">
            <wp:extent cx="1924050" cy="1924050"/>
            <wp:effectExtent l="0" t="0" r="0" b="0"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1E35D8A" wp14:editId="7A884D5F">
            <wp:extent cx="2162175" cy="1989200"/>
            <wp:effectExtent l="0" t="0" r="0" b="0"/>
            <wp:docPr id="24" name="Рисунок 24" descr="Картинки по запросу санк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анки рисун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27" cy="19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  <w:r w:rsidRPr="00DD5518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lastRenderedPageBreak/>
        <w:t xml:space="preserve">Комплекс артикуляційних вправ для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t>шипл</w:t>
      </w:r>
      <w:r w:rsidRPr="00DD5518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t>ячих звуків</w:t>
      </w:r>
      <w:r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t>:</w:t>
      </w:r>
    </w:p>
    <w:p w:rsidR="004F082E" w:rsidRPr="00DD5518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64298EA" wp14:editId="03F12BFE">
            <wp:extent cx="1835944" cy="1847850"/>
            <wp:effectExtent l="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63160BA" wp14:editId="3F5894EA">
            <wp:extent cx="1285875" cy="1840481"/>
            <wp:effectExtent l="0" t="0" r="0" b="7620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24" cy="185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455AA93" wp14:editId="257DB3E1">
            <wp:extent cx="1451074" cy="1857375"/>
            <wp:effectExtent l="0" t="0" r="0" b="0"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7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26A767C" wp14:editId="29505248">
            <wp:extent cx="1552575" cy="1812916"/>
            <wp:effectExtent l="0" t="0" r="0" b="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38" cy="181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97168D4" wp14:editId="5ECF4A3B">
            <wp:extent cx="2200275" cy="1932576"/>
            <wp:effectExtent l="0" t="0" r="0" b="0"/>
            <wp:docPr id="29" name="Рисунок 29" descr="http://marilina.ru/wp-content/uploads/2015/10/120494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rilina.ru/wp-content/uploads/2015/10/12049486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15FA2A2" wp14:editId="5CEEFB97">
            <wp:extent cx="2009740" cy="1771650"/>
            <wp:effectExtent l="0" t="0" r="0" b="0"/>
            <wp:docPr id="30" name="Рисунок 3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30" cy="17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736A86B" wp14:editId="66E80588">
            <wp:extent cx="1771650" cy="1771650"/>
            <wp:effectExtent l="0" t="0" r="0" b="0"/>
            <wp:docPr id="31" name="Рисунок 31" descr="Картинки по запросу крол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кролик рисун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E292B7D" wp14:editId="3C7648A1">
            <wp:extent cx="1704975" cy="1803895"/>
            <wp:effectExtent l="0" t="0" r="0" b="6350"/>
            <wp:docPr id="32" name="Рисунок 32" descr="Картинки по запросу качел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чели рисун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99" cy="18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0CD29D3" wp14:editId="79CA3540">
            <wp:extent cx="1771650" cy="1771650"/>
            <wp:effectExtent l="0" t="0" r="0" b="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E" w:rsidRP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943634" w:themeColor="accent2" w:themeShade="BF"/>
          <w:sz w:val="20"/>
          <w:szCs w:val="20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0"/>
          <w:szCs w:val="20"/>
          <w:lang w:val="uk-UA"/>
        </w:rPr>
      </w:pPr>
      <w:r w:rsidRPr="00DD5518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lastRenderedPageBreak/>
        <w:t>Комплекс артикуляційних вправ для</w:t>
      </w:r>
      <w:r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t xml:space="preserve"> звука (Р):</w:t>
      </w: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  <w:r>
        <w:rPr>
          <w:rFonts w:ascii="Times New Roman" w:hAnsi="Times New Roman" w:cs="Times New Roman"/>
          <w:color w:val="943634" w:themeColor="accent2" w:themeShade="BF"/>
          <w:sz w:val="16"/>
          <w:szCs w:val="16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6A076EB" wp14:editId="24FEE2A0">
            <wp:extent cx="2503070" cy="1865032"/>
            <wp:effectExtent l="0" t="0" r="0" b="1905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95" cy="18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16"/>
          <w:szCs w:val="16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148D204" wp14:editId="41ADBEA4">
            <wp:extent cx="2495550" cy="1885950"/>
            <wp:effectExtent l="0" t="0" r="0" b="0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82" cy="18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16"/>
          <w:szCs w:val="16"/>
          <w:lang w:val="uk-UA"/>
        </w:rPr>
        <w:t xml:space="preserve">      </w:t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777597" wp14:editId="1EE6FDCB">
            <wp:extent cx="1315492" cy="1882873"/>
            <wp:effectExtent l="0" t="0" r="0" b="3175"/>
            <wp:docPr id="36" name="Рисунок 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25" cy="19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16"/>
          <w:szCs w:val="16"/>
          <w:lang w:val="uk-UA"/>
        </w:rPr>
        <w:t xml:space="preserve">      </w:t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A329B8" wp14:editId="74842A91">
            <wp:extent cx="2047875" cy="1872342"/>
            <wp:effectExtent l="0" t="0" r="0" b="0"/>
            <wp:docPr id="37" name="Рисунок 37" descr="Картинки по запросу вкусное 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кусное варень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09" cy="18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61FBC2" wp14:editId="0303F75B">
            <wp:extent cx="1762125" cy="1914525"/>
            <wp:effectExtent l="0" t="0" r="9525" b="9525"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23" cy="19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A35022C" wp14:editId="6EA140F4">
            <wp:extent cx="1509117" cy="1931670"/>
            <wp:effectExtent l="0" t="0" r="0" b="0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29" cy="19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45C1DC" wp14:editId="7E2ADA14">
            <wp:extent cx="1695450" cy="1932576"/>
            <wp:effectExtent l="0" t="0" r="0" b="0"/>
            <wp:docPr id="40" name="Рисунок 40" descr="http://marilina.ru/wp-content/uploads/2015/10/120494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rilina.ru/wp-content/uploads/2015/10/12049486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FD2435" wp14:editId="2662D14F">
            <wp:extent cx="1876425" cy="1891762"/>
            <wp:effectExtent l="0" t="0" r="0" b="0"/>
            <wp:docPr id="41" name="Рисунок 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048530" wp14:editId="207652D6">
            <wp:extent cx="1790700" cy="1914525"/>
            <wp:effectExtent l="0" t="0" r="0" b="9525"/>
            <wp:docPr id="42" name="Рисунок 4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</w:p>
    <w:p w:rsidR="004F082E" w:rsidRPr="004F082E" w:rsidRDefault="004F082E" w:rsidP="004F0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lang w:val="uk-UA"/>
        </w:rPr>
      </w:pP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0"/>
          <w:szCs w:val="20"/>
          <w:lang w:val="uk-UA"/>
        </w:rPr>
      </w:pPr>
      <w:r w:rsidRPr="00DD5518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lastRenderedPageBreak/>
        <w:t>Комплекс артикуляційних вправ для</w:t>
      </w:r>
      <w:r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  <w:lang w:val="uk-UA"/>
        </w:rPr>
        <w:t xml:space="preserve"> звука (Л):</w:t>
      </w: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16"/>
          <w:szCs w:val="16"/>
          <w:lang w:val="uk-UA" w:eastAsia="ru-RU"/>
        </w:rPr>
      </w:pP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16"/>
          <w:szCs w:val="16"/>
          <w:lang w:val="uk-UA" w:eastAsia="ru-RU"/>
        </w:rPr>
      </w:pPr>
      <w:r>
        <w:rPr>
          <w:noProof/>
          <w:sz w:val="16"/>
          <w:szCs w:val="16"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B0A7FF" wp14:editId="592992B7">
            <wp:extent cx="2314575" cy="1866526"/>
            <wp:effectExtent l="0" t="0" r="0" b="635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01" cy="18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uk-UA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AEE4F59" wp14:editId="1366CD25">
            <wp:extent cx="2047875" cy="1872342"/>
            <wp:effectExtent l="0" t="0" r="0" b="0"/>
            <wp:docPr id="44" name="Рисунок 44" descr="Картинки по запросу вкусное 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кусное варень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09" cy="18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uk-UA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9D8C6AD" wp14:editId="3C4ACA91">
            <wp:extent cx="2257425" cy="1885950"/>
            <wp:effectExtent l="0" t="0" r="9525" b="0"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39" cy="18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uk-UA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C49EFD9" wp14:editId="5B832322">
            <wp:extent cx="1744591" cy="1895475"/>
            <wp:effectExtent l="0" t="0" r="8255" b="0"/>
            <wp:docPr id="46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63" cy="18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16"/>
          <w:szCs w:val="16"/>
          <w:lang w:val="uk-UA" w:eastAsia="ru-RU"/>
        </w:rPr>
      </w:pP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16"/>
          <w:szCs w:val="16"/>
          <w:lang w:val="uk-UA" w:eastAsia="ru-RU"/>
        </w:rPr>
      </w:pPr>
      <w:r>
        <w:rPr>
          <w:noProof/>
          <w:sz w:val="16"/>
          <w:szCs w:val="16"/>
          <w:lang w:val="uk-UA" w:eastAsia="ru-RU"/>
        </w:rPr>
        <w:t xml:space="preserve">    </w:t>
      </w: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  <w:r>
        <w:rPr>
          <w:noProof/>
          <w:sz w:val="16"/>
          <w:szCs w:val="16"/>
          <w:lang w:val="uk-UA" w:eastAsia="ru-RU"/>
        </w:rPr>
        <w:t xml:space="preserve">    </w:t>
      </w:r>
      <w:r>
        <w:rPr>
          <w:noProof/>
          <w:lang w:val="uk-UA"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50E7BE3F" wp14:editId="657A4A21">
            <wp:extent cx="1781175" cy="1884516"/>
            <wp:effectExtent l="0" t="0" r="0" b="1905"/>
            <wp:docPr id="47" name="Рисунок 47" descr="Картинки по запросу качел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чели рисун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44" cy="18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F7ACCA0" wp14:editId="4508DA89">
            <wp:extent cx="2124075" cy="1891762"/>
            <wp:effectExtent l="0" t="0" r="0" b="0"/>
            <wp:docPr id="48" name="Рисунок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FB48D63" wp14:editId="4CA10414">
            <wp:extent cx="2047875" cy="1914525"/>
            <wp:effectExtent l="0" t="0" r="9525" b="9525"/>
            <wp:docPr id="49" name="Рисунок 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53" w:rsidRDefault="00E67653" w:rsidP="00E67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uk-UA" w:eastAsia="ru-RU"/>
        </w:rPr>
      </w:pPr>
    </w:p>
    <w:p w:rsidR="00886B08" w:rsidRPr="00E67653" w:rsidRDefault="00886B0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886B08" w:rsidRPr="00E67653" w:rsidSect="00886B08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F51" w:rsidRDefault="006E0F51" w:rsidP="004F082E">
      <w:pPr>
        <w:spacing w:after="0" w:line="240" w:lineRule="auto"/>
      </w:pPr>
      <w:r>
        <w:separator/>
      </w:r>
    </w:p>
  </w:endnote>
  <w:endnote w:type="continuationSeparator" w:id="0">
    <w:p w:rsidR="006E0F51" w:rsidRDefault="006E0F51" w:rsidP="004F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F51" w:rsidRDefault="006E0F51" w:rsidP="004F082E">
      <w:pPr>
        <w:spacing w:after="0" w:line="240" w:lineRule="auto"/>
      </w:pPr>
      <w:r>
        <w:separator/>
      </w:r>
    </w:p>
  </w:footnote>
  <w:footnote w:type="continuationSeparator" w:id="0">
    <w:p w:rsidR="006E0F51" w:rsidRDefault="006E0F51" w:rsidP="004F08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B08"/>
    <w:rsid w:val="00174869"/>
    <w:rsid w:val="001C61D9"/>
    <w:rsid w:val="004F082E"/>
    <w:rsid w:val="005B37CD"/>
    <w:rsid w:val="006E0F51"/>
    <w:rsid w:val="00813B78"/>
    <w:rsid w:val="00855AEA"/>
    <w:rsid w:val="00886B08"/>
    <w:rsid w:val="0094575E"/>
    <w:rsid w:val="00E552C6"/>
    <w:rsid w:val="00E6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0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082E"/>
  </w:style>
  <w:style w:type="paragraph" w:styleId="a5">
    <w:name w:val="footer"/>
    <w:basedOn w:val="a"/>
    <w:link w:val="a6"/>
    <w:uiPriority w:val="99"/>
    <w:unhideWhenUsed/>
    <w:rsid w:val="004F0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082E"/>
  </w:style>
  <w:style w:type="table" w:styleId="a7">
    <w:name w:val="Table Grid"/>
    <w:basedOn w:val="a1"/>
    <w:uiPriority w:val="59"/>
    <w:rsid w:val="004F0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0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082E"/>
  </w:style>
  <w:style w:type="paragraph" w:styleId="a5">
    <w:name w:val="footer"/>
    <w:basedOn w:val="a"/>
    <w:link w:val="a6"/>
    <w:uiPriority w:val="99"/>
    <w:unhideWhenUsed/>
    <w:rsid w:val="004F0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082E"/>
  </w:style>
  <w:style w:type="table" w:styleId="a7">
    <w:name w:val="Table Grid"/>
    <w:basedOn w:val="a1"/>
    <w:uiPriority w:val="59"/>
    <w:rsid w:val="004F0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55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2017-08-02T11:50:00Z</dcterms:created>
  <dcterms:modified xsi:type="dcterms:W3CDTF">2017-08-02T13:05:00Z</dcterms:modified>
</cp:coreProperties>
</file>