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"Подорож до країни чемності"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дати дітям розуміння того, що стосунки у суспільстві регулюються певними правилами; з</w:t>
      </w:r>
      <w:r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</w:rPr>
        <w:t>ясувати деякі наслідки їх порушень; розвивати вміння розуміти почуття інших людей, співпереживати і співчувати; виховувати культуру спілкування, вміння говорити і слухати.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Навчальні завдання: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Позитивно спілкуватися;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розуміти та поважати дорослих;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цінувати дружні стосунки.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Обладнання: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аркуші паперу формату А4;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олівці, фломастери, маркери;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ножиці, скотч, стікери.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Попередня підготовка: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вирізки з журналів і газет про поведінку дітей у різних ситуаціях;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плакат "Квітник вічливості"</w:t>
      </w:r>
    </w:p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Хід заходу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Спочатку усіх попрошу привітатися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(3 хв)</w:t>
      </w:r>
    </w:p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 - знайомство "Хто я такий?" (3 хв)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Наприклад:</w:t>
      </w:r>
      <w:r>
        <w:rPr>
          <w:rFonts w:ascii="Times New Roman" w:hAnsi="Times New Roman" w:cs="Times New Roman"/>
          <w:sz w:val="28"/>
          <w:szCs w:val="28"/>
        </w:rPr>
        <w:t xml:space="preserve"> " Я - веселий; я люблю читати; я вмію співати; я поважаю старших; я маю багато друзів.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Щоб ефективно працювати, ми об</w:t>
      </w:r>
      <w:r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єднаємось у дві групи. У кого бейджик білого кольору - перша група, жовтого кольору - друга група.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повторимо правила роботи в групах. Діти приклеюють на дошці стікери на яких записані правила: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бути активним;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бути чемним;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 повагою ставитись до інших учасників.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Робота в групах полягає в тому. що вам необхідно на вирізаних пелюстках записати слова, які входять до словника чемної людини. З пелюсток складіть квітку і висадіть її у "Квітник вічливості". </w:t>
      </w:r>
    </w:p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 "Що потрібно. щоб квітник цвів?" (4 хв)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 умовами гри перша група називає слова вибачення, а друга група - слова вітання.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Так і наше суспільство потребує норм і культури спілкування. Якщо ми будемо чемними, поважатимемо старших, дружитимемо, то тоді ніхто не буде ображений, не буде самотній. Якщо вирвати з квітника бур</w:t>
      </w:r>
      <w:r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ян, то квітник буде красивим. Якщо говорити вічливі слова, то всі будуть щасливі. </w:t>
      </w:r>
    </w:p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 "Світлофор вічливості" (8 хв)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Два класи - це учасники руху. Троє учнів - світлофорчики (вони тримають у руках відповідні кольорові фішки).Я буду показувати вирізки із журналів і газет. учасники руху мають проаналізувати той чи інший вчинок дитини. Якщо відповідь правильна, світлофор мигатиме зеленим світлом, неправильна - отримаєте першого разу попередження жовтим кольором світлофора. Якщо ж відповідь неправильна вдруге - червоний сигнал світлофора зупинить ваш рух у цій грі. </w:t>
      </w:r>
    </w:p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 "Зворотній зв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язок" (3 хв)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називатиму речення, а ви продовжте його.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Щоб вибачитись, я кажу ...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Коли я комусь став на ногу, я кажу ...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Хочу попросити олівець, скажу ...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Зранку я вітаюсь ...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 іду спати кажу ...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Першим слід пропускати ...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Менших від себе необхідно ...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автобусі страршим необхідно ... </w:t>
      </w:r>
    </w:p>
    <w:p w:rsidR="001D14FE" w:rsidRDefault="001D14FE" w:rsidP="001D14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Гра - прощання "Вальс - комплімент" (5 хв)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Розрахуйтесь на перший - другий. Перші номери, зробіть крок уперед і поверніться обличчям до других номерів. Тепер торкніться один одного долонями і скажіть комплімент. Компліменти - це приємні і гарні слова для тієї людини, яка стоїть перед вами. Після цього, перші номери, ступіть крок вправо і обміняйтесь компліментами з іншими учнями.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Підсумок: </w:t>
      </w:r>
    </w:p>
    <w:p w:rsidR="001D14FE" w:rsidRDefault="001D14FE" w:rsidP="001D14F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Наша школа неначе той "Квітник вічливості", що ми створили. Нехай же пелюстки чемності ніколи не осипаються з наших квітів.</w:t>
      </w:r>
    </w:p>
    <w:p w:rsidR="003C33C3" w:rsidRDefault="001D14FE">
      <w:bookmarkStart w:id="0" w:name="_GoBack"/>
      <w:bookmarkEnd w:id="0"/>
    </w:p>
    <w:sectPr w:rsidR="003C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BD"/>
    <w:rsid w:val="00066672"/>
    <w:rsid w:val="001D14FE"/>
    <w:rsid w:val="00572727"/>
    <w:rsid w:val="007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F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</Characters>
  <Application>Microsoft Office Word</Application>
  <DocSecurity>0</DocSecurity>
  <Lines>9</Lines>
  <Paragraphs>6</Paragraphs>
  <ScaleCrop>false</ScaleCrop>
  <Company>DNA Project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2017-09-02T16:24:00Z</dcterms:created>
  <dcterms:modified xsi:type="dcterms:W3CDTF">2017-09-02T16:24:00Z</dcterms:modified>
</cp:coreProperties>
</file>