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9DE" w:rsidRPr="008E6674" w:rsidRDefault="00E509DE" w:rsidP="00E509DE">
      <w:pPr>
        <w:tabs>
          <w:tab w:val="left" w:pos="3810"/>
        </w:tabs>
        <w:jc w:val="center"/>
        <w:rPr>
          <w:rFonts w:ascii="Times New Roman" w:hAnsi="Times New Roman" w:cs="Times New Roman"/>
          <w:b/>
          <w:lang w:val="uk-UA"/>
        </w:rPr>
      </w:pPr>
      <w:r w:rsidRPr="008E6674">
        <w:rPr>
          <w:rFonts w:ascii="Times New Roman" w:hAnsi="Times New Roman" w:cs="Times New Roman"/>
          <w:b/>
          <w:lang w:val="uk-UA"/>
        </w:rPr>
        <w:t>ПОЯСНЮВАЛЬНА ЗАПИСКА</w:t>
      </w:r>
    </w:p>
    <w:p w:rsidR="00E509DE" w:rsidRPr="008E6674" w:rsidRDefault="00E509DE" w:rsidP="00E509DE">
      <w:pPr>
        <w:tabs>
          <w:tab w:val="left" w:pos="3810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E509DE" w:rsidRPr="008E6674" w:rsidRDefault="00E509DE" w:rsidP="00E509DE">
      <w:pPr>
        <w:tabs>
          <w:tab w:val="left" w:pos="3810"/>
        </w:tabs>
        <w:ind w:firstLine="709"/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 xml:space="preserve">В якості кінцевої мети спеціальної освіти осіб з особливостями психофізичного розвитку висувається їх соціальна інтеграція. Успіх інтеграції в значній мірі залежить від соціально - побутової компетентності людини, її здатності самостійно організовувати свій побут. Тому підготувати кожної дитини до самостійної , незалежної від допомоги оточуючих, життя є головним завданням школи. По суті, весь процес навчання і виховання дитини з </w:t>
      </w:r>
      <w:r>
        <w:rPr>
          <w:rFonts w:ascii="Times New Roman" w:hAnsi="Times New Roman" w:cs="Times New Roman"/>
          <w:lang w:val="uk-UA"/>
        </w:rPr>
        <w:t>особливими потребами</w:t>
      </w:r>
      <w:r w:rsidRPr="008E6674">
        <w:rPr>
          <w:rFonts w:ascii="Times New Roman" w:hAnsi="Times New Roman" w:cs="Times New Roman"/>
          <w:lang w:val="uk-UA"/>
        </w:rPr>
        <w:t xml:space="preserve"> спрямований на те, щоб забезпечити </w:t>
      </w:r>
      <w:r>
        <w:rPr>
          <w:rFonts w:ascii="Times New Roman" w:hAnsi="Times New Roman" w:cs="Times New Roman"/>
          <w:lang w:val="uk-UA"/>
        </w:rPr>
        <w:t>її</w:t>
      </w:r>
      <w:r w:rsidRPr="008E6674">
        <w:rPr>
          <w:rFonts w:ascii="Times New Roman" w:hAnsi="Times New Roman" w:cs="Times New Roman"/>
          <w:lang w:val="uk-UA"/>
        </w:rPr>
        <w:t xml:space="preserve"> соціальну адаптацію в суспільстві.</w:t>
      </w:r>
    </w:p>
    <w:p w:rsidR="00E509DE" w:rsidRPr="008E6674" w:rsidRDefault="00E509DE" w:rsidP="00E509DE">
      <w:pPr>
        <w:tabs>
          <w:tab w:val="left" w:pos="3810"/>
        </w:tabs>
        <w:ind w:firstLine="709"/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Соціальна адаптація являє собою один з механізмі</w:t>
      </w:r>
      <w:r>
        <w:rPr>
          <w:rFonts w:ascii="Times New Roman" w:hAnsi="Times New Roman" w:cs="Times New Roman"/>
          <w:lang w:val="uk-UA"/>
        </w:rPr>
        <w:t>в соціалізації, що дозволяє особі з особливими потребами</w:t>
      </w:r>
      <w:r w:rsidRPr="008E6674">
        <w:rPr>
          <w:rFonts w:ascii="Times New Roman" w:hAnsi="Times New Roman" w:cs="Times New Roman"/>
          <w:lang w:val="uk-UA"/>
        </w:rPr>
        <w:t xml:space="preserve"> активно включатися в структурні різні елементи соціального середовища, тобто посильно бр</w:t>
      </w:r>
      <w:r>
        <w:rPr>
          <w:rFonts w:ascii="Times New Roman" w:hAnsi="Times New Roman" w:cs="Times New Roman"/>
          <w:lang w:val="uk-UA"/>
        </w:rPr>
        <w:t>ати участь у праці і суспільному житті</w:t>
      </w:r>
      <w:r w:rsidRPr="008E6674">
        <w:rPr>
          <w:rFonts w:ascii="Times New Roman" w:hAnsi="Times New Roman" w:cs="Times New Roman"/>
          <w:lang w:val="uk-UA"/>
        </w:rPr>
        <w:t xml:space="preserve"> виробничого колективу, долучатися до соціального і культурного життя суспільства, влаштовувати свій побут відповідно до норм і правил соціуму. Соціальна адаптація - це безперервний процес, в якому взаємодіє особистість і суспільство.</w:t>
      </w:r>
    </w:p>
    <w:p w:rsidR="00E509DE" w:rsidRPr="008E6674" w:rsidRDefault="00E509DE" w:rsidP="00E509DE">
      <w:pPr>
        <w:tabs>
          <w:tab w:val="left" w:pos="3810"/>
        </w:tabs>
        <w:ind w:firstLine="709"/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Ефективність роботи з с</w:t>
      </w:r>
      <w:r>
        <w:rPr>
          <w:rFonts w:ascii="Times New Roman" w:hAnsi="Times New Roman" w:cs="Times New Roman"/>
          <w:lang w:val="uk-UA"/>
        </w:rPr>
        <w:t>оціально-побутового орієнтування</w:t>
      </w:r>
      <w:r w:rsidRPr="008E6674">
        <w:rPr>
          <w:rFonts w:ascii="Times New Roman" w:hAnsi="Times New Roman" w:cs="Times New Roman"/>
          <w:lang w:val="uk-UA"/>
        </w:rPr>
        <w:t>, зді</w:t>
      </w:r>
      <w:r>
        <w:rPr>
          <w:rFonts w:ascii="Times New Roman" w:hAnsi="Times New Roman" w:cs="Times New Roman"/>
          <w:lang w:val="uk-UA"/>
        </w:rPr>
        <w:t>йснюваного</w:t>
      </w:r>
      <w:r w:rsidRPr="008E6674">
        <w:rPr>
          <w:rFonts w:ascii="Times New Roman" w:hAnsi="Times New Roman" w:cs="Times New Roman"/>
          <w:lang w:val="uk-UA"/>
        </w:rPr>
        <w:t xml:space="preserve"> на уроках і поза ними, залежить від узгодженості дій вчителя і вихователя, їх контакту, інформованості про роботу один одного, скоординованості планів роботи. Зв'язок з навчанням здійснюється за принципом випереджаючої, паралельної</w:t>
      </w:r>
      <w:r>
        <w:rPr>
          <w:rFonts w:ascii="Times New Roman" w:hAnsi="Times New Roman" w:cs="Times New Roman"/>
          <w:lang w:val="uk-UA"/>
        </w:rPr>
        <w:t xml:space="preserve"> та подальшої взаємодії. У першому випадку вихователі</w:t>
      </w:r>
      <w:r w:rsidRPr="008E6674">
        <w:rPr>
          <w:rFonts w:ascii="Times New Roman" w:hAnsi="Times New Roman" w:cs="Times New Roman"/>
          <w:lang w:val="uk-UA"/>
        </w:rPr>
        <w:t>, користуючись рекомендаціями вчителя по СПО, проводять екскурсії, бесіди , збирають разом з учням</w:t>
      </w:r>
      <w:r>
        <w:rPr>
          <w:rFonts w:ascii="Times New Roman" w:hAnsi="Times New Roman" w:cs="Times New Roman"/>
          <w:lang w:val="uk-UA"/>
        </w:rPr>
        <w:t>и різний матеріал з окремих тем, готуючи, таким чином</w:t>
      </w:r>
      <w:r w:rsidRPr="008E6674">
        <w:rPr>
          <w:rFonts w:ascii="Times New Roman" w:hAnsi="Times New Roman" w:cs="Times New Roman"/>
          <w:lang w:val="uk-UA"/>
        </w:rPr>
        <w:t>, учнів до більш повного і усвідомленого сприйняття нового матеріалу на заняттях з СПО. У другому випадку вихователі паралельно з учителем проводять роботу, що дозволяє учням міцно засвоїти знання і вміння. Подальше взаємодія передбачає відстрочене у часі повторення пройденого на заняттях матеріалу, розширення і збагачення досвіду учнів, автоматизацію умінь, формування навички застосування отриманих знань та умінь у новій ситуації. Структура заняття з СПО  визначається темою, завданнями і вибором методичних прийомів.    </w:t>
      </w:r>
    </w:p>
    <w:p w:rsidR="00E509DE" w:rsidRPr="008E6674" w:rsidRDefault="00E509DE" w:rsidP="00E509DE">
      <w:pPr>
        <w:tabs>
          <w:tab w:val="left" w:pos="3810"/>
        </w:tabs>
        <w:ind w:firstLine="709"/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 При проведенні кожного заняття реалізуються три основні групи взаємопов'язаних завдань:</w:t>
      </w:r>
    </w:p>
    <w:p w:rsidR="00E509DE" w:rsidRPr="008E6674" w:rsidRDefault="00E509DE" w:rsidP="00E509DE">
      <w:pPr>
        <w:tabs>
          <w:tab w:val="left" w:pos="3810"/>
        </w:tabs>
        <w:ind w:firstLine="709"/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• Освітні завдання, для реалізації яких вихователю необхідно здійснювати керівництво пізнавальною діяльністю дітей</w:t>
      </w:r>
      <w:r>
        <w:rPr>
          <w:rFonts w:ascii="Times New Roman" w:hAnsi="Times New Roman" w:cs="Times New Roman"/>
          <w:lang w:val="uk-UA"/>
        </w:rPr>
        <w:t xml:space="preserve"> з особливими потребами</w:t>
      </w:r>
      <w:r w:rsidRPr="008E6674">
        <w:rPr>
          <w:rFonts w:ascii="Times New Roman" w:hAnsi="Times New Roman" w:cs="Times New Roman"/>
          <w:lang w:val="uk-UA"/>
        </w:rPr>
        <w:t>; стимулювати навчально - пізнавальну діяльність учнів по оволодінню знаннями й уміннями.</w:t>
      </w:r>
    </w:p>
    <w:p w:rsidR="00E509DE" w:rsidRPr="008E6674" w:rsidRDefault="00E509DE" w:rsidP="00E509DE">
      <w:pPr>
        <w:tabs>
          <w:tab w:val="left" w:pos="3810"/>
        </w:tabs>
        <w:ind w:firstLine="709"/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 xml:space="preserve">• Корекційно - розвиваючі завдання припускають цілеспрямований розвиток мислення дитини </w:t>
      </w:r>
      <w:r>
        <w:rPr>
          <w:rFonts w:ascii="Times New Roman" w:hAnsi="Times New Roman" w:cs="Times New Roman"/>
          <w:lang w:val="uk-UA"/>
        </w:rPr>
        <w:t xml:space="preserve">з особливими освітніми потребами </w:t>
      </w:r>
      <w:r w:rsidRPr="008E6674">
        <w:rPr>
          <w:rFonts w:ascii="Times New Roman" w:hAnsi="Times New Roman" w:cs="Times New Roman"/>
          <w:lang w:val="uk-UA"/>
        </w:rPr>
        <w:t>(пам'яті, уваги, емоційно-вольових якостей, працездатності).</w:t>
      </w:r>
    </w:p>
    <w:p w:rsidR="00E509DE" w:rsidRPr="008E6674" w:rsidRDefault="00E509DE" w:rsidP="00E509DE">
      <w:pPr>
        <w:tabs>
          <w:tab w:val="left" w:pos="3810"/>
        </w:tabs>
        <w:ind w:firstLine="709"/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• Виховні завдання - цілеспрямоване формування позитивних якостей особистості, світогляду, моральних переконань та естетичної культури.</w:t>
      </w:r>
    </w:p>
    <w:p w:rsidR="00E509DE" w:rsidRPr="008E6674" w:rsidRDefault="00E509DE" w:rsidP="00E509DE">
      <w:pPr>
        <w:tabs>
          <w:tab w:val="left" w:pos="3810"/>
        </w:tabs>
        <w:ind w:firstLine="709"/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 xml:space="preserve">Представлена програма спрямована на формування у дітей </w:t>
      </w:r>
      <w:r>
        <w:rPr>
          <w:rFonts w:ascii="Times New Roman" w:hAnsi="Times New Roman" w:cs="Times New Roman"/>
          <w:lang w:val="uk-UA"/>
        </w:rPr>
        <w:t xml:space="preserve">з особливими освітніми потребами </w:t>
      </w:r>
      <w:r w:rsidRPr="008E6674">
        <w:rPr>
          <w:rFonts w:ascii="Times New Roman" w:hAnsi="Times New Roman" w:cs="Times New Roman"/>
          <w:lang w:val="uk-UA"/>
        </w:rPr>
        <w:t>необхідного для подальшої побутової і соціальної адаптації запасу знань, практичних умінь і навичок.</w:t>
      </w:r>
    </w:p>
    <w:p w:rsidR="00E509DE" w:rsidRDefault="00E509DE" w:rsidP="00E509DE">
      <w:pPr>
        <w:tabs>
          <w:tab w:val="left" w:pos="3810"/>
        </w:tabs>
        <w:ind w:firstLine="709"/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lastRenderedPageBreak/>
        <w:t xml:space="preserve">Соціально-побутове орієнтування дітей зі складними порушеннями розвитку істотно ускладнена в силу обмеженості їх пізнавальної діяльності, емоційно-вольової сфери, тощо. З великим трудом ними засвоюються навички орієнтування у суспільному житті: вміння користуватися громадським транспортом, навички спілкування, використання табличок, покажчиків, навички поведінки в магазині та інших громадських місцях. </w:t>
      </w:r>
    </w:p>
    <w:p w:rsidR="00E509DE" w:rsidRPr="008E6674" w:rsidRDefault="00E509DE" w:rsidP="00E509DE">
      <w:pPr>
        <w:tabs>
          <w:tab w:val="left" w:pos="3810"/>
        </w:tabs>
        <w:ind w:firstLine="709"/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 xml:space="preserve">Для успішного засвоєння навчального матеріалу важливо формувати уявлення дітей в процесі екскурсій, здійснювати цілеспрямовані спостереження за реальними об'єктами і життєвими ситуаціями, моделювати їх і виконувати практичні дії в реальних умовах. У навчанні дітей велике місце повинні займати ігрові методи і прийоми: дидактичні, сюжетно-рольові, ігрові ситуації і сюрпризні моменти. </w:t>
      </w:r>
    </w:p>
    <w:p w:rsidR="00E509DE" w:rsidRPr="008E6674" w:rsidRDefault="00E509DE" w:rsidP="00E509DE">
      <w:pPr>
        <w:tabs>
          <w:tab w:val="left" w:pos="3810"/>
        </w:tabs>
        <w:ind w:firstLine="709"/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Система роботи спочатку спрямована на повноцінне сприйняття дітьми необхідних відомостей, формуванні дій і прийомів, а потім - на різноманітне їх закріплення і регулярне застосування на практиці. Таким чином, педагогічна робота, має на меті досягнення кожною дитиною максимально можливого для нього рівня соціально-побутової компетентності. Для її успішної реалізації необхідно вирішити наступні основні завдання з формування в учнів:</w:t>
      </w:r>
    </w:p>
    <w:p w:rsidR="00E509DE" w:rsidRPr="008E6674" w:rsidRDefault="00E509DE" w:rsidP="00E509DE">
      <w:pPr>
        <w:tabs>
          <w:tab w:val="left" w:pos="3810"/>
        </w:tabs>
        <w:ind w:firstLine="709"/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особистої гігієни, елементарної доступної організації харчування, доступних навичок догляду за житлом, навички догляду за одягом, взуттям та іншими предметами побуту; умінь спілкування: ставити і відповідати питання  з конкретної ситуації, звернутися з проханням, дякувати, вітатися і т.п.; уявлень і знань про правила культури поведінки і взаємин з різними людьми (знайомими і незнайомими, старшими і молодшими тощо), накопичення відповідного досвіду; емоційно позитивного ставлення до оточуючих.</w:t>
      </w:r>
    </w:p>
    <w:p w:rsidR="00E509DE" w:rsidRPr="008E6674" w:rsidRDefault="00E509DE" w:rsidP="00E509DE">
      <w:pPr>
        <w:tabs>
          <w:tab w:val="left" w:pos="3810"/>
        </w:tabs>
        <w:ind w:firstLine="709"/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Ці завдання дозволяють визначити основні розділи програми соціально-побутової підготовки учнів:</w:t>
      </w:r>
    </w:p>
    <w:p w:rsidR="00E509DE" w:rsidRPr="008E6674" w:rsidRDefault="00E509DE" w:rsidP="00E509DE">
      <w:pPr>
        <w:tabs>
          <w:tab w:val="left" w:pos="3810"/>
        </w:tabs>
        <w:ind w:firstLine="709"/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1.Помешкання, школа, домівка.</w:t>
      </w:r>
    </w:p>
    <w:p w:rsidR="00E509DE" w:rsidRPr="008E6674" w:rsidRDefault="00E509DE" w:rsidP="00E509DE">
      <w:pPr>
        <w:tabs>
          <w:tab w:val="left" w:pos="3810"/>
        </w:tabs>
        <w:ind w:firstLine="709"/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2. Основи загальної гігієни.</w:t>
      </w:r>
    </w:p>
    <w:p w:rsidR="00E509DE" w:rsidRPr="008E6674" w:rsidRDefault="00E509DE" w:rsidP="00E509DE">
      <w:pPr>
        <w:tabs>
          <w:tab w:val="left" w:pos="3810"/>
        </w:tabs>
        <w:ind w:firstLine="709"/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3. Одяг та взуття.</w:t>
      </w:r>
    </w:p>
    <w:p w:rsidR="00E509DE" w:rsidRPr="008E6674" w:rsidRDefault="00E509DE" w:rsidP="00E509DE">
      <w:pPr>
        <w:tabs>
          <w:tab w:val="left" w:pos="3810"/>
        </w:tabs>
        <w:ind w:firstLine="709"/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4. Гігієна харчування.</w:t>
      </w:r>
    </w:p>
    <w:p w:rsidR="00E509DE" w:rsidRPr="008E6674" w:rsidRDefault="00E509DE" w:rsidP="00E509DE">
      <w:pPr>
        <w:tabs>
          <w:tab w:val="left" w:pos="3810"/>
        </w:tabs>
        <w:ind w:firstLine="709"/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5.Соціальна орієнтація.</w:t>
      </w:r>
    </w:p>
    <w:p w:rsidR="00E509DE" w:rsidRPr="008E6674" w:rsidRDefault="00E509DE" w:rsidP="00E509DE">
      <w:pPr>
        <w:tabs>
          <w:tab w:val="left" w:pos="3810"/>
        </w:tabs>
        <w:jc w:val="center"/>
        <w:rPr>
          <w:rFonts w:ascii="Times New Roman" w:hAnsi="Times New Roman" w:cs="Times New Roman"/>
          <w:b/>
          <w:lang w:val="uk-UA"/>
        </w:rPr>
      </w:pPr>
      <w:r w:rsidRPr="008E6674">
        <w:rPr>
          <w:rFonts w:ascii="Times New Roman" w:hAnsi="Times New Roman" w:cs="Times New Roman"/>
          <w:b/>
          <w:lang w:val="uk-UA"/>
        </w:rPr>
        <w:t>4 клас</w:t>
      </w:r>
    </w:p>
    <w:p w:rsidR="00E509DE" w:rsidRPr="008E6674" w:rsidRDefault="00E509DE" w:rsidP="00E509DE">
      <w:pPr>
        <w:tabs>
          <w:tab w:val="left" w:pos="3810"/>
        </w:tabs>
        <w:jc w:val="center"/>
        <w:rPr>
          <w:rFonts w:ascii="Times New Roman" w:hAnsi="Times New Roman" w:cs="Times New Roman"/>
          <w:b/>
          <w:lang w:val="uk-UA"/>
        </w:rPr>
      </w:pPr>
      <w:r w:rsidRPr="008E6674">
        <w:rPr>
          <w:rFonts w:ascii="Times New Roman" w:hAnsi="Times New Roman" w:cs="Times New Roman"/>
          <w:b/>
          <w:lang w:val="uk-UA"/>
        </w:rPr>
        <w:t>(70 годин, 2 години на тиждень)</w:t>
      </w:r>
    </w:p>
    <w:p w:rsidR="00E509DE" w:rsidRPr="008E6674" w:rsidRDefault="00E509DE" w:rsidP="00E509DE">
      <w:pPr>
        <w:tabs>
          <w:tab w:val="left" w:pos="3810"/>
        </w:tabs>
        <w:jc w:val="center"/>
        <w:rPr>
          <w:rFonts w:ascii="Times New Roman" w:hAnsi="Times New Roman" w:cs="Times New Roman"/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4962"/>
        <w:gridCol w:w="4961"/>
        <w:gridCol w:w="4188"/>
      </w:tblGrid>
      <w:tr w:rsidR="00E509DE" w:rsidRPr="008E6674" w:rsidTr="00A577B3">
        <w:tc>
          <w:tcPr>
            <w:tcW w:w="675" w:type="dxa"/>
          </w:tcPr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E6674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b/>
                <w:lang w:val="uk-UA"/>
              </w:rPr>
              <w:lastRenderedPageBreak/>
              <w:t>п/п</w:t>
            </w:r>
          </w:p>
        </w:tc>
        <w:tc>
          <w:tcPr>
            <w:tcW w:w="4962" w:type="dxa"/>
          </w:tcPr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E6674">
              <w:rPr>
                <w:rFonts w:ascii="Times New Roman" w:hAnsi="Times New Roman" w:cs="Times New Roman"/>
                <w:b/>
                <w:lang w:val="uk-UA"/>
              </w:rPr>
              <w:lastRenderedPageBreak/>
              <w:t>Зміст навчального матеріалу</w:t>
            </w:r>
          </w:p>
        </w:tc>
        <w:tc>
          <w:tcPr>
            <w:tcW w:w="4961" w:type="dxa"/>
          </w:tcPr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E6674">
              <w:rPr>
                <w:rFonts w:ascii="Times New Roman" w:hAnsi="Times New Roman" w:cs="Times New Roman"/>
                <w:b/>
                <w:lang w:val="uk-UA"/>
              </w:rPr>
              <w:t>Навчальні досягнення учнів</w:t>
            </w:r>
          </w:p>
        </w:tc>
        <w:tc>
          <w:tcPr>
            <w:tcW w:w="4188" w:type="dxa"/>
          </w:tcPr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E6674">
              <w:rPr>
                <w:rFonts w:ascii="Times New Roman" w:hAnsi="Times New Roman" w:cs="Times New Roman"/>
                <w:b/>
                <w:lang w:val="uk-UA"/>
              </w:rPr>
              <w:t xml:space="preserve">Спрямованість корекційно-розвивальної роботи та очікувані </w:t>
            </w:r>
            <w:r w:rsidRPr="008E6674">
              <w:rPr>
                <w:rFonts w:ascii="Times New Roman" w:hAnsi="Times New Roman" w:cs="Times New Roman"/>
                <w:b/>
                <w:lang w:val="uk-UA"/>
              </w:rPr>
              <w:lastRenderedPageBreak/>
              <w:t>результати</w:t>
            </w:r>
          </w:p>
        </w:tc>
      </w:tr>
      <w:tr w:rsidR="00E509DE" w:rsidRPr="008E6674" w:rsidTr="00A577B3">
        <w:tc>
          <w:tcPr>
            <w:tcW w:w="675" w:type="dxa"/>
          </w:tcPr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E6674">
              <w:rPr>
                <w:rFonts w:ascii="Times New Roman" w:hAnsi="Times New Roman" w:cs="Times New Roman"/>
                <w:b/>
                <w:lang w:val="uk-UA"/>
              </w:rPr>
              <w:lastRenderedPageBreak/>
              <w:t>1.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hAnsi="Times New Roman" w:cs="Times New Roman"/>
                <w:b/>
                <w:lang w:val="uk-UA"/>
              </w:rPr>
            </w:pPr>
            <w:r w:rsidRPr="008E6674">
              <w:rPr>
                <w:rFonts w:ascii="Times New Roman" w:hAnsi="Times New Roman" w:cs="Times New Roman"/>
                <w:b/>
                <w:lang w:val="uk-UA"/>
              </w:rPr>
              <w:t>2.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Default="00E509DE" w:rsidP="00A577B3">
            <w:pPr>
              <w:tabs>
                <w:tab w:val="left" w:pos="381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hAnsi="Times New Roman" w:cs="Times New Roman"/>
                <w:b/>
                <w:lang w:val="uk-UA"/>
              </w:rPr>
            </w:pPr>
            <w:r w:rsidRPr="008E6674">
              <w:rPr>
                <w:rFonts w:ascii="Times New Roman" w:hAnsi="Times New Roman" w:cs="Times New Roman"/>
                <w:b/>
                <w:lang w:val="uk-UA"/>
              </w:rPr>
              <w:t>3.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hAnsi="Times New Roman" w:cs="Times New Roman"/>
                <w:b/>
                <w:lang w:val="uk-UA"/>
              </w:rPr>
            </w:pPr>
            <w:r w:rsidRPr="008E6674">
              <w:rPr>
                <w:rFonts w:ascii="Times New Roman" w:hAnsi="Times New Roman" w:cs="Times New Roman"/>
                <w:b/>
                <w:lang w:val="uk-UA"/>
              </w:rPr>
              <w:t>4.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hAnsi="Times New Roman" w:cs="Times New Roman"/>
                <w:b/>
                <w:lang w:val="uk-UA"/>
              </w:rPr>
            </w:pPr>
            <w:r w:rsidRPr="008E6674">
              <w:rPr>
                <w:rFonts w:ascii="Times New Roman" w:hAnsi="Times New Roman" w:cs="Times New Roman"/>
                <w:b/>
                <w:lang w:val="uk-UA"/>
              </w:rPr>
              <w:t>5.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Default="00E509DE" w:rsidP="00A577B3">
            <w:pPr>
              <w:tabs>
                <w:tab w:val="left" w:pos="381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hAnsi="Times New Roman" w:cs="Times New Roman"/>
                <w:b/>
                <w:lang w:val="uk-UA"/>
              </w:rPr>
            </w:pPr>
            <w:r w:rsidRPr="008E6674">
              <w:rPr>
                <w:rFonts w:ascii="Times New Roman" w:hAnsi="Times New Roman" w:cs="Times New Roman"/>
                <w:b/>
                <w:lang w:val="uk-UA"/>
              </w:rPr>
              <w:t>6.</w:t>
            </w:r>
          </w:p>
          <w:p w:rsidR="00E509DE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606C5A" w:rsidRDefault="00E509DE" w:rsidP="00A577B3">
            <w:pPr>
              <w:tabs>
                <w:tab w:val="left" w:pos="3810"/>
              </w:tabs>
              <w:rPr>
                <w:rFonts w:ascii="Times New Roman" w:hAnsi="Times New Roman" w:cs="Times New Roman"/>
                <w:b/>
                <w:lang w:val="uk-UA"/>
              </w:rPr>
            </w:pPr>
            <w:r w:rsidRPr="00606C5A">
              <w:rPr>
                <w:rFonts w:ascii="Times New Roman" w:hAnsi="Times New Roman" w:cs="Times New Roman"/>
                <w:b/>
                <w:lang w:val="uk-UA"/>
              </w:rPr>
              <w:t>7.</w:t>
            </w:r>
          </w:p>
        </w:tc>
        <w:tc>
          <w:tcPr>
            <w:tcW w:w="4962" w:type="dxa"/>
          </w:tcPr>
          <w:p w:rsidR="00E509DE" w:rsidRPr="008E6674" w:rsidRDefault="00E509DE" w:rsidP="00A577B3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8E6674">
              <w:rPr>
                <w:rFonts w:ascii="Times New Roman" w:hAnsi="Times New Roman" w:cs="Times New Roman"/>
                <w:b/>
              </w:rPr>
              <w:lastRenderedPageBreak/>
              <w:t>Вступне</w:t>
            </w:r>
            <w:r w:rsidRPr="008E6674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8E6674">
              <w:rPr>
                <w:rFonts w:ascii="Times New Roman" w:hAnsi="Times New Roman" w:cs="Times New Roman"/>
                <w:b/>
              </w:rPr>
              <w:t xml:space="preserve"> заняття</w:t>
            </w:r>
          </w:p>
          <w:p w:rsidR="00E509DE" w:rsidRPr="008E6674" w:rsidRDefault="00E509DE" w:rsidP="00A577B3">
            <w:pPr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Дотримання правил безпеки і санітарно-гігієнічних вимог у кабінеті соціально-побутового орієнтування (повторення та поглиблення знань).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hAnsi="Times New Roman" w:cs="Times New Roman"/>
                <w:b/>
                <w:lang w:val="uk-UA"/>
              </w:rPr>
            </w:pPr>
            <w:r w:rsidRPr="008E6674">
              <w:rPr>
                <w:rFonts w:ascii="Times New Roman" w:hAnsi="Times New Roman" w:cs="Times New Roman"/>
                <w:b/>
                <w:lang w:val="uk-UA"/>
              </w:rPr>
              <w:t>Помешкання, школа, домівка</w:t>
            </w:r>
          </w:p>
          <w:p w:rsidR="00E509DE" w:rsidRPr="008E6674" w:rsidRDefault="00E509DE" w:rsidP="00A577B3">
            <w:pPr>
              <w:autoSpaceDE w:val="0"/>
              <w:autoSpaceDN w:val="0"/>
              <w:adjustRightInd w:val="0"/>
              <w:rPr>
                <w:rFonts w:ascii="Times New Roman" w:eastAsia="Tahomangs" w:hAnsi="Times New Roman" w:cs="Times New Roman"/>
                <w:lang w:val="uk-UA" w:eastAsia="uk-UA"/>
              </w:rPr>
            </w:pPr>
            <w:r w:rsidRPr="008E6674">
              <w:rPr>
                <w:rFonts w:ascii="Times New Roman" w:eastAsia="Tahomangs" w:hAnsi="Times New Roman" w:cs="Times New Roman"/>
                <w:lang w:val="uk-UA" w:eastAsia="uk-UA"/>
              </w:rPr>
              <w:t xml:space="preserve">Наодинці вдома. Правила користування телевізором, комп’ютером, телефоном. </w:t>
            </w:r>
          </w:p>
          <w:p w:rsidR="00E509DE" w:rsidRPr="008E6674" w:rsidRDefault="00E509DE" w:rsidP="00A577B3">
            <w:pPr>
              <w:autoSpaceDE w:val="0"/>
              <w:autoSpaceDN w:val="0"/>
              <w:adjustRightInd w:val="0"/>
              <w:rPr>
                <w:rFonts w:ascii="Times New Roman" w:eastAsia="Tahomangs" w:hAnsi="Times New Roman" w:cs="Times New Roman"/>
                <w:lang w:val="uk-UA" w:eastAsia="uk-UA"/>
              </w:rPr>
            </w:pPr>
            <w:r w:rsidRPr="008E6674">
              <w:rPr>
                <w:rFonts w:ascii="Times New Roman" w:eastAsia="Tahomangs" w:hAnsi="Times New Roman" w:cs="Times New Roman"/>
                <w:lang w:val="uk-UA" w:eastAsia="uk-UA"/>
              </w:rPr>
              <w:t>Дії дитини за умови опосередкованої небезпеки: пожежа в іншій квартирі, іншому будинку тощо.</w:t>
            </w:r>
          </w:p>
          <w:p w:rsidR="00E509DE" w:rsidRPr="008E6674" w:rsidRDefault="00E509DE" w:rsidP="00A577B3">
            <w:pPr>
              <w:autoSpaceDE w:val="0"/>
              <w:autoSpaceDN w:val="0"/>
              <w:adjustRightInd w:val="0"/>
              <w:rPr>
                <w:rFonts w:ascii="Times New Roman" w:eastAsia="Tahomangs" w:hAnsi="Times New Roman" w:cs="Times New Roman"/>
                <w:lang w:val="uk-UA" w:eastAsia="uk-UA"/>
              </w:rPr>
            </w:pPr>
            <w:r w:rsidRPr="008E6674">
              <w:rPr>
                <w:rFonts w:ascii="Times New Roman" w:eastAsia="Tahomangs" w:hAnsi="Times New Roman" w:cs="Times New Roman"/>
                <w:lang w:val="uk-UA" w:eastAsia="uk-UA"/>
              </w:rPr>
              <w:t>Дорожня безпека. Перехід дороги в умовах обмеженої оглядовості. Світлофор. Поведінка біля залізничної колії.</w:t>
            </w:r>
          </w:p>
          <w:p w:rsidR="00E509DE" w:rsidRPr="008E6674" w:rsidRDefault="00E509DE" w:rsidP="00A577B3">
            <w:pPr>
              <w:autoSpaceDE w:val="0"/>
              <w:autoSpaceDN w:val="0"/>
              <w:adjustRightInd w:val="0"/>
              <w:rPr>
                <w:rFonts w:ascii="Times New Roman" w:eastAsia="Tahomangs" w:hAnsi="Times New Roman" w:cs="Times New Roman"/>
                <w:lang w:val="uk-UA" w:eastAsia="uk-UA"/>
              </w:rPr>
            </w:pPr>
          </w:p>
          <w:p w:rsidR="00E509DE" w:rsidRPr="008E6674" w:rsidRDefault="00E509DE" w:rsidP="00A577B3">
            <w:pPr>
              <w:autoSpaceDE w:val="0"/>
              <w:autoSpaceDN w:val="0"/>
              <w:adjustRightInd w:val="0"/>
              <w:rPr>
                <w:rFonts w:ascii="Times New Roman" w:eastAsia="Tahomangs" w:hAnsi="Times New Roman" w:cs="Times New Roman"/>
                <w:lang w:val="uk-UA" w:eastAsia="uk-UA"/>
              </w:rPr>
            </w:pPr>
          </w:p>
          <w:p w:rsidR="00E509DE" w:rsidRPr="008E6674" w:rsidRDefault="00E509DE" w:rsidP="00A577B3">
            <w:pPr>
              <w:autoSpaceDE w:val="0"/>
              <w:autoSpaceDN w:val="0"/>
              <w:adjustRightInd w:val="0"/>
              <w:rPr>
                <w:rFonts w:ascii="Times New Roman" w:eastAsia="Tahomangs" w:hAnsi="Times New Roman" w:cs="Times New Roman"/>
                <w:lang w:val="uk-UA" w:eastAsia="uk-UA"/>
              </w:rPr>
            </w:pPr>
          </w:p>
          <w:p w:rsidR="00E509DE" w:rsidRPr="008E6674" w:rsidRDefault="00E509DE" w:rsidP="00A577B3">
            <w:pPr>
              <w:autoSpaceDE w:val="0"/>
              <w:autoSpaceDN w:val="0"/>
              <w:adjustRightInd w:val="0"/>
              <w:rPr>
                <w:rFonts w:ascii="Times New Roman" w:eastAsia="Tahomangs" w:hAnsi="Times New Roman" w:cs="Times New Roman"/>
                <w:lang w:val="uk-UA" w:eastAsia="uk-UA"/>
              </w:rPr>
            </w:pPr>
          </w:p>
          <w:p w:rsidR="00E509DE" w:rsidRPr="008E6674" w:rsidRDefault="00E509DE" w:rsidP="00A577B3">
            <w:pPr>
              <w:autoSpaceDE w:val="0"/>
              <w:autoSpaceDN w:val="0"/>
              <w:adjustRightInd w:val="0"/>
              <w:rPr>
                <w:rFonts w:ascii="Times New Roman" w:eastAsia="Tahomangs" w:hAnsi="Times New Roman" w:cs="Times New Roman"/>
                <w:lang w:val="uk-UA" w:eastAsia="uk-UA"/>
              </w:rPr>
            </w:pPr>
          </w:p>
          <w:p w:rsidR="00E509DE" w:rsidRPr="008E6674" w:rsidRDefault="00E509DE" w:rsidP="00A577B3">
            <w:pPr>
              <w:autoSpaceDE w:val="0"/>
              <w:autoSpaceDN w:val="0"/>
              <w:adjustRightInd w:val="0"/>
              <w:rPr>
                <w:rFonts w:ascii="Times New Roman" w:eastAsia="Tahomangs" w:hAnsi="Times New Roman" w:cs="Times New Roman"/>
                <w:lang w:val="uk-UA" w:eastAsia="uk-UA"/>
              </w:rPr>
            </w:pPr>
          </w:p>
          <w:p w:rsidR="00E509DE" w:rsidRPr="008E6674" w:rsidRDefault="00E509DE" w:rsidP="00A577B3">
            <w:pPr>
              <w:autoSpaceDE w:val="0"/>
              <w:autoSpaceDN w:val="0"/>
              <w:adjustRightInd w:val="0"/>
              <w:rPr>
                <w:rFonts w:ascii="Times New Roman" w:eastAsia="Tahomangs" w:hAnsi="Times New Roman" w:cs="Times New Roman"/>
                <w:b/>
                <w:lang w:val="uk-UA" w:eastAsia="uk-UA"/>
              </w:rPr>
            </w:pPr>
            <w:r w:rsidRPr="008E6674">
              <w:rPr>
                <w:rFonts w:ascii="Times New Roman" w:eastAsia="Tahomangs" w:hAnsi="Times New Roman" w:cs="Times New Roman"/>
                <w:b/>
                <w:lang w:val="uk-UA" w:eastAsia="uk-UA"/>
              </w:rPr>
              <w:t>Одяг та взуття</w:t>
            </w:r>
          </w:p>
          <w:p w:rsidR="00E509DE" w:rsidRPr="008E6674" w:rsidRDefault="00E509DE" w:rsidP="00A577B3">
            <w:pPr>
              <w:autoSpaceDE w:val="0"/>
              <w:autoSpaceDN w:val="0"/>
              <w:adjustRightInd w:val="0"/>
              <w:rPr>
                <w:rFonts w:ascii="Times New Roman" w:eastAsia="Tahomangs" w:hAnsi="Times New Roman" w:cs="Times New Roman"/>
                <w:lang w:val="uk-UA" w:eastAsia="uk-UA"/>
              </w:rPr>
            </w:pPr>
            <w:r w:rsidRPr="008E6674">
              <w:rPr>
                <w:rFonts w:ascii="Times New Roman" w:eastAsia="Tahomangs" w:hAnsi="Times New Roman" w:cs="Times New Roman"/>
                <w:lang w:val="uk-UA" w:eastAsia="uk-UA"/>
              </w:rPr>
              <w:t>Охайність та особиста гігієна.</w:t>
            </w:r>
          </w:p>
          <w:p w:rsidR="00E509DE" w:rsidRPr="008E6674" w:rsidRDefault="00E509DE" w:rsidP="00A577B3">
            <w:pPr>
              <w:autoSpaceDE w:val="0"/>
              <w:autoSpaceDN w:val="0"/>
              <w:adjustRightInd w:val="0"/>
              <w:rPr>
                <w:rFonts w:ascii="Times New Roman" w:eastAsia="Tahomangs" w:hAnsi="Times New Roman" w:cs="Times New Roman"/>
                <w:lang w:val="uk-UA" w:eastAsia="uk-UA"/>
              </w:rPr>
            </w:pPr>
            <w:r w:rsidRPr="008E6674">
              <w:rPr>
                <w:rFonts w:ascii="Times New Roman" w:eastAsia="Tahomangs" w:hAnsi="Times New Roman" w:cs="Times New Roman"/>
                <w:lang w:val="uk-UA" w:eastAsia="uk-UA"/>
              </w:rPr>
              <w:t xml:space="preserve">Речі та одяг для прогулянки на природі,  театру,  </w:t>
            </w:r>
            <w:r w:rsidRPr="008E6674">
              <w:rPr>
                <w:rFonts w:ascii="Times New Roman" w:eastAsia="Tahomangs" w:hAnsi="Times New Roman" w:cs="Times New Roman"/>
                <w:lang w:val="uk-UA" w:eastAsia="uk-UA"/>
              </w:rPr>
              <w:lastRenderedPageBreak/>
              <w:t>школи (розширення знань).</w:t>
            </w:r>
          </w:p>
          <w:p w:rsidR="00E509DE" w:rsidRPr="008E6674" w:rsidRDefault="00E509DE" w:rsidP="00A577B3">
            <w:pPr>
              <w:autoSpaceDE w:val="0"/>
              <w:autoSpaceDN w:val="0"/>
              <w:adjustRightInd w:val="0"/>
              <w:rPr>
                <w:rFonts w:ascii="Times New Roman" w:eastAsia="Tahomangs" w:hAnsi="Times New Roman" w:cs="Times New Roman"/>
                <w:lang w:val="uk-UA" w:eastAsia="uk-UA"/>
              </w:rPr>
            </w:pPr>
            <w:r w:rsidRPr="008E6674">
              <w:rPr>
                <w:rFonts w:ascii="Times New Roman" w:eastAsia="Tahomangs" w:hAnsi="Times New Roman" w:cs="Times New Roman"/>
                <w:lang w:val="uk-UA" w:eastAsia="uk-UA"/>
              </w:rPr>
              <w:t>Види взуття. Правильний вибір взуття.</w:t>
            </w:r>
          </w:p>
          <w:p w:rsidR="00E509DE" w:rsidRPr="008E6674" w:rsidRDefault="00E509DE" w:rsidP="00A577B3">
            <w:pPr>
              <w:autoSpaceDE w:val="0"/>
              <w:autoSpaceDN w:val="0"/>
              <w:adjustRightInd w:val="0"/>
              <w:rPr>
                <w:rFonts w:ascii="Times New Roman" w:eastAsia="Tahomangs" w:hAnsi="Times New Roman" w:cs="Times New Roman"/>
                <w:lang w:val="uk-UA" w:eastAsia="uk-UA"/>
              </w:rPr>
            </w:pPr>
          </w:p>
          <w:p w:rsidR="00E509DE" w:rsidRPr="008E6674" w:rsidRDefault="00E509DE" w:rsidP="00A577B3">
            <w:pPr>
              <w:autoSpaceDE w:val="0"/>
              <w:autoSpaceDN w:val="0"/>
              <w:adjustRightInd w:val="0"/>
              <w:rPr>
                <w:rFonts w:ascii="Times New Roman" w:eastAsia="Tahomangs" w:hAnsi="Times New Roman" w:cs="Times New Roman"/>
                <w:b/>
                <w:lang w:val="uk-UA" w:eastAsia="uk-UA"/>
              </w:rPr>
            </w:pPr>
          </w:p>
          <w:p w:rsidR="00E509DE" w:rsidRPr="008E6674" w:rsidRDefault="00E509DE" w:rsidP="00A577B3">
            <w:pPr>
              <w:autoSpaceDE w:val="0"/>
              <w:autoSpaceDN w:val="0"/>
              <w:adjustRightInd w:val="0"/>
              <w:rPr>
                <w:rFonts w:ascii="Times New Roman" w:eastAsia="Tahomangs" w:hAnsi="Times New Roman" w:cs="Times New Roman"/>
                <w:b/>
                <w:lang w:val="uk-UA" w:eastAsia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hAnsi="Times New Roman" w:cs="Times New Roman"/>
                <w:b/>
                <w:lang w:val="uk-UA"/>
              </w:rPr>
            </w:pPr>
            <w:r w:rsidRPr="008E6674">
              <w:rPr>
                <w:rFonts w:ascii="Times New Roman" w:hAnsi="Times New Roman" w:cs="Times New Roman"/>
                <w:b/>
                <w:lang w:val="uk-UA"/>
              </w:rPr>
              <w:t xml:space="preserve">Основи загальної гігієни </w:t>
            </w: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Чинники здоров’я.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Показники розвитку дитини.</w:t>
            </w:r>
          </w:p>
          <w:p w:rsidR="00E509DE" w:rsidRPr="008E6674" w:rsidRDefault="00E509DE" w:rsidP="00A577B3">
            <w:pPr>
              <w:autoSpaceDE w:val="0"/>
              <w:autoSpaceDN w:val="0"/>
              <w:adjustRightInd w:val="0"/>
              <w:rPr>
                <w:rFonts w:ascii="Times New Roman" w:eastAsia="Tahomangs" w:hAnsi="Times New Roman" w:cs="Times New Roman"/>
                <w:lang w:val="uk-UA" w:eastAsia="uk-UA"/>
              </w:rPr>
            </w:pPr>
            <w:r w:rsidRPr="008E6674">
              <w:rPr>
                <w:rFonts w:ascii="Times New Roman" w:eastAsia="Tahomangs" w:hAnsi="Times New Roman" w:cs="Times New Roman"/>
                <w:lang w:val="uk-UA" w:eastAsia="uk-UA"/>
              </w:rPr>
              <w:t>Небезпека куріння, вживання алкогольних, наркотичних і токсичних речовин.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eastAsia="Tahomangs" w:hAnsi="Times New Roman" w:cs="Times New Roman"/>
                <w:b/>
                <w:lang w:val="uk-UA" w:eastAsia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eastAsia="Tahomangs" w:hAnsi="Times New Roman" w:cs="Times New Roman"/>
                <w:b/>
                <w:lang w:val="uk-UA" w:eastAsia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eastAsia="Tahomangs" w:hAnsi="Times New Roman" w:cs="Times New Roman"/>
                <w:b/>
                <w:lang w:val="uk-UA" w:eastAsia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eastAsia="Tahomangs" w:hAnsi="Times New Roman" w:cs="Times New Roman"/>
                <w:b/>
                <w:lang w:val="uk-UA" w:eastAsia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eastAsia="Tahomangs" w:hAnsi="Times New Roman" w:cs="Times New Roman"/>
                <w:b/>
                <w:lang w:val="uk-UA" w:eastAsia="uk-UA"/>
              </w:rPr>
            </w:pPr>
          </w:p>
          <w:p w:rsidR="00E509DE" w:rsidRDefault="00E509DE" w:rsidP="00A577B3">
            <w:pPr>
              <w:tabs>
                <w:tab w:val="left" w:pos="3810"/>
              </w:tabs>
              <w:rPr>
                <w:rFonts w:ascii="Times New Roman" w:eastAsia="Tahomangs" w:hAnsi="Times New Roman" w:cs="Times New Roman"/>
                <w:b/>
                <w:lang w:val="uk-UA" w:eastAsia="uk-UA"/>
              </w:rPr>
            </w:pPr>
            <w:r w:rsidRPr="008E6674">
              <w:rPr>
                <w:rFonts w:ascii="Times New Roman" w:eastAsia="Tahomangs" w:hAnsi="Times New Roman" w:cs="Times New Roman"/>
                <w:b/>
                <w:lang w:val="uk-UA" w:eastAsia="uk-UA"/>
              </w:rPr>
              <w:t>Гігієна харчува</w:t>
            </w:r>
            <w:r>
              <w:rPr>
                <w:rFonts w:ascii="Times New Roman" w:eastAsia="Tahomangs" w:hAnsi="Times New Roman" w:cs="Times New Roman"/>
                <w:b/>
                <w:lang w:val="uk-UA" w:eastAsia="uk-UA"/>
              </w:rPr>
              <w:t>ння.</w:t>
            </w:r>
          </w:p>
          <w:p w:rsidR="00E509DE" w:rsidRPr="00606C5A" w:rsidRDefault="00E509DE" w:rsidP="00A577B3">
            <w:pPr>
              <w:tabs>
                <w:tab w:val="left" w:pos="3810"/>
              </w:tabs>
              <w:rPr>
                <w:rFonts w:ascii="Times New Roman" w:eastAsia="Tahomangs" w:hAnsi="Times New Roman" w:cs="Times New Roman"/>
                <w:b/>
                <w:lang w:val="uk-UA" w:eastAsia="uk-UA"/>
              </w:rPr>
            </w:pPr>
            <w:r w:rsidRPr="008E6674">
              <w:rPr>
                <w:rFonts w:ascii="Times New Roman" w:eastAsia="Tahomangs" w:hAnsi="Times New Roman" w:cs="Times New Roman"/>
                <w:lang w:val="uk-UA" w:eastAsia="uk-UA"/>
              </w:rPr>
              <w:t xml:space="preserve">Значення води для життя і </w:t>
            </w:r>
            <w:r w:rsidRPr="00606C5A">
              <w:rPr>
                <w:rFonts w:ascii="Times New Roman" w:eastAsia="Tahomangs" w:hAnsi="Times New Roman" w:cs="Times New Roman"/>
                <w:lang w:val="uk-UA" w:eastAsia="uk-UA"/>
              </w:rPr>
              <w:t>здоров’я</w:t>
            </w:r>
            <w:r w:rsidRPr="008E6674">
              <w:rPr>
                <w:rFonts w:ascii="Times New Roman" w:eastAsia="Tahomangs" w:hAnsi="Times New Roman" w:cs="Times New Roman"/>
                <w:lang w:val="uk-UA" w:eastAsia="uk-UA"/>
              </w:rPr>
              <w:t xml:space="preserve"> людини.</w:t>
            </w:r>
            <w:r w:rsidRPr="008E6674">
              <w:rPr>
                <w:rFonts w:ascii="Times New Roman" w:hAnsi="Times New Roman" w:cs="Times New Roman"/>
              </w:rPr>
              <w:t xml:space="preserve"> </w:t>
            </w:r>
          </w:p>
          <w:p w:rsidR="00E509DE" w:rsidRPr="008E6674" w:rsidRDefault="00E509DE" w:rsidP="00A577B3">
            <w:pPr>
              <w:rPr>
                <w:rFonts w:ascii="Times New Roman" w:eastAsia="Tahomangs" w:hAnsi="Times New Roman" w:cs="Times New Roman"/>
                <w:lang w:val="uk-UA" w:eastAsia="uk-UA"/>
              </w:rPr>
            </w:pPr>
            <w:r w:rsidRPr="008E6674">
              <w:rPr>
                <w:rFonts w:ascii="Times New Roman" w:eastAsia="Tahomangs" w:hAnsi="Times New Roman" w:cs="Times New Roman"/>
                <w:lang w:val="uk-UA" w:eastAsia="uk-UA"/>
              </w:rPr>
              <w:t>Вибір продуктів харчування. Переваги натуральних продуктів. Негативний</w:t>
            </w:r>
          </w:p>
          <w:p w:rsidR="00E509DE" w:rsidRPr="008E6674" w:rsidRDefault="00E509DE" w:rsidP="00A577B3">
            <w:pPr>
              <w:rPr>
                <w:rFonts w:ascii="Times New Roman" w:eastAsia="Tahomangs" w:hAnsi="Times New Roman" w:cs="Times New Roman"/>
                <w:lang w:val="uk-UA" w:eastAsia="uk-UA"/>
              </w:rPr>
            </w:pPr>
            <w:r w:rsidRPr="008E6674">
              <w:rPr>
                <w:rFonts w:ascii="Times New Roman" w:eastAsia="Tahomangs" w:hAnsi="Times New Roman" w:cs="Times New Roman"/>
                <w:lang w:val="uk-UA" w:eastAsia="uk-UA"/>
              </w:rPr>
              <w:t>вплив смажених страв.</w:t>
            </w:r>
          </w:p>
          <w:p w:rsidR="00E509DE" w:rsidRPr="008E6674" w:rsidRDefault="00E509DE" w:rsidP="00A577B3">
            <w:pPr>
              <w:rPr>
                <w:rFonts w:ascii="Times New Roman" w:eastAsia="Tahomangs" w:hAnsi="Times New Roman" w:cs="Times New Roman"/>
                <w:lang w:val="uk-UA" w:eastAsia="uk-UA"/>
              </w:rPr>
            </w:pPr>
            <w:r w:rsidRPr="008E6674">
              <w:rPr>
                <w:rFonts w:ascii="Times New Roman" w:eastAsia="Tahomangs" w:hAnsi="Times New Roman" w:cs="Times New Roman"/>
                <w:lang w:val="uk-UA" w:eastAsia="uk-UA"/>
              </w:rPr>
              <w:lastRenderedPageBreak/>
              <w:t>Харчові отруєння. Перша допомога при отруєнні.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eastAsia="Tahomangs" w:hAnsi="Times New Roman" w:cs="Times New Roman"/>
                <w:lang w:val="uk-UA" w:eastAsia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eastAsia="Tahomangs" w:hAnsi="Times New Roman" w:cs="Times New Roman"/>
                <w:lang w:val="uk-UA" w:eastAsia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eastAsia="Tahomangs" w:hAnsi="Times New Roman" w:cs="Times New Roman"/>
                <w:lang w:val="uk-UA" w:eastAsia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eastAsia="Tahomangs" w:hAnsi="Times New Roman" w:cs="Times New Roman"/>
                <w:lang w:val="uk-UA" w:eastAsia="uk-UA"/>
              </w:rPr>
            </w:pPr>
          </w:p>
          <w:p w:rsidR="00E509DE" w:rsidRDefault="00E509DE" w:rsidP="00A577B3">
            <w:pPr>
              <w:tabs>
                <w:tab w:val="left" w:pos="381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hAnsi="Times New Roman" w:cs="Times New Roman"/>
                <w:b/>
                <w:lang w:val="uk-UA"/>
              </w:rPr>
            </w:pPr>
            <w:r w:rsidRPr="008E6674">
              <w:rPr>
                <w:rFonts w:ascii="Times New Roman" w:hAnsi="Times New Roman" w:cs="Times New Roman"/>
                <w:b/>
                <w:lang w:val="uk-UA"/>
              </w:rPr>
              <w:t>Соціальна орієнтація</w:t>
            </w: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Люди з особливими потребами.</w:t>
            </w:r>
          </w:p>
          <w:p w:rsidR="00E509DE" w:rsidRPr="008E6674" w:rsidRDefault="00E509DE" w:rsidP="00A577B3">
            <w:pPr>
              <w:autoSpaceDE w:val="0"/>
              <w:autoSpaceDN w:val="0"/>
              <w:adjustRightInd w:val="0"/>
              <w:rPr>
                <w:rFonts w:ascii="Times New Roman" w:eastAsia="Tahomangs" w:hAnsi="Times New Roman" w:cs="Times New Roman"/>
                <w:lang w:val="uk-UA" w:eastAsia="uk-UA"/>
              </w:rPr>
            </w:pPr>
            <w:r w:rsidRPr="008E6674">
              <w:rPr>
                <w:rFonts w:ascii="Times New Roman" w:eastAsia="Tahomangs" w:hAnsi="Times New Roman" w:cs="Times New Roman"/>
                <w:lang w:val="uk-UA" w:eastAsia="uk-UA"/>
              </w:rPr>
              <w:t>Гуманне ставлення</w:t>
            </w: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eastAsia="Tahomangs" w:hAnsi="Times New Roman" w:cs="Times New Roman"/>
                <w:lang w:val="uk-UA" w:eastAsia="uk-UA"/>
              </w:rPr>
            </w:pPr>
            <w:r w:rsidRPr="008E6674">
              <w:rPr>
                <w:rFonts w:ascii="Times New Roman" w:eastAsia="Tahomangs" w:hAnsi="Times New Roman" w:cs="Times New Roman"/>
                <w:lang w:val="uk-UA" w:eastAsia="uk-UA"/>
              </w:rPr>
              <w:t>до людей з особливими потребами.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rPr>
                <w:rFonts w:ascii="Times New Roman" w:hAnsi="Times New Roman" w:cs="Times New Roman"/>
                <w:b/>
                <w:lang w:val="uk-UA"/>
              </w:rPr>
            </w:pPr>
            <w:r w:rsidRPr="008E6674">
              <w:rPr>
                <w:rFonts w:ascii="Times New Roman" w:hAnsi="Times New Roman" w:cs="Times New Roman"/>
                <w:b/>
                <w:lang w:val="uk-UA"/>
              </w:rPr>
              <w:t>Правила поводження на канікулах та в довільний час (Інструктаж).</w:t>
            </w:r>
          </w:p>
        </w:tc>
        <w:tc>
          <w:tcPr>
            <w:tcW w:w="4961" w:type="dxa"/>
          </w:tcPr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8E6674">
              <w:rPr>
                <w:rFonts w:ascii="Times New Roman" w:hAnsi="Times New Roman" w:cs="Times New Roman"/>
                <w:b/>
                <w:lang w:val="uk-UA"/>
              </w:rPr>
              <w:lastRenderedPageBreak/>
              <w:t>Учень/учениця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має уявлення про обладнання приміщення для уроків соціально-побутового орієнтування, зміст навчання та правила безпеки;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називає правила користування телевізором, комп’ютером, телефоном;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знає телефони екстрених служб;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знає послідовність дій при виникненні небезпеки;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уміє обирати джерела допомоги відповідно до обставин;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знає правила безпечного переходу дороги;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називає значення кольорів світлофора;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* називає небезпечні ситуації, що можуть статись;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знає кольори світлофора;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знає чому важливо мати охайний вигляд, дотримуватися правил гігієни;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вміє підбирати одяг відповідно до ситуації;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lastRenderedPageBreak/>
              <w:t>називає різні види взуття;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знає його приналежність;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*називає назви одягу та взуття;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розрізняє їх за сезонами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називає складові здоров’я, чинники впливу на здоров’я, чинники, що сприяють гармонійному фізичному розвитку;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пояснює цінність людського життя і здоров’я;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знає про шкідливий вплив куріння, вживання алкогольних, наркотичних і токсичних речовин;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розпізнає корисні і шкідливі звички;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*</w:t>
            </w:r>
            <w:r w:rsidRPr="008E6674">
              <w:rPr>
                <w:rFonts w:ascii="Times New Roman" w:hAnsi="Times New Roman" w:cs="Times New Roman"/>
              </w:rPr>
              <w:t xml:space="preserve"> </w:t>
            </w:r>
            <w:r w:rsidRPr="008E6674">
              <w:rPr>
                <w:rFonts w:ascii="Times New Roman" w:hAnsi="Times New Roman" w:cs="Times New Roman"/>
                <w:lang w:val="uk-UA"/>
              </w:rPr>
              <w:t>знає про шкідливий вплив куріння, вживання алкогольних, наркотичних і токсичних речовин;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має уявлення про значення води у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житті людини;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пояснює небезпеку придбання  продуктів харчування на стихійних ринках;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lastRenderedPageBreak/>
              <w:t>називає переваги натуральних продуктів;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розрізняє свіжі та зіпсовані продукти;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знає, що потрібно робити у разі харчового отруєння,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*може розрізнити свіжі та зіпсовані продукти;</w:t>
            </w:r>
          </w:p>
          <w:p w:rsidR="00E509DE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має уявлення про людей з особливими потребами;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знає, якої допомоги вони потребують;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88" w:type="dxa"/>
          </w:tcPr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lastRenderedPageBreak/>
              <w:t>Розширення  уявлення про навчальні кабінети та правила безпечного поводження в них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Формування мотивації щодо дотримання правил особистої гігієни та дотримування чистоти одягу та взуття на основі усвідомлення значення чистоти та охайності для здоров’я людини.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lastRenderedPageBreak/>
              <w:t xml:space="preserve">Розширення уявлень про особисту гігієну людини на підставі засвоєння правильного режиму дня  та навичок особистої гігієни. 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Збагачення словникового запасу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термінами, що позначають здоровий образ  життя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 xml:space="preserve">Розвиток емоційної сфери, логічного мислення на основі формування вмінь визначити чинники здоров’я. 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Формування позитивного ставлення до здорового способу життя.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Формування початкових уявлень про  загрозу життю та здоров’ю дитини шкідливих звичок.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Розвиток сприймання та мислення на основі формування вміння класифікувати та розрізняти корисні та шкідливі звички.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Збагачення уявлення про повноцінне харчування та значення води.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Формування потреби у повноцінному харчуванні шляхом роз’яснення його значення.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 xml:space="preserve">Розвиток мовлення на основі збагачення словникового запасу назвами продуктів </w:t>
            </w:r>
            <w:r w:rsidRPr="008E6674">
              <w:rPr>
                <w:rFonts w:ascii="Times New Roman" w:hAnsi="Times New Roman" w:cs="Times New Roman"/>
                <w:lang w:val="uk-UA"/>
              </w:rPr>
              <w:lastRenderedPageBreak/>
              <w:t>харчування.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509DE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Формування толерантного ставлення до ближнього.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E6674">
              <w:rPr>
                <w:rFonts w:ascii="Times New Roman" w:hAnsi="Times New Roman" w:cs="Times New Roman"/>
                <w:lang w:val="uk-UA"/>
              </w:rPr>
              <w:t>Розвиток потреби у піклуванні.</w:t>
            </w:r>
          </w:p>
          <w:p w:rsidR="00E509DE" w:rsidRPr="008E6674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E509DE" w:rsidRPr="008E6674" w:rsidRDefault="00E509DE" w:rsidP="00E509DE">
      <w:pPr>
        <w:tabs>
          <w:tab w:val="left" w:pos="3810"/>
        </w:tabs>
        <w:jc w:val="both"/>
        <w:rPr>
          <w:rFonts w:ascii="Times New Roman" w:hAnsi="Times New Roman" w:cs="Times New Roman"/>
          <w:b/>
          <w:lang w:val="uk-UA"/>
        </w:rPr>
      </w:pPr>
    </w:p>
    <w:p w:rsidR="00E509DE" w:rsidRPr="008E6674" w:rsidRDefault="00E509DE" w:rsidP="00E509DE">
      <w:pPr>
        <w:tabs>
          <w:tab w:val="left" w:pos="3810"/>
        </w:tabs>
        <w:jc w:val="both"/>
        <w:rPr>
          <w:rFonts w:ascii="Times New Roman" w:hAnsi="Times New Roman" w:cs="Times New Roman"/>
          <w:b/>
          <w:lang w:val="uk-UA"/>
        </w:rPr>
      </w:pPr>
      <w:r w:rsidRPr="008E6674">
        <w:rPr>
          <w:rFonts w:ascii="Times New Roman" w:hAnsi="Times New Roman" w:cs="Times New Roman"/>
          <w:b/>
          <w:lang w:val="uk-UA"/>
        </w:rPr>
        <w:t>Орієнтовні навчальні досягнення учнів на кінець року:</w:t>
      </w:r>
    </w:p>
    <w:p w:rsidR="00E509DE" w:rsidRPr="008E6674" w:rsidRDefault="00E509DE" w:rsidP="00E509DE">
      <w:pPr>
        <w:tabs>
          <w:tab w:val="left" w:pos="3810"/>
        </w:tabs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- знає  правила безпечного поводження в школі та дома;</w:t>
      </w:r>
    </w:p>
    <w:p w:rsidR="00E509DE" w:rsidRPr="008E6674" w:rsidRDefault="00E509DE" w:rsidP="00E509DE">
      <w:pPr>
        <w:tabs>
          <w:tab w:val="left" w:pos="3810"/>
        </w:tabs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- знає телефони екстрених служб;</w:t>
      </w:r>
    </w:p>
    <w:p w:rsidR="00E509DE" w:rsidRPr="008E6674" w:rsidRDefault="00E509DE" w:rsidP="00E509DE">
      <w:pPr>
        <w:tabs>
          <w:tab w:val="left" w:pos="3810"/>
        </w:tabs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-</w:t>
      </w:r>
      <w:r w:rsidRPr="008E6674">
        <w:rPr>
          <w:rFonts w:ascii="Times New Roman" w:hAnsi="Times New Roman" w:cs="Times New Roman"/>
        </w:rPr>
        <w:t xml:space="preserve"> </w:t>
      </w:r>
      <w:r w:rsidRPr="008E6674">
        <w:rPr>
          <w:rFonts w:ascii="Times New Roman" w:hAnsi="Times New Roman" w:cs="Times New Roman"/>
          <w:lang w:val="uk-UA"/>
        </w:rPr>
        <w:t>знає послідовність дій при виникненні небезпеки;</w:t>
      </w:r>
    </w:p>
    <w:p w:rsidR="00E509DE" w:rsidRPr="008E6674" w:rsidRDefault="00E509DE" w:rsidP="00E509DE">
      <w:pPr>
        <w:tabs>
          <w:tab w:val="left" w:pos="3810"/>
        </w:tabs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- знає про</w:t>
      </w:r>
      <w:r w:rsidRPr="008E6674">
        <w:rPr>
          <w:rFonts w:ascii="Times New Roman" w:hAnsi="Times New Roman" w:cs="Times New Roman"/>
        </w:rPr>
        <w:t xml:space="preserve"> </w:t>
      </w:r>
      <w:r w:rsidRPr="008E6674">
        <w:rPr>
          <w:rFonts w:ascii="Times New Roman" w:hAnsi="Times New Roman" w:cs="Times New Roman"/>
          <w:lang w:val="uk-UA"/>
        </w:rPr>
        <w:t>небезпеку куріння, вживання алкогольних, наркотичних і токсичних речовин;</w:t>
      </w:r>
    </w:p>
    <w:p w:rsidR="00E509DE" w:rsidRPr="008E6674" w:rsidRDefault="00E509DE" w:rsidP="00E509DE">
      <w:pPr>
        <w:tabs>
          <w:tab w:val="left" w:pos="3810"/>
        </w:tabs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- знає небезпеку вживання зіпсованих продуктів;</w:t>
      </w:r>
    </w:p>
    <w:p w:rsidR="00E509DE" w:rsidRPr="008E6674" w:rsidRDefault="00E509DE" w:rsidP="00E509DE">
      <w:pPr>
        <w:tabs>
          <w:tab w:val="left" w:pos="3810"/>
        </w:tabs>
        <w:jc w:val="both"/>
        <w:rPr>
          <w:rFonts w:ascii="Times New Roman" w:hAnsi="Times New Roman" w:cs="Times New Roman"/>
          <w:b/>
          <w:lang w:val="uk-UA"/>
        </w:rPr>
      </w:pPr>
    </w:p>
    <w:p w:rsidR="00E509DE" w:rsidRPr="008E6674" w:rsidRDefault="00E509DE" w:rsidP="00E509DE">
      <w:pPr>
        <w:tabs>
          <w:tab w:val="left" w:pos="3810"/>
        </w:tabs>
        <w:jc w:val="both"/>
        <w:rPr>
          <w:rFonts w:ascii="Times New Roman" w:hAnsi="Times New Roman" w:cs="Times New Roman"/>
          <w:b/>
          <w:lang w:val="uk-UA"/>
        </w:rPr>
      </w:pPr>
      <w:r w:rsidRPr="008E6674">
        <w:rPr>
          <w:rFonts w:ascii="Times New Roman" w:hAnsi="Times New Roman" w:cs="Times New Roman"/>
          <w:b/>
          <w:lang w:val="uk-UA"/>
        </w:rPr>
        <w:t>Орієнтовні показники  сформованості життєвих компетенцій  учнів на кінець року:</w:t>
      </w:r>
    </w:p>
    <w:p w:rsidR="00E509DE" w:rsidRPr="008E6674" w:rsidRDefault="00E509DE" w:rsidP="00E509DE">
      <w:pPr>
        <w:tabs>
          <w:tab w:val="left" w:pos="3810"/>
        </w:tabs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lastRenderedPageBreak/>
        <w:t>-  вміє частково вирішувати завдання безпечної життєдіяльності;</w:t>
      </w:r>
    </w:p>
    <w:p w:rsidR="00E509DE" w:rsidRPr="008E6674" w:rsidRDefault="00E509DE" w:rsidP="00E509DE">
      <w:pPr>
        <w:tabs>
          <w:tab w:val="left" w:pos="3810"/>
        </w:tabs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- здатен елементарно піклуватися про себе та власне здоров’я;</w:t>
      </w:r>
    </w:p>
    <w:p w:rsidR="00E509DE" w:rsidRPr="008E6674" w:rsidRDefault="00E509DE" w:rsidP="00E509DE">
      <w:pPr>
        <w:tabs>
          <w:tab w:val="left" w:pos="3810"/>
        </w:tabs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- сформовано позитивне ставлення до оточуючих;</w:t>
      </w:r>
    </w:p>
    <w:p w:rsidR="00E509DE" w:rsidRPr="008E6674" w:rsidRDefault="00E509DE" w:rsidP="00E509DE">
      <w:pPr>
        <w:tabs>
          <w:tab w:val="left" w:pos="3810"/>
        </w:tabs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- сформована емоційно-ціннісна активність-прагне до спілкування, має товаришів;</w:t>
      </w:r>
    </w:p>
    <w:p w:rsidR="00E509DE" w:rsidRPr="008E6674" w:rsidRDefault="00E509DE" w:rsidP="00E509DE">
      <w:pPr>
        <w:tabs>
          <w:tab w:val="left" w:pos="3810"/>
        </w:tabs>
        <w:jc w:val="both"/>
        <w:rPr>
          <w:rFonts w:ascii="Times New Roman" w:hAnsi="Times New Roman" w:cs="Times New Roman"/>
          <w:lang w:val="uk-UA"/>
        </w:rPr>
      </w:pPr>
      <w:r w:rsidRPr="008E6674">
        <w:rPr>
          <w:rFonts w:ascii="Times New Roman" w:hAnsi="Times New Roman" w:cs="Times New Roman"/>
          <w:lang w:val="uk-UA"/>
        </w:rPr>
        <w:t>- частково сформовано соціально-моральну  активність,  пов’язану  із входженням дитини у соціум, зокрема, частковим оволодінням соціально прийнятними і схвалюваними формами поведінки та діяльності, засвоєнням моральних норм (притримується правил поведінки у школі).</w:t>
      </w:r>
    </w:p>
    <w:p w:rsidR="00E509DE" w:rsidRPr="007471AB" w:rsidRDefault="00E509DE" w:rsidP="00E509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7495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Календарно-тематичн</w:t>
      </w:r>
      <w:r w:rsidRPr="00C7495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е планування</w:t>
      </w:r>
      <w:r w:rsidRPr="00C7495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C7495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tbl>
      <w:tblPr>
        <w:tblStyle w:val="a4"/>
        <w:tblW w:w="0" w:type="auto"/>
        <w:tblInd w:w="-459" w:type="dxa"/>
        <w:tblLook w:val="04A0"/>
      </w:tblPr>
      <w:tblGrid>
        <w:gridCol w:w="667"/>
        <w:gridCol w:w="3945"/>
        <w:gridCol w:w="2545"/>
        <w:gridCol w:w="3780"/>
        <w:gridCol w:w="2821"/>
        <w:gridCol w:w="1487"/>
      </w:tblGrid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Зміст теоретичних і практичних відомостей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Корекційна робота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Знання, вміння і навички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Комунікативні навички та соціалізація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Дата</w:t>
            </w:r>
          </w:p>
        </w:tc>
      </w:tr>
      <w:tr w:rsidR="00E509DE" w:rsidRPr="007471AB" w:rsidTr="00A577B3">
        <w:tc>
          <w:tcPr>
            <w:tcW w:w="15245" w:type="dxa"/>
            <w:gridSpan w:val="6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Вступне заняття.</w:t>
            </w:r>
          </w:p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Цілі, зміст та значення предмета соціально-побутового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орієнтування. Призначення кабінету і правила поведінки в ньому. 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Корекція зорового сприйняття через пошуки потрібного предмета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Корекція уваги через дотримання правил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 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Розширення  уявлення про навчальні кабінети та правила безпечного поводження в них: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предмет СБО;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-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призначення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каб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СБО;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-правила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поведінки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каб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інеті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Розвиток мовного спілкування.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rPr>
          <w:trHeight w:val="439"/>
        </w:trPr>
        <w:tc>
          <w:tcPr>
            <w:tcW w:w="15245" w:type="dxa"/>
            <w:gridSpan w:val="6"/>
          </w:tcPr>
          <w:p w:rsidR="00E509DE" w:rsidRPr="007471AB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509DE" w:rsidRPr="007471AB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Помешкання, школа, домівка.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Знайомство зі школою. Безпека школяра.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Практична робота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ознайомлення зі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школою.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Корекція уваги через дотримання правил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Називає види шкільних приміщень; знає місце їх розташування. 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Розвиток мовного спілкування.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Безпека у школі. Правила безпечної поведінки у школі (на уроках,  перервах, у спортивному залі і на майданчику,  у шкільних коридорах, на сходах, у дверях, у їдальні, бібліотеці).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Практична робота .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Екскурсія школою та шкільним подвір ям.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Корекція уваги через дотримання правил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 Корекція пам яті.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Знає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ТБ, санітарно - гігієнічні вимоги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д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отриму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 xml:space="preserve"> правил безпеки у шкільних коридорах, на сходах, у дверях, на шкільному подвір'ї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і майданчику, у їдальні.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Розвиток мовного спілкування.</w:t>
            </w:r>
          </w:p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 можна гратися у школі,  а де – ні. Місця підвищеної небезпеки у школі. Безпечні місця для ігор  і розваг. Правила безпечної поведінки під час ігор  і розваг.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Практична робота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 визначення безпечних  місць для ігор на шкільному подвір ї.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Корекція уваги через дотримання правил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 Корекція пам яті.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Називає безпечні місця для ігор у школі і місця підвищеної небезпеки. Уміє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обирати безпечні місця для рухливих ігор і розваг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Розвиток мовного спілкування.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pStyle w:val="1"/>
              <w:spacing w:after="0"/>
              <w:ind w:firstLine="0"/>
              <w:rPr>
                <w:i/>
                <w:sz w:val="28"/>
                <w:szCs w:val="28"/>
              </w:rPr>
            </w:pPr>
            <w:r w:rsidRPr="007471AB">
              <w:rPr>
                <w:sz w:val="28"/>
                <w:szCs w:val="28"/>
              </w:rPr>
              <w:t xml:space="preserve">Небезпечні ситуації в школі. Шляхи виходу дитини зі школи. </w:t>
            </w:r>
            <w:r w:rsidRPr="007471AB">
              <w:rPr>
                <w:bCs/>
                <w:i/>
                <w:spacing w:val="-10"/>
                <w:sz w:val="28"/>
                <w:szCs w:val="28"/>
              </w:rPr>
              <w:t xml:space="preserve">Практична  робота. </w:t>
            </w:r>
            <w:r w:rsidRPr="007471AB">
              <w:rPr>
                <w:sz w:val="28"/>
                <w:szCs w:val="28"/>
              </w:rPr>
              <w:t>Відпрацювання навичок виходу  з приміщення школи.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Корекція діалогічного мовлення.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Знає шляхи виходу з різних приміщень школи. Уміє обирати шлях виходу з різних приміщень школи.  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Формування навичок самообслуговування.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Чистота – запорука здоров'я. Гігієна оселі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 шкільних приміщень.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мислення.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Має уявлення про гігієну оселі, шкільних приміщень. Називає основні правила гігієни. 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Формування навичок самообслуговування.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Поведінка під час масових шкільних заходів. Як поводитися в натовпі.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мислення і пам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'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яті через повторення алгоритмів дій.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Називає правила поведінки під час масових шкільних заходів. Знає правила ТБ у натовпі.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Розвиток мовного спілкування.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Безпека в домі. Побутові небезпеки.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мислення і пам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'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яті. 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Називає безпечні місця у домі. Має уявлення про побутові небезпеки. Називає шляхи уникнення побутових небезпек.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Формування елементарної здатності дотримуватися правил ТБ у побуті.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Телевізор, комп’ютер, мобільний телефон. Правила користування телевізором, комп’ютером, мобільним телефоном.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Практична робота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Створення пам’ятки щодо перегляду телевізійних передач, користування комп’ютером і мобільним телефоном.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Корекція слухового і зорового сприйняття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Називає правила користування телевізором, комп’ютером, телефоном.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Знає послідовність дій при виникненні небезпеки.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Уміє обирати джерела допомоги відповідно до обставин.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Розширення уявлень про побутові прилади та їх призначення.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Безпечна поведінка вдома.</w:t>
            </w:r>
            <w:r w:rsidRPr="007471AB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 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Органи чуття.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Профілактика порушень зору, слуху, постави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Корекція слухового і зорового сприйняття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Називає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правила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освітлення робочого місця, охорони зору під час читання та перегляду телепередач, охорони слуху. Виконує вправи для формування правильної постави. Дотримується правил особистої гігієни. 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Формування особистісних  якостей: посидючості, охайності.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Безпечні і небезпечні ситуації. Поведінка дитини в небезпечних ситуаціях за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відсутності дорослих. Правила користування електроприладами. Джерела допомоги в небезпечних ситуаціях. Повідомлення про небезпеку за телефоном екстреної допомоги.</w:t>
            </w:r>
          </w:p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Практична робота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Складання пам’ятки необхідних номерів телефонів при виникненні небезпеки (з допомогою вчителя).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 xml:space="preserve">Корекція мислення через складання пам ятки. 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Розрізняє безпечні і небезпечні ситуації. Називає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 xml:space="preserve">свою адресу, номери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телефонів батьків, аварійних служб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Знає телефони екстрених служб. Називає правила користування електроприладами. Знає послідовність дій при виникненні небезпеки. Уміє обирати джерела допомоги відповідно до обставин.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 xml:space="preserve">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Формування готовності встановлювати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продуктивні соціальні контакти для отримання допомоги. 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12.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Поведінка в небезпечних ситуаціях. Телефони аварійних служб.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</w:rPr>
              <w:t>Практична робота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 xml:space="preserve"> Моделювання ситуації повідомлення про небезпеку за телефонами аварійних служб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Корекція пам яті через моделювання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ситуації повідомлення про небезпеку за телефонами аварійних служб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Називає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свою адресу, номери телефонів батьків, аварійних служб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Знає телефони екстрених служб. Називає правила користування електроприладами. Знає послідовність дій при виникненні небезпеки. Уміє обирати джерела допомоги відповідно до обставин. Вміє повідомити про небезпеку за телефонами аварійних служб.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Формування готовності встановлювати продуктивні соціальні контакти для отримання допомоги. 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13.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Вогонь – друг, вогонь – ворог. Причини виникнення пожеж. Правила протипожежної безпеки. Що треба робити, щоб не сталося пожежі. Як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слід діяти при пожежі.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Корекція мислення і пам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'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яті через повторення алгоритмів дій.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Має уявлення про небезпеки, які таїть  в собі вогонь. Називає причини виникнення пожеж. Знає правила протипожежної безпеки.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Знає, що треба робити,  щоб не сталося пожежі,  як слід діяти при пожежі.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Розвиток усвідомлюваного сприйняття оточуючої дійсності.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14.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Вогонь – друг, вогонь – ворог. Причини виникнення пожеж. Правила протипожежної безпеки. Як слід діяти при пожежі  в іншому будинку.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мислення і пам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'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яті через повторення алгоритмів дій.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Має уявлення про небезпеки, які таїть  в собі вогонь. Називає причини виникнення пожеж. Знає правила протипожежної безпеки. Знає, що треба робити,  щоб не сталося пожежі,  як слід діяти при пожежі в іншому будинку.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Розвиток усвідомлюваного сприйняття оточуючої дійсності.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15.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Наші рятувальники. Поведінка в небезпечних ситуаціях. Телефони аварійних служб.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Практична робота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Моделювання ситуації повідомлення про небезпеку за телефонами аварійних служб.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Корекція пам яті через моделювання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ситуації повідомлення про небезпеку за телефонами аварійних служб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Називає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свою адресу, номери телефонів батьків, аварійних служб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Знає телефони екстрених служб. Знає послідовність дій при виникненні небезпеки. Уміє обирати джерела допомоги відповідно до обставин. Вміє повідомити про небезпеку за телефонами аварійних служб.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Формування готовності встановлювати продуктивні соціальні контакти для отримання допомоги.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16.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 удома. Як уникнути небезпечної ситуації.</w:t>
            </w:r>
          </w:p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Безпечна поведінка вдома. Небезпечні речовини (пральний порошок, засоби для миття посуду тощо).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Корекція слухового і зорового сприйняття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Називає безпечні місця для ігор удома і місця підвищеної небезпеки. Уміє обирати безпечні місця для ігор і розваг. Називає небезпечні речовини (побутова хімія). Знає, як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поводитись з небезпечними речовинами.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Збагачення словникового запасу термінами, що позначають небезпечні речовини.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17.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 удома. Як уникнути небезпечної ситуації.</w:t>
            </w:r>
          </w:p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Безпечна поведінка вдома. Як поводитися, якщо в двері чи вікно твого будинку подзвонили, якщо задзвонив телефон.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мислення і пам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'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яті через повторення алгоритмів дій.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Знає,  як  уникнути небезпечної ситуації . Знає правила безпечної поведінки вдома, як поводитися з незнайомцями.  Знає порядок дій і уміє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у разі виникнення екстремальної ситуації звертатися по допомогу до дорослих, аварійних служб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 Називає телефони аварійних служб. Уміє обирати джерела допомоги відповідно до обставин.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Формування готовності встановлювати продуктивні соціальні контакти для отримання допомоги.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18.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 поводитися з незнайомими людьми,  які намагаються потрапити до помешкання.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мислення і пам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'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яті через повторення алгоритмів дій.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Знає, як поводитися з незнайомцями.  Знає порядок дій і уміє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у разі виникнення екстремальної ситуації звертатися по допомогу до дорослих, аварійних служб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 Називає телефони аварійних служб. Уміє обирати джерела допомоги відповідно до обставин.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Формування готовності встановлювати продуктивні соціальні контакти для отримання допомоги.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19.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 — пішохід. Складові дороги.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Корекція слухового і зорового сприйняття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Називає правила,  яких має дотримуватися пішохід. Називає складові дороги. Знає послідовність дій при виникненні небезпеки. Знає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правила безпечного переходу дороги.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Знає телефони екстрених служб.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Формування усвідомлюваного сприйняття оточуючої дійсності.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20.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Безпека на дорозі. Безпечна поведінка на вулицях і дорогах. Правила пішохідного руху. Правила поведінки  в транспорті і на вулиці. Учасники дорожнього руху. 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мислення і пам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'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яті через повторення алгоритмів дій.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Називає правила безпечної поведінки на вулицях і дорогах,  у транспорті. Знає правила пішохідного руху. Називає учасників дорожнього руху. 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водить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приклади небезпечних ситуацій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що можуть статись. Уміє дотримуватися правил дорожнього руху.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Формування особистісних якостей пішохода.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21.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 переходити дорогу. Дорожня розмітка.</w:t>
            </w:r>
          </w:p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Пішохідний перехід. Дорожні знаки для пішоходів. 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Корекція уваги через дотримання правил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 Корекція пам яті.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Знає, як переходити проїжджу частину вулиці, правила пішохідного руху. Називає учасників дорожнього руху. Уміє розрізняти дорожні знаки для пішоходів, дорожню розмітку, пішохідний перехід. Дотримується правил дорожнього руху.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Формування дорожньої грамотності пішохода. 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22.</w:t>
            </w:r>
          </w:p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Безпечний перехід проїжджої частини.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Практична робота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Відпрацювання правил переходу проїжджої частини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вулиці.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Корекція мислення і пам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'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яті через повторення алгоритмів дій.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Знає, як переходити проїжджу частину вулиці, правила пішохідного руху. Називає учасників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дорожнього руху. Дотримується правил дорожнього руху.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Формування дорожньої грамотності пішохода. 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23.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Перехрестя. Види перехресть. Перехід дороги на регульованому і нерегульованому перехресті.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Практична робота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Моделювання ситуації переходу дороги на регульованому і нерегульованому перехресті.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Корекція пам яті через моделювання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 xml:space="preserve">ситуації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переходу дороги на регульованому і нерегульованому перехресті.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Наводить приклади небезпечних ситуацій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що можуть статися на перехресті. Називає види перехресть.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Дотримується правил дорожнього руху на регульованому і нерегульованому перехресті.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Формування дорожньої грамотності пішохода. </w:t>
            </w:r>
          </w:p>
          <w:p w:rsidR="00E509DE" w:rsidRPr="007471AB" w:rsidRDefault="00E509DE" w:rsidP="00A577B3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E509DE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24.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ahomangs" w:hAnsi="Times New Roman" w:cs="Times New Roman"/>
                <w:sz w:val="28"/>
                <w:szCs w:val="28"/>
                <w:lang w:val="uk-UA" w:eastAsia="uk-UA"/>
              </w:rPr>
              <w:t>Перехід дороги в умовах обмеженої оглядовості.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Корекція уваги через дотримання правил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 Корекція пам яті.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Наводить приклади небезпечних ситуацій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що можуть статися на дорозі за умов обмеженої оглядовості. Знає  і д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отримується правил ТБ при переході дороги за умов обмеженої оглядовості. 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Формування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усвідомлюваного сприйняття небезпек оточуючої дійсності.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25.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eastAsia="Tahomangs" w:hAnsi="Times New Roman" w:cs="Times New Roman"/>
                <w:sz w:val="28"/>
                <w:szCs w:val="28"/>
                <w:lang w:val="uk-UA" w:eastAsia="uk-UA"/>
              </w:rPr>
            </w:pPr>
            <w:r w:rsidRPr="007471AB">
              <w:rPr>
                <w:rFonts w:ascii="Times New Roman" w:eastAsia="Tahomangs" w:hAnsi="Times New Roman" w:cs="Times New Roman"/>
                <w:sz w:val="28"/>
                <w:szCs w:val="28"/>
                <w:lang w:val="uk-UA" w:eastAsia="uk-UA"/>
              </w:rPr>
              <w:t>Світлофор. Кольори світлофору, їх значення для пішоходів.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уваги і пам яті через повторення правил.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Знає кольори світлофора. Називає значення кольорів світлофора. Дотримується правил дорожнього руху. 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Формування дорожньої грамотності пішохода. 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26.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eastAsia="Tahomangs" w:hAnsi="Times New Roman" w:cs="Times New Roman"/>
                <w:sz w:val="28"/>
                <w:szCs w:val="28"/>
                <w:lang w:val="uk-UA" w:eastAsia="uk-UA"/>
              </w:rPr>
            </w:pPr>
            <w:r w:rsidRPr="007471AB">
              <w:rPr>
                <w:rFonts w:ascii="Times New Roman" w:eastAsia="Tahomangs" w:hAnsi="Times New Roman" w:cs="Times New Roman"/>
                <w:sz w:val="28"/>
                <w:szCs w:val="28"/>
                <w:lang w:val="uk-UA" w:eastAsia="uk-UA"/>
              </w:rPr>
              <w:t>Поведінка біля залізничної колії. Можливі небезпеки і можливості їх усунення.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мислення і пам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'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яті через повторення алгоритмів дій.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Називає правила,  яких має дотримуватися біля залізничної колії.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Наводить приклади небезпечних ситуацій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які можуть виникнути біля залізничної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колії. Знає правила безпечного переходу залізничної колії. 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Розвиток мовного спілкування, діалогічного та монологічного мовлення. 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27.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 — пасажир. Правила користування громадським транспортом.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мислення і пам яті через повторення алгоритмів дій.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Називає правила користування громадським транспортом, небезпечні ситуації, що можуть статись. Знає шляхи їх уникнення.  Уміє дотримуватися правил поведінки в громадському транспорті. 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установки на безпечний спосіб життя.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28.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Дорога до школи. Вибір безпечного маршруту від школи до дому і від дому до школи.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мислення і пам яті через повторення алгоритмів дій.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Знає найбільш раціональний маршрут від шк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оли до дому і від дому до школи, правила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дорожнього руху. Дотримується правил дорожнього руху. Називає небезпечні ситуації, що можуть статися. Уміє обирати джерела допомоги відповідно до обставин.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Розвиток мовного спілкування, діалогічного та монологічного мовлення. 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29.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 поводитися з незнайомими людьми,  які підійшли на вулиці. Поведінка дитини  з незнайомими людьми (на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пропозицію солодощів,  іграшок, розваг, піти погуляти, погратися,  покататися на машині тощо).</w:t>
            </w:r>
          </w:p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Корекція мислення і пам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'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яті через повторення алгоритмів дій.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Знає, як поводитися з незнайомцями, які підійшли на вулиці.  Називає порядок дій,  якщо незнайома людина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щось пропнує. Знає порядок дій і уміє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у разі виникнення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екстремальної ситуації звертатися по допомогу до дорослих, аварійних служб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 Називає телефони аварійних служб. Уміє обирати джерела допомоги відповідно до обставин.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Формування готовності встановлювати продуктивні соціальні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контакти для отримання допомоги.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30.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Поведінка дитини в автономній ситуації у населеному пункті (якщо заблукав, загубився, відстав від класу).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Практична робота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Моделювання ситуації пошуку допомоги, якщо заблукав, загубився, відстав від класу.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мислення і пам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'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яті через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моделювання ситуації пошуку допомоги, якщо заблукав, загубився, відстав від класу.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Розповідає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про свої дії, якщо заблукав чи загубився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Знає порядок дій і уміє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у разі виникнення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екстремальної ситуації звертатися по допомогу до дорослих, аварійних служб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 Називає телефони аварійних служб. Уміє обирати джерела допомоги відповідно до обставин.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Формування готовності встановлювати продуктивні соціальні контакти для отримання допомоги. 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15245" w:type="dxa"/>
            <w:gridSpan w:val="6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Одяг та взуття.</w:t>
            </w:r>
          </w:p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31.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Особиста гігієна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 охайність.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Правила особистої гігієни. Догляд за руками.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Практична робота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Як правильно мити рук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моторики через вправи на координацію рухів.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Знає про необхідність дотримання правил особистої гігієни для збереження і зміцнення здоров я людини. Називає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ситуації, в яких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треба мити руки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Уміє</w:t>
            </w:r>
            <w:r w:rsidRPr="007471AB">
              <w:rPr>
                <w:rFonts w:ascii="Times New Roman" w:hAnsi="Times New Roman" w:cs="Times New Roman"/>
                <w:b/>
                <w:spacing w:val="50"/>
                <w:sz w:val="28"/>
                <w:szCs w:val="28"/>
                <w:lang w:val="uk-UA" w:eastAsia="uk-UA"/>
              </w:rPr>
              <w:t xml:space="preserve">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 мити руки, використовувати засоби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гігієни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Формування мотивації щодо дотримання правил особистої гігієни на основі усвідомлення значення чистоти та охайності для здоров’я людини.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32.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Послідовність виконання ранкового і вечірнього туалету; періодичність і правила чищення зубів, вух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порядок здійснення ранкового та вечірнього туалету в певній послідовності.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Корекція слухового і зорового сприйняття через виділення потрібного предмета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Називає послідовність виконання ранкового і вечірнього туалету; періодичність і правила чищення зубів, вух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 З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дійсню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є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ранковий та вечірній туалет в певній послідовності. 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Розвиток мовного спілкування, діалогічного та монологічного мовлення. 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33.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Речі індивідуального користування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7471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Носовичок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7471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Пральний порошок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7471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Мочалка. Зубна щітка і зубна паста. Мило.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471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Натільна білизна. Рушник. Ознайомлення з казкою К.Чуковського «Мийдодір».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Корекція слухового і зорового сприйняття через виділення потрібного предмета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Розпізнає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предмети загальної та особистої гігієни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Знає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чому важливо мати охайний вигляд, дотримуватися правил гігієни.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елементарної здатності піклування про себе та своє здоров я.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Формування навичок самообслуговування. 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Підготовка до самостійного життя. 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34.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Особиста гігієна. Правила особистої гігієни. Ранкові і вечірні гігієнічні процедури. Догляд за зубами.</w:t>
            </w:r>
          </w:p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Правила догляду за зубами.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Практична робота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509DE" w:rsidRPr="007471AB" w:rsidRDefault="00E509DE" w:rsidP="00A577B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 правильно доглядати за порожниною рота.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мислення і пам яті через повторення алгоритмів дій.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Називає послідовність виконання ранкових  і вечірніх гігієнічних процедур; правила догляду за зубами. Здійснює ранковий та вечірній туалет в певній послідовності.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елементарної здатності піклування про себе та своє здоров я.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Формування навичок самообслуговування. 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Підготовка до самостійного життя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35.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Догляд за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волоссям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Предмети особистого користування. </w:t>
            </w:r>
            <w:r w:rsidRPr="007471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Гребінець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7471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Зачіска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7471A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Пр</w:t>
            </w:r>
            <w:r w:rsidRPr="007471A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актична </w:t>
            </w:r>
            <w:r w:rsidRPr="007471A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р</w:t>
            </w:r>
            <w:r w:rsidRPr="007471A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</w:t>
            </w:r>
            <w:r w:rsidRPr="007471A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бота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 П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ричісування волосся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Корекція моторики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через вправи на координацію рухів 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Називає п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еріодичність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і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правила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миття голови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Уміє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вибирати зачіску і зачісувати волосся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Формування навичок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самообслуговування. 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Підготовка до самостійного життя. 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36.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Одяг. Головний убір.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Види одягу та головних уборів, їх призначення. 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озрізн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ення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одяг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залежності від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його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призначення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(повсякденний,  святковий,  робочий,  спортивний).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Підб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ір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одяг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головн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ого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уб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ору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сезону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Корекція дефектів розумової діяльності через загадки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Розрізняє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види одягу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та види головних уборів в залежності від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їх призначення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та сезону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 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Підбира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є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одяг, головний убір по сезону 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 за призначенням.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Вміє підбирати одяг відповідно до ситуації та призначення. 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Формування готовності до самообслуговування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37.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Догляд за одягом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правила догляду за одягом.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Правила і прийоми щоденного догляду за одягом і головними уборами. </w:t>
            </w:r>
            <w:r w:rsidRPr="007471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Сушіння одягу.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471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Щоденне зберігання одягу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 Чистка одягу. Підготовка одягу до сезонного зберігання</w:t>
            </w:r>
            <w:r w:rsidRPr="007471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471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Одежна щітка.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471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 xml:space="preserve">Вішалка для одягу.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471A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Практична робота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 Чистка шкільної форми, верхнь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 одягу. 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моторики через вправи на координацію рухів.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Називає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догляду за одягом. 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Уміє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сушити і чистити одяг;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готува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 одяг до сезонного зберігання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Формування готовності до самообслуговування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38.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Взуття.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иди взуття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(шкіряне, гумове,  текстильне).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Догляд за взуттям. 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равила догляду за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взуттям з різних матеріалів. 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озрізн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ення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взуття в залежності від призначення; підготов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ка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взуття до сезонного зберігання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471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Взуттєва щітка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7471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Крем для взуття</w:t>
            </w:r>
            <w:r w:rsidRPr="007471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 xml:space="preserve">.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471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Полиця для взуття</w:t>
            </w:r>
            <w:r w:rsidRPr="007471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Корекція уваги через пошуки потрібного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предмета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Знає, чому важливо мати охайний вигля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д, дотримуватися правил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гігієни. В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міє підбирати взуття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відповідно до ситуації. Н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азиває різні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види взуття. З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нає його приналежність, розрізняє взуття за сезонами. Знає правила догляду за взуттям із різних матеріалів (шкіра, гума, текстильні). Вміє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готувати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взуття до сезонного зберігання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.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21" w:type="dxa"/>
          </w:tcPr>
          <w:p w:rsidR="00E509DE" w:rsidRPr="00447915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Формування готовності до самообслуговування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39.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Утримання у чистоті і порядку особистих речей.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мислення і пам яті через повторення алгоритмів дій.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Називає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догляду за одягом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і взуттям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 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Уміє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сушити і чистити одяг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і взуття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готува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ти одяг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та взуття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 сезонного зберігання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озрізня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є одяг і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взуття в залежності від призначення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Формування готовності до самообслуговування 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15245" w:type="dxa"/>
            <w:gridSpan w:val="6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Основи загальної гігієни.</w:t>
            </w:r>
          </w:p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40.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 росту і розвиваюсь. Індивідуальні особливості росту й розвитку дитини. Умови, що сприяють фізичному розвитку дитини.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Практична робота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Вимірювання зросту і маси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тіла (з допомогою медсестри).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Корекція емоційної сфери, логічного мислення на основі формування вмінь визначити чинники здоров’я. 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99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Орієнтується в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ознак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ах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 xml:space="preserve"> свого росту і розвитку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Називає умови, що сприяють фізичному розвитку дитини.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Формування елементарної здатності піклування про себе та своє здоров я. Формування позитивного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ставлення до здорового способу життя.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41.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Щоденне піклування про своє здоров’я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Чинники здоров я.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Корекція  емоційної сфери на основі формування вмінь визначити чинники здоров’я. 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</w:tcPr>
          <w:p w:rsidR="00E509DE" w:rsidRPr="00A47538" w:rsidRDefault="00E509DE" w:rsidP="00A577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Розповідає,  як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 xml:space="preserve"> піклу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ться про своє здоров’я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Визначає чинники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здоров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я.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елементарної здатності піклування про себе та своє здоров я.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42.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Розпорядок дня. Ознайомлення з режимом дня учня 4 класу. Значення розпорядку дня для здоров’я.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Практична робота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Складання розпорядку дня (з допомогою вчителя).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мислення через складання розпорядку дня.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ває елементи власного розпорядку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дня. Знає,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чому важливо вчасно лягати спати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Розвиток мовного спілкування, діалогічного та монологічного мовлення. 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43.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Постава. Як правильно сидіти за партою.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Значення постави при ходьбі, у положенні сидячи і стоячи.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</w:rPr>
              <w:t>Практична робота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Вправи для формування правильної постави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мислення і пам яті через повторення алгоритмів дій.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pStyle w:val="a7"/>
              <w:numPr>
                <w:ilvl w:val="0"/>
                <w:numId w:val="0"/>
              </w:numPr>
              <w:ind w:left="210"/>
              <w:rPr>
                <w:sz w:val="28"/>
                <w:szCs w:val="28"/>
                <w:lang w:eastAsia="uk-UA"/>
              </w:rPr>
            </w:pPr>
            <w:r w:rsidRPr="007471AB">
              <w:rPr>
                <w:sz w:val="28"/>
                <w:szCs w:val="28"/>
                <w:lang w:eastAsia="uk-UA"/>
              </w:rPr>
              <w:t>Знає, як визначати правильність своєї постави (з допомогою дорослих).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икону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є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вправи для формування правильної постави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. Уміє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слідкувати за своєю поставою, приймати правильне положення постави сидячи і стоячи.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Формування навичок самоконтролю.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44.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ind w:left="5" w:right="4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Робоче місце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школяра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</w:rPr>
              <w:t>Практична робота.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Як складати портфель.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Як готуватися до уроку.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підтримувати порядок на своєму робочому місці.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Корекція моторики через вправи на координацію рухів.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36"/>
              </w:tabs>
              <w:ind w:left="120" w:right="120"/>
              <w:rPr>
                <w:rFonts w:ascii="Times New Roman" w:hAnsi="Times New Roman" w:cs="Times New Roman"/>
                <w:b/>
                <w:spacing w:val="50"/>
                <w:sz w:val="28"/>
                <w:szCs w:val="28"/>
                <w:lang w:val="uk-UA" w:eastAsia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Уміє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складати портфель, підтримувати порядок на робочому місці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Формування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навичок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самообслуговування 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45.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Рух і здоров'я. Види рухової активності.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Корекція слухового і зорового сприйняття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Наводить деякі приклади рухової активності.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Називає чинники, що сприяють гармонійному фізичному розвитку.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Формування елементарної здатності піклуватися про себе і своє здоров я.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46.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Загартовування. Процедури загартовування.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Корекція слухового і зорового сприйняття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75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A47538">
              <w:rPr>
                <w:rFonts w:ascii="Times New Roman" w:hAnsi="Times New Roman" w:cs="Times New Roman"/>
                <w:sz w:val="28"/>
                <w:szCs w:val="28"/>
              </w:rPr>
              <w:t>авод</w:t>
            </w:r>
            <w:r w:rsidRPr="00A475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A47538">
              <w:rPr>
                <w:rFonts w:ascii="Times New Roman" w:hAnsi="Times New Roman" w:cs="Times New Roman"/>
                <w:sz w:val="28"/>
                <w:szCs w:val="28"/>
              </w:rPr>
              <w:t>ть приклади</w:t>
            </w:r>
            <w:r w:rsidRPr="007471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деяких фізичних вправ і процедур загартовування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Називає чинники, що сприяють гармонійному фізичному розвитку.</w:t>
            </w:r>
          </w:p>
          <w:p w:rsidR="00E509DE" w:rsidRPr="007471AB" w:rsidRDefault="00E509DE" w:rsidP="00A577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Формування елементарної здатності піклуватися про себе і своє здоров я.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47.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Здоров’я і хвороби. Профілактика захворювань. Як берегти і зміцнювати здоров’я.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Корекція слухового і зорового сприйняття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475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Називає складові здоров я,</w:t>
            </w:r>
            <w:r w:rsidRPr="007471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чинники, що впливають на здоров’я; ознаки здоров’я і хвороби. Знає, чому діти не повинні вживати ліки і незнайомі речовини самостійно.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Формування елементарної здатності піклуватися про себе і своє здоров я.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48.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Інфекційні хвороби. Причини хвороб. Що таке інфекційні захворювання. Ознаки інфекційних захворювань.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Корекція слухового і зорового сприйняття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Вміє розрізняти гарне почуття і хворобливий стан. Називає ознаки інфекційних хвороб. 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Формування елементарної здатності піклуватися про себе і своє здоров я.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49.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 захиститися від інфекцій. Засоби захисту від інфекцій. Правила поведінки з інфекційним хворим.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Карантин. Безпечна поведінка під час карантину.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Практична робота.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 користуватися марлевою пов’язкою.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Корекція моторики через вправи на координацію рухів.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Знає призначення марлевої пов язки. Уміє користуватися марлевою пов язкою.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Формування елементарної здатності піклуватися про себе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і своє здоров я.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50.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Корисний відпочинок. Активний і пасивний відпочинок. Навчання і відпочинок. Користь активного відпочинку. Організація відпочинку в класі і вдома.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Практична робота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Планування вихідного дня.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мислення і пам яті через повторення алгоритмів дій.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Пояснює цінність людського життя і здоров’я. Р</w:t>
            </w:r>
            <w:r w:rsidRPr="00A475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озпізнає</w:t>
            </w:r>
            <w:r w:rsidRPr="007471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активний і пасивний відпочинок.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Формування елементарної здатності піклуватися про себе і своє здоров я.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rPr>
          <w:trHeight w:val="1610"/>
        </w:trPr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51.</w:t>
            </w:r>
          </w:p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Здоровий спосіб життя. Корисні і шкідливі звички. Алкоголь і здоров’я. Паління і здоров’я. Наркотичні і токсичні речовини і здоров’я. Негативний вплив алкоголю, паління, наркотичних  і токсичних речовин  на здоров’я людини.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Корекція сприймання та мислення на основі формування вміння класифікувати та розрізняти корисні та шкідливі звички.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Називає корисні звички. Знає про шкідливий вплив куріння, вживання алкогольних, наркотичних і токсичних речовин. Розпізнає корисні і шкідливі звички.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Розвиток сприймання та мислення на основі формування вміння класифікувати та розрізняти корисні та шкідливі звички.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52.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ahomangs" w:hAnsi="Times New Roman" w:cs="Times New Roman"/>
                <w:sz w:val="28"/>
                <w:szCs w:val="28"/>
                <w:lang w:val="uk-UA" w:eastAsia="uk-UA"/>
              </w:rPr>
              <w:t>Небезпека куріння, вживання алкогольних, наркотичних і токсичних речовин.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471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Рішення і наслідки. Рішення для здоров'я.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Вчимося приймати рішення щодо відмови від пропонувань тютюнових,  алкогольних  виробів, токсичних та наркотичних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речовин.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Практична робота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 «Я кажу ні!».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Корекція сприймання та мислення на основі формування вміння класифікувати та розрізняти корисні та шкідливі звички.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Знає про шкідливий вплив куріння, вживання алкогольних, наркотичних і токсичних речовин. Твердо говорить «Ні!» на пропозиції спробувати тютюнові,  алкогольні  вироби, токсичні та наркотичні речовини.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початкових уявлень про  загрозу життю та здоров’ю дитини шкідливих звичок.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53.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 прийняти рішення. Уміння приймати рішення. Вплив реклами на рішення людини. Створення робіт, 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присвячених здоровому способу життя та профілактиці шкідливих звичок.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моторики через малювання.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Розуміє значення  словосполучення «здоровий спосіб життя». Уміє приймати рішення.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Пристосування до навколишнього життя, підготовка до реального життя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54.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autoSpaceDE w:val="0"/>
              <w:autoSpaceDN w:val="0"/>
              <w:adjustRightInd w:val="0"/>
              <w:rPr>
                <w:rFonts w:ascii="Times New Roman" w:eastAsia="Tahomangs" w:hAnsi="Times New Roman" w:cs="Times New Roman"/>
                <w:sz w:val="28"/>
                <w:szCs w:val="28"/>
                <w:lang w:val="uk-UA" w:eastAsia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Піклування про здоров’я в сім’ї та школі. </w:t>
            </w:r>
            <w:r w:rsidRPr="007471A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Практична робота.</w:t>
            </w:r>
            <w:r w:rsidRPr="007471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Перегляд та обговорення поведінки персонажів мультфільмів, їхнє ставлення до свого здоров'я та до здоров'я інших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дефектів розумової діяльності через перегляд та обговорення персонажів мультфільмів.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7471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Розповідає,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як піклуються про здоров’я у родині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та школі. Розрізняє позитивне і негативне ставлення до здоров я інших.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Пристосування до навколишнього життя, підготовка до реального життя.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15245" w:type="dxa"/>
            <w:gridSpan w:val="6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Гігієна харчування.</w:t>
            </w:r>
          </w:p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55.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 xml:space="preserve">Харчування і здоров’я.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Значення харчування в житті людини.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Овочі, фрукти, молочні продукти, їх значення для росту й розвитку людини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Корекція мовлення на основі збагачення словникового запасу назвами продуктів харчування.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Має уявлення про значення харчування у житті людини, повноцінного харчування зокрема. 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уявлення 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важливість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повноцінне харчування.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56.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Вода. Значення води для життя і здоров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людини.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Правила користування джерелами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водопостачання.  Бережне ставлення до води.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Корекція пам яті через повторення правил користування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джерелами водопостачання.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Має уявлення про значення води 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житті людини. Називає правила користування джерелами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водопостачання. 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Розвиток мовного спілкування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діалогічного та монологічного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мовлення.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57.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Культура харчування. Вітаміни, їх значення для здоров’я. Продукти харчування, багаті на вітаміни. Про небезпеку від недоїдання і переїдання. Чому необхідно ретельно пережовувати їжу.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Практична робота.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Вибір корисних для здоров’я продуктів.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Корекція мовлення на основі збагачення словникового запасу назвами продуктів харчування.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Називає переваги натуральних продуктів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Знає про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вітаміни, що містяться в основних продуктах харчування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Пристосування до навколишнього життя, підготовка до реального життя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58.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rPr>
                <w:rFonts w:ascii="Times New Roman" w:eastAsia="Tahomangs" w:hAnsi="Times New Roman" w:cs="Times New Roman"/>
                <w:sz w:val="28"/>
                <w:szCs w:val="28"/>
                <w:lang w:val="uk-UA" w:eastAsia="uk-UA"/>
              </w:rPr>
            </w:pPr>
            <w:r w:rsidRPr="007471AB">
              <w:rPr>
                <w:rFonts w:ascii="Times New Roman" w:eastAsia="Tahomangs" w:hAnsi="Times New Roman" w:cs="Times New Roman"/>
                <w:sz w:val="28"/>
                <w:szCs w:val="28"/>
                <w:lang w:val="uk-UA" w:eastAsia="uk-UA"/>
              </w:rPr>
              <w:t>Вплив правильного харчування на здоров я людини. Вибір продуктів харчування. Шкідливі продукти. Переваги натуральних продуктів. Негативний вплив смажених страв.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Корекція слухового і зорового сприйняття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475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Розпізнає</w:t>
            </w:r>
            <w:r w:rsidRPr="007471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корисні і шкідливі продукти і напої. </w:t>
            </w:r>
            <w:r w:rsidRPr="00A475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Пояснює,</w:t>
            </w:r>
            <w:r w:rsidRPr="007471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br/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чому дітям потрібно вживати овочі, фрукти та молочні продукти щодня. Знає про негативний вплив смажених страв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Пристосування до навколишнього життя, підготовка до реального життя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59.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rPr>
                <w:rFonts w:ascii="Times New Roman" w:eastAsia="Tahomangs" w:hAnsi="Times New Roman" w:cs="Times New Roman"/>
                <w:sz w:val="28"/>
                <w:szCs w:val="28"/>
                <w:lang w:val="uk-UA" w:eastAsia="uk-UA"/>
              </w:rPr>
            </w:pPr>
            <w:r w:rsidRPr="007471AB">
              <w:rPr>
                <w:rFonts w:ascii="Times New Roman" w:eastAsia="Tahomangs" w:hAnsi="Times New Roman" w:cs="Times New Roman"/>
                <w:sz w:val="28"/>
                <w:szCs w:val="28"/>
                <w:lang w:val="uk-UA" w:eastAsia="uk-UA"/>
              </w:rPr>
              <w:t>Харчові отруєння. Перша допомога при харчових отруєннях.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Корекція мислення на основі формування вміння класифікувати та розрізняти свіжі і зіпсовані продукти харчування.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Пояснює небезпеку придбання  продуктів харчування на стихійних ринках. Може розрізнити свіжі та зіпсовані продукти. Знає, що потрібно робити у разі харчового отруєння.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Формування елементарної здатності піклуватися про себе і своє здоров я.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60.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Правила поведінки за столом.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Як сервірувати стіл, користуватися столовим приладдям. Хімічні засоби по догляду за посудом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. Практична робота.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Складання пам’ятки: «Як поводитися в шкільній їдальні».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 xml:space="preserve">Корекція дефектів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розумової діяльності через загадки.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 xml:space="preserve">Називає столове приладдя і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 xml:space="preserve">його призначення. Називає правила поведінки за столом,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правила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сервірування столу до сніданку. Знає про небезпеку,  яку таять в собі хімічні засоби для миття посуду. Уміє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правильно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сидіти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 столом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 час прийому їжі.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Розвиток сприймання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та мислення на основі формування вміння складання пам ятки.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15245" w:type="dxa"/>
            <w:gridSpan w:val="6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Соціальна орієнтація.</w:t>
            </w:r>
          </w:p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61.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Неповторність людини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471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Повага до себе та до інших людей.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Корекція мислення і мовлення через побудову висловлень.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Розуміє унікальність  кожної людини. Знає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щ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 всі люди різні. Наводить приклади вияву поваги до себе та інших людей. 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позитивного ставлення до себе і до оточуючих.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62.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Настрій і почуття людини. Як розпізнавати почуття. Як покращити настрій.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471A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Практична робота</w:t>
            </w:r>
            <w:r w:rsidRPr="007471A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 Вправа «Вгадай емоцію»,  вправа «Намалюй настрій»; ігри, що сприяють гарному настрою.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емоційно – вольових якостей через виконання вправ.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Вміє розпізнавати почуття. Знає, як покращити настрій.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Розвиток мовного спілкування, діалогічного та монологічного мовлення. 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63.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Твої права. Основні права дитини, визначені Конвенцією про права дитини. Хто допомагає дітям реалізовувати їхні права. Твої обов’язки. Обов’язки дитини вдома і в школі. Спільні обов’язки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хлопчиків і дівчаток.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Корекція мислення і мовлення через побудову висловлень.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Має уявлення про права і обов язки дитини. Називає обов язки дитини вдома і в школі. Називає спільні та відмінні  обов язки хлопчиків і дівчаток. Виконує певні обов язки.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Розвиток мовного спілкування, діалогічного та монологічного мовлення. 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64.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Твої друзі. Вибір друзів. Друзі за інтересами. Правила  товаришування. Уміння товаришувати. Дівчатка і хлопчики.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Практична робота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«Розігрування діалогів знайомства», «Спільні ігри для хлопчиків та дівчаток».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діалогічного мовлення через розігрування діалогів.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Називає правила товаришування. Знає, як правильно поводитися з хлопчиками і дівчатками, з дорослими  в різних ситуаціях. Вміє ввічливо звертатися з проханням, питанням до однолітків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і до дорослих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Уміє </w:t>
            </w:r>
            <w:r w:rsidRPr="007471AB">
              <w:rPr>
                <w:rFonts w:ascii="Times New Roman" w:hAnsi="Times New Roman" w:cs="Times New Roman"/>
                <w:sz w:val="28"/>
                <w:szCs w:val="28"/>
              </w:rPr>
              <w:t>підтримувати доброзичливі стосунки з одноклассниками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Розповідає про одяг, заняття тощо.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Пристосування до навколишнього життя, підготовка до реального життя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65.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Культура спілкування. Правила культури спілкування. «Золоте правило» спілкування. Як ти спілкуєшся. Умови взаєморозуміння. Конфлікт. Як уникнути конфлікту. Попередження і розв’язання конфлікту.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Практична робота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Моделювання ситуацій о спілкування.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діалогічного мовлення через моделювання ситуації спілкування.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Називає основні правила культури спілкування. Знає,  як правильно себе поводити при зустрічі і прощанні з однолітками (хлопчиками і дівчатками) і дорослими (знайомими і незнайомими) в різних ситуаціях. Уміє тактовно  і ввічливо поводити себе під  час розмови з однолітками і дорослими. Розповідає про свої дії  у разі виникнення конфлікту.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Розвиток мовного спілкування, діалогічного та монологічного мовлення. 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66.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Особисті інтереси, смаки і захоплення. Спільні інтереси з іншими людьми. Вплив смаків і захоплень на здоров’я людини. </w:t>
            </w:r>
            <w:r w:rsidRPr="007471A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Практична робота.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Створення плакату: «Захоплення нашого класу».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мислення через створення плакату.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Називає приклади особистих інтересів,  смаків і захоплень. Наводить приклади спільних інтересів з іншими людьми.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позитивного ставлення до себе і до оточуючих.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67.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Людяність, вдячність і співчуття. Необхідність гуманного ставлення до хворих і людей з особливими потребами. Як надати підтримку і допомогу людям, які цього потребують.</w:t>
            </w:r>
            <w:r w:rsidRPr="007471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мислення  і мовлення через повторення алгоритмів надання допомоги.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Називає правила поводження з хворими людьми і людьми з особливими потребами. Знає,  як надати підтримку і допомогу людям,  які цього потребують.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гуманного ставлення до ближнього.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Розвиток потреби у піклуванні. Формування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адекватного сприйняття своєї соціальної ролі.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68.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Толерантність. Толерантне ставлення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хворих і людей з особливими потребами. Як надати підтримку і допомогу людям, які цього потребують.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Корекція мислення  і мовлення через повторення алгоритмів надання допомоги.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Має уявлення про людей з особливими потребами.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Знає, якої допомоги вони потребують і як надати підтримку і допомогу.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21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толерантного ставлення до ближнього.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Розвиток потреби у піклуванні. Формування 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адекватного сприйняття своєї соціальної ролі.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tabs>
                <w:tab w:val="left" w:pos="3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09DE" w:rsidRPr="007471AB" w:rsidTr="00A577B3">
        <w:tc>
          <w:tcPr>
            <w:tcW w:w="667" w:type="dxa"/>
          </w:tcPr>
          <w:p w:rsidR="00E509DE" w:rsidRPr="007471AB" w:rsidRDefault="00E509DE" w:rsidP="00A577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69.</w:t>
            </w:r>
          </w:p>
        </w:tc>
        <w:tc>
          <w:tcPr>
            <w:tcW w:w="3945" w:type="dxa"/>
          </w:tcPr>
          <w:p w:rsidR="00E509DE" w:rsidRPr="007471AB" w:rsidRDefault="00E509DE" w:rsidP="00A577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Правила поводження на канікулах та в довільний час (Інструктаж): безпечні місця для ігор вдома і на вулиці, </w:t>
            </w: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правила безпеки з електро-, газовими приладами,  правила пожежної безпеки,  поведінка в надзвичайних ситуаціях,  сам удома тощо.</w:t>
            </w:r>
          </w:p>
        </w:tc>
        <w:tc>
          <w:tcPr>
            <w:tcW w:w="2545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Корекція мислення і мовлення через побудову висловлень.</w:t>
            </w:r>
          </w:p>
        </w:tc>
        <w:tc>
          <w:tcPr>
            <w:tcW w:w="3780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Називає основні правила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поведінки</w:t>
            </w:r>
            <w:r w:rsidRPr="00747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на канікулах та в довільний час.</w:t>
            </w:r>
          </w:p>
        </w:tc>
        <w:tc>
          <w:tcPr>
            <w:tcW w:w="2821" w:type="dxa"/>
          </w:tcPr>
          <w:p w:rsidR="00E509DE" w:rsidRPr="007471AB" w:rsidRDefault="00E509DE" w:rsidP="00A577B3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71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установки на безпечний спосіб життя.</w:t>
            </w:r>
          </w:p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87" w:type="dxa"/>
          </w:tcPr>
          <w:p w:rsidR="00E509DE" w:rsidRPr="007471AB" w:rsidRDefault="00E509DE" w:rsidP="00A577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E509DE" w:rsidRPr="00C7495C" w:rsidRDefault="00E509DE" w:rsidP="00E509D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36BD" w:rsidRPr="00E509DE" w:rsidRDefault="00B336BD">
      <w:pPr>
        <w:rPr>
          <w:lang w:val="uk-UA"/>
        </w:rPr>
      </w:pPr>
    </w:p>
    <w:sectPr w:rsidR="00B336BD" w:rsidRPr="00E509DE" w:rsidSect="00A72D67">
      <w:pgSz w:w="16838" w:h="11906" w:orient="landscape"/>
      <w:pgMar w:top="86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ng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B5482"/>
    <w:multiLevelType w:val="hybridMultilevel"/>
    <w:tmpl w:val="ED1A8B8A"/>
    <w:lvl w:ilvl="0" w:tplc="7722E0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88288F"/>
    <w:multiLevelType w:val="hybridMultilevel"/>
    <w:tmpl w:val="4800A832"/>
    <w:lvl w:ilvl="0" w:tplc="E05490A2">
      <w:start w:val="1"/>
      <w:numFmt w:val="bullet"/>
      <w:pStyle w:val="a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20"/>
        </w:tabs>
        <w:ind w:left="122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509DE"/>
    <w:rsid w:val="00B336BD"/>
    <w:rsid w:val="00E50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E509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0"/>
    <w:link w:val="10"/>
    <w:qFormat/>
    <w:rsid w:val="00E509DE"/>
    <w:pPr>
      <w:spacing w:after="240" w:line="240" w:lineRule="auto"/>
      <w:ind w:firstLine="18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0">
    <w:name w:val="Стиль1 Знак"/>
    <w:link w:val="1"/>
    <w:rsid w:val="00E509D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ParagraphStyle">
    <w:name w:val="[No Paragraph Style]"/>
    <w:rsid w:val="00E509D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US" w:eastAsia="en-US"/>
    </w:rPr>
  </w:style>
  <w:style w:type="paragraph" w:styleId="a5">
    <w:name w:val="List Paragraph"/>
    <w:basedOn w:val="a0"/>
    <w:uiPriority w:val="34"/>
    <w:qFormat/>
    <w:rsid w:val="00E509DE"/>
    <w:pPr>
      <w:ind w:left="720"/>
      <w:contextualSpacing/>
    </w:pPr>
  </w:style>
  <w:style w:type="paragraph" w:customStyle="1" w:styleId="a">
    <w:name w:val="пункт"/>
    <w:basedOn w:val="a5"/>
    <w:link w:val="a6"/>
    <w:qFormat/>
    <w:rsid w:val="00E509DE"/>
    <w:pPr>
      <w:numPr>
        <w:numId w:val="2"/>
      </w:numPr>
      <w:tabs>
        <w:tab w:val="left" w:pos="527"/>
      </w:tabs>
      <w:spacing w:after="0" w:line="240" w:lineRule="auto"/>
      <w:ind w:right="40"/>
    </w:pPr>
    <w:rPr>
      <w:rFonts w:ascii="Times New Roman" w:eastAsia="Times New Roman" w:hAnsi="Times New Roman" w:cs="Times New Roman"/>
      <w:sz w:val="24"/>
      <w:szCs w:val="24"/>
      <w:lang w:val="uk-UA" w:eastAsia="en-US"/>
    </w:rPr>
  </w:style>
  <w:style w:type="paragraph" w:customStyle="1" w:styleId="a7">
    <w:name w:val="пнкт"/>
    <w:basedOn w:val="a"/>
    <w:link w:val="a8"/>
    <w:qFormat/>
    <w:rsid w:val="00E509DE"/>
    <w:pPr>
      <w:tabs>
        <w:tab w:val="clear" w:pos="527"/>
        <w:tab w:val="left" w:pos="570"/>
      </w:tabs>
      <w:ind w:left="570"/>
    </w:pPr>
  </w:style>
  <w:style w:type="character" w:customStyle="1" w:styleId="a8">
    <w:name w:val="пнкт Знак"/>
    <w:basedOn w:val="a1"/>
    <w:link w:val="a7"/>
    <w:rsid w:val="00E509DE"/>
    <w:rPr>
      <w:rFonts w:ascii="Times New Roman" w:eastAsia="Times New Roman" w:hAnsi="Times New Roman" w:cs="Times New Roman"/>
      <w:sz w:val="24"/>
      <w:szCs w:val="24"/>
      <w:lang w:val="uk-UA" w:eastAsia="en-US"/>
    </w:rPr>
  </w:style>
  <w:style w:type="paragraph" w:customStyle="1" w:styleId="a9">
    <w:name w:val="разреженній"/>
    <w:basedOn w:val="a0"/>
    <w:link w:val="aa"/>
    <w:qFormat/>
    <w:rsid w:val="00E509DE"/>
    <w:pPr>
      <w:tabs>
        <w:tab w:val="left" w:pos="365"/>
      </w:tabs>
      <w:spacing w:after="0" w:line="240" w:lineRule="auto"/>
      <w:ind w:left="120" w:right="120"/>
    </w:pPr>
    <w:rPr>
      <w:rFonts w:ascii="Times New Roman" w:eastAsia="Times New Roman" w:hAnsi="Times New Roman" w:cs="Times New Roman"/>
      <w:b/>
      <w:spacing w:val="50"/>
      <w:sz w:val="24"/>
      <w:szCs w:val="24"/>
      <w:lang w:val="uk-UA" w:eastAsia="uk-UA"/>
    </w:rPr>
  </w:style>
  <w:style w:type="character" w:customStyle="1" w:styleId="aa">
    <w:name w:val="разреженній Знак"/>
    <w:link w:val="a9"/>
    <w:rsid w:val="00E509DE"/>
    <w:rPr>
      <w:rFonts w:ascii="Times New Roman" w:eastAsia="Times New Roman" w:hAnsi="Times New Roman" w:cs="Times New Roman"/>
      <w:b/>
      <w:spacing w:val="50"/>
      <w:sz w:val="24"/>
      <w:szCs w:val="24"/>
      <w:lang w:val="uk-UA" w:eastAsia="uk-UA"/>
    </w:rPr>
  </w:style>
  <w:style w:type="character" w:customStyle="1" w:styleId="a6">
    <w:name w:val="пункт Знак"/>
    <w:link w:val="a"/>
    <w:rsid w:val="00E509DE"/>
    <w:rPr>
      <w:rFonts w:ascii="Times New Roman" w:eastAsia="Times New Roman" w:hAnsi="Times New Roman" w:cs="Times New Roman"/>
      <w:sz w:val="24"/>
      <w:szCs w:val="24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6183</Words>
  <Characters>35247</Characters>
  <Application>Microsoft Office Word</Application>
  <DocSecurity>0</DocSecurity>
  <Lines>293</Lines>
  <Paragraphs>82</Paragraphs>
  <ScaleCrop>false</ScaleCrop>
  <Company>Reanimator Extreme Edition</Company>
  <LinksUpToDate>false</LinksUpToDate>
  <CharactersWithSpaces>41348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</dc:creator>
  <cp:keywords/>
  <dc:description/>
  <cp:lastModifiedBy>USER 1</cp:lastModifiedBy>
  <cp:revision>2</cp:revision>
  <dcterms:created xsi:type="dcterms:W3CDTF">2017-09-30T10:16:00Z</dcterms:created>
  <dcterms:modified xsi:type="dcterms:W3CDTF">2017-09-30T10:16:00Z</dcterms:modified>
</cp:coreProperties>
</file>