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FF0000"/>
          <w:sz w:val="36"/>
          <w:szCs w:val="36"/>
          <w:lang w:val="uk-UA"/>
        </w:rPr>
        <w:br/>
        <w:t>Урок математики в 3 класі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FF0000"/>
          <w:sz w:val="36"/>
          <w:szCs w:val="36"/>
          <w:lang w:val="uk-UA"/>
        </w:rPr>
        <w:br/>
      </w:r>
      <w:r>
        <w:rPr>
          <w:rFonts w:ascii="&quot;serif&quot;" w:hAnsi="&quot;serif&quot;"/>
          <w:b/>
          <w:bCs/>
          <w:color w:val="0000FF"/>
          <w:sz w:val="36"/>
          <w:szCs w:val="36"/>
          <w:lang w:val="uk-UA"/>
        </w:rPr>
        <w:t>Тема. Ділення на двоцифрове число способом добору. Задачі на знаходження  суми двох доданків  з даними , позначеними буквами.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FF"/>
          <w:sz w:val="28"/>
          <w:szCs w:val="28"/>
          <w:lang w:val="uk-UA"/>
        </w:rPr>
        <w:t>Мета.</w:t>
      </w:r>
      <w:r>
        <w:rPr>
          <w:rFonts w:ascii="&quot;serif&quot;" w:hAnsi="&quot;serif&quot;"/>
          <w:b/>
          <w:bCs/>
          <w:color w:val="000000"/>
          <w:sz w:val="28"/>
          <w:szCs w:val="28"/>
          <w:lang w:val="uk-UA"/>
        </w:rPr>
        <w:t> </w:t>
      </w:r>
      <w:r>
        <w:rPr>
          <w:rFonts w:ascii="&quot;serif&quot;" w:hAnsi="&quot;serif&quot;"/>
          <w:color w:val="000000"/>
          <w:sz w:val="28"/>
          <w:szCs w:val="28"/>
          <w:lang w:val="uk-UA"/>
        </w:rPr>
        <w:t>Повторити прийоми поза табличного ділення на двоцифрове число способом добору , закріпити раніше вивчені випадки поза табличного множення і ділення ;вдосконалювати навички розв’язання задач на знаходження суми двох доданків , позначеними буквами ; розвивати мислення ; виховувати інтерес до математики.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FF"/>
          <w:sz w:val="28"/>
          <w:szCs w:val="28"/>
          <w:lang w:val="uk-UA"/>
        </w:rPr>
        <w:t>Тип уроку.</w:t>
      </w:r>
      <w:r>
        <w:rPr>
          <w:rFonts w:ascii="&quot;serif&quot;" w:hAnsi="&quot;serif&quot;"/>
          <w:color w:val="000000"/>
          <w:sz w:val="28"/>
          <w:szCs w:val="28"/>
          <w:lang w:val="uk-UA"/>
        </w:rPr>
        <w:t> Урок – подорож.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FF"/>
          <w:sz w:val="28"/>
          <w:szCs w:val="28"/>
          <w:lang w:val="uk-UA"/>
        </w:rPr>
        <w:t>Обладнання.</w:t>
      </w:r>
      <w:r>
        <w:rPr>
          <w:rFonts w:ascii="&quot;serif&quot;" w:hAnsi="&quot;serif&quot;"/>
          <w:color w:val="000000"/>
          <w:sz w:val="28"/>
          <w:szCs w:val="28"/>
          <w:lang w:val="uk-UA"/>
        </w:rPr>
        <w:t> Карта подорожі,картки з завданнями ,презентація.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  <w:lang w:val="uk-UA"/>
        </w:rPr>
        <w:t>  </w:t>
      </w:r>
      <w:r>
        <w:rPr>
          <w:rFonts w:ascii="&quot;serif&quot;" w:hAnsi="&quot;serif&quot;"/>
          <w:b/>
          <w:bCs/>
          <w:color w:val="0000FF"/>
          <w:sz w:val="28"/>
          <w:szCs w:val="28"/>
          <w:lang w:val="uk-UA"/>
        </w:rPr>
        <w:t>                                         Хід уроку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FF"/>
          <w:sz w:val="28"/>
          <w:szCs w:val="28"/>
          <w:lang w:val="uk-UA"/>
        </w:rPr>
        <w:t>І.Організаційний момент.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FF"/>
          <w:sz w:val="28"/>
          <w:szCs w:val="28"/>
          <w:lang w:val="uk-UA"/>
        </w:rPr>
        <w:t>ІІ. Актуалізація опорних знань.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FF"/>
          <w:sz w:val="28"/>
          <w:szCs w:val="28"/>
          <w:lang w:val="uk-UA"/>
        </w:rPr>
        <w:t>1.</w:t>
      </w:r>
      <w:r>
        <w:rPr>
          <w:rFonts w:ascii="&quot;times new roman&quot;" w:hAnsi="&quot;times new roman&quot;"/>
          <w:color w:val="0000FF"/>
          <w:sz w:val="14"/>
          <w:szCs w:val="14"/>
          <w:lang w:val="uk-UA"/>
        </w:rPr>
        <w:t>  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Вступне слово вчителя.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За морями , за лісам, за високими горами , там , де ледарям немає дороги ,а працелюбним завжди вона відкрита , розташована дивна країна.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 Ді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ти , чи хочете дізнатися , яка це країна ?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То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ді розв’яжіть приклади , і вам відкриється назва 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00"/>
          <w:sz w:val="28"/>
          <w:szCs w:val="28"/>
          <w:lang w:val="uk-UA"/>
        </w:rPr>
        <w:t>2.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</w:t>
      </w:r>
      <w:r>
        <w:rPr>
          <w:rFonts w:ascii="&quot;times new roman&quot;" w:hAnsi="&quot;times new roman&quot;"/>
          <w:color w:val="0000FF"/>
          <w:sz w:val="14"/>
          <w:szCs w:val="14"/>
          <w:lang w:val="uk-UA"/>
        </w:rPr>
        <w:t>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 xml:space="preserve">Гра « </w:t>
      </w:r>
      <w:proofErr w:type="spellStart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Дешифрувальщик</w:t>
      </w:r>
      <w:proofErr w:type="spellEnd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».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45 : 15     64 : 32     60 :12    52 : 13      90 : 15      91 : 13   88 : 11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(3-м , 2-а ,5 –т ,4 – е ,6 – и ,7- ч ,8- н )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( Країна Математична )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00"/>
          <w:sz w:val="28"/>
          <w:szCs w:val="28"/>
          <w:lang w:val="uk-UA"/>
        </w:rPr>
        <w:t>3.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</w:t>
      </w:r>
      <w:r>
        <w:rPr>
          <w:rFonts w:ascii="&quot;times new roman&quot;" w:hAnsi="&quot;times new roman&quot;"/>
          <w:color w:val="0000FF"/>
          <w:sz w:val="14"/>
          <w:szCs w:val="14"/>
          <w:lang w:val="uk-UA"/>
        </w:rPr>
        <w:t>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Повідомлення теми і мети уроку.</w:t>
      </w:r>
    </w:p>
    <w:p w:rsidR="00B464EC" w:rsidRDefault="00B464EC" w:rsidP="00B464EC">
      <w:pPr>
        <w:pStyle w:val="separator"/>
        <w:spacing w:before="0" w:beforeAutospacing="0" w:after="0" w:afterAutospacing="0"/>
        <w:ind w:hanging="360"/>
        <w:jc w:val="center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noProof/>
          <w:color w:val="0000FF"/>
          <w:sz w:val="28"/>
          <w:szCs w:val="28"/>
        </w:rPr>
        <w:drawing>
          <wp:inline distT="0" distB="0" distL="0" distR="0" wp14:anchorId="58B98F03" wp14:editId="61B039C8">
            <wp:extent cx="2624455" cy="3051810"/>
            <wp:effectExtent l="0" t="0" r="4445" b="0"/>
            <wp:docPr id="1" name="Рисунок 1" descr="https://3.bp.blogspot.com/-Be_5Jbwt2NM/V_fTnw8xBbI/AAAAAAAAARw/L1Q94E_eIyUQ8BKxdWaVj8Qq9WHy08HhQCLcB/s320/86650933_Korabli_raskraska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Be_5Jbwt2NM/V_fTnw8xBbI/AAAAAAAAARw/L1Q94E_eIyUQ8BKxdWaVj8Qq9WHy08HhQCLcB/s320/86650933_Korabli_raskraska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Сьогод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ні у нас незвичайний урок-подорож. На уроці ми відправимось в подорож по глибокому і буремному океані  на 4 кораблях. Назвемо наші кораблі « Дружний» , «Наполегливий» ,       « Допитливий»,  «Кмітливий». Усі команди  кораблів мандруватимуть маршрутом , позначеним на карті. Рух кожної команди  відзначатимемо кружечком : «Дружніх» - синім , «Наполегливих»- зеленим , «Допитливих» – червоним ,а «Кмітливих»- жовтим.</w:t>
      </w: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(Учитель прикріплює кружечки на початок маршруту).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Подорожуючи ми закріпимо знання про ділення двоцифрового числа на двоцифрове і навчимось швидко і правильно розв’язувати задачі з буквеними  даними.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ІІІ. Узагальнення і систематизація знань 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1.Робота з підручником.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_ Щоб відправитись в дорогу кожна команда отримала шифрограму, розшифрувавши яку ви зможете рухатись далі.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 </w:t>
      </w: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15∙а = 45 «Дружний»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</w:rPr>
        <w:t>b</w:t>
      </w: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∙200 =1000 «наполегливий»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96 : </w:t>
      </w:r>
      <w:r>
        <w:rPr>
          <w:rFonts w:ascii="&quot;times new roman&quot;" w:hAnsi="&quot;times new roman&quot;"/>
          <w:i/>
          <w:iCs/>
          <w:color w:val="000000"/>
          <w:sz w:val="28"/>
          <w:szCs w:val="28"/>
        </w:rPr>
        <w:t>d</w:t>
      </w: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= 24 «Допитливий»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</w:rPr>
        <w:t>K</w:t>
      </w:r>
      <w:proofErr w:type="gramStart"/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 :</w:t>
      </w:r>
      <w:proofErr w:type="gramEnd"/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 xml:space="preserve"> 5 =1 «Кмітливий»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 xml:space="preserve">3  </w:t>
      </w:r>
      <w:proofErr w:type="spellStart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Фізкультхвилинка</w:t>
      </w:r>
      <w:proofErr w:type="spellEnd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 xml:space="preserve"> 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4.</w:t>
      </w:r>
      <w:r>
        <w:rPr>
          <w:rFonts w:ascii="&quot;times new roman&quot;" w:hAnsi="&quot;times new roman&quot;"/>
          <w:color w:val="0000FF"/>
          <w:sz w:val="14"/>
          <w:szCs w:val="14"/>
          <w:lang w:val="uk-UA"/>
        </w:rPr>
        <w:t>  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Робота над задачами 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На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ші кораблі наближаються до прекрасних островів «Трійок» , де можна нашим командам відпочити і запастися провізією . Але щоб потрапити на острови необхідно виконати завдання . В конвертах для кожної з команд свої завдання 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 xml:space="preserve">Для команди корабля </w:t>
      </w:r>
      <w:proofErr w:type="spellStart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«Дру</w:t>
      </w:r>
      <w:proofErr w:type="spellEnd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жний».</w:t>
      </w:r>
      <w:r>
        <w:rPr>
          <w:rFonts w:ascii="&quot;times new roman&quot;" w:hAnsi="&quot;times new roman&quot;"/>
          <w:color w:val="0000FF"/>
          <w:sz w:val="28"/>
          <w:szCs w:val="28"/>
          <w:lang w:val="uk-UA"/>
        </w:rPr>
        <w:t>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Розв</w:t>
      </w:r>
      <w:r>
        <w:rPr>
          <w:rFonts w:ascii="&quot;times new roman&quot;" w:hAnsi="&quot;times new roman&quot;"/>
          <w:color w:val="000000"/>
          <w:sz w:val="28"/>
          <w:szCs w:val="28"/>
        </w:rPr>
        <w:t>’</w:t>
      </w: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язати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 задачу № 879.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6 к. по 8  грн.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                            вартість - ?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4к. по а грн.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( Пояснивши за коротким записом числа задачі і питання . учні згадують правило знаходження вартості покупки за відомими ціною та кількістю і записують розв’язання задачі , склавши вираз : 8∙6 + а ∙4 9грн) – вартість покупки.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Для команди корабля «Наполегливий».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 Задача № 880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4∙2 +6∙</w:t>
      </w:r>
      <w:r>
        <w:rPr>
          <w:rFonts w:ascii="&quot;times new roman&quot;" w:hAnsi="&quot;times new roman&quot;"/>
          <w:color w:val="000000"/>
          <w:sz w:val="28"/>
          <w:szCs w:val="28"/>
        </w:rPr>
        <w:t>t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, якщо </w:t>
      </w:r>
      <w:r>
        <w:rPr>
          <w:rFonts w:ascii="&quot;times new roman&quot;" w:hAnsi="&quot;times new roman&quot;"/>
          <w:color w:val="000000"/>
          <w:sz w:val="28"/>
          <w:szCs w:val="28"/>
        </w:rPr>
        <w:t>t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=4 , то 4 ∙2 + 6∙4 = 32 (д.)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Для команди «Допитливий»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 Задача № 881.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5∙3 +</w:t>
      </w:r>
      <w:r>
        <w:rPr>
          <w:rFonts w:ascii="&quot;times new roman&quot;" w:hAnsi="&quot;times new roman&quot;"/>
          <w:color w:val="000000"/>
          <w:sz w:val="28"/>
          <w:szCs w:val="28"/>
        </w:rPr>
        <w:t>k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∙2 . якщо </w:t>
      </w:r>
      <w:r>
        <w:rPr>
          <w:rFonts w:ascii="&quot;times new roman&quot;" w:hAnsi="&quot;times new roman&quot;"/>
          <w:color w:val="000000"/>
          <w:sz w:val="28"/>
          <w:szCs w:val="28"/>
        </w:rPr>
        <w:t>k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 = 7 ,то 5∙3 + 7 ∙2 = 29 (кв.)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Для команди «Кмітливий».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 Задача № 884.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</w:rPr>
        <w:t>k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∙38 + 5∙9  , якщо </w:t>
      </w:r>
      <w:r>
        <w:rPr>
          <w:rFonts w:ascii="&quot;times new roman&quot;" w:hAnsi="&quot;times new roman&quot;"/>
          <w:color w:val="000000"/>
          <w:sz w:val="28"/>
          <w:szCs w:val="28"/>
        </w:rPr>
        <w:t>k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=2 , то 2 ∙38 + 5 ∙9 = 121 (грн.)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5.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Взаємоперевірка.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 Учні звіряють свої записи з вчителем( на екрані телевізора виведені </w:t>
      </w: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розв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</w:rPr>
        <w:t>’</w:t>
      </w: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язки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 )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00"/>
          <w:sz w:val="28"/>
          <w:szCs w:val="28"/>
          <w:lang w:val="uk-UA"/>
        </w:rPr>
        <w:t>6.</w:t>
      </w:r>
      <w:r>
        <w:rPr>
          <w:rFonts w:ascii="&quot;times new roman&quot;" w:hAnsi="&quot;times new roman&quot;"/>
          <w:color w:val="0000FF"/>
          <w:sz w:val="14"/>
          <w:szCs w:val="14"/>
          <w:lang w:val="uk-UA"/>
        </w:rPr>
        <w:t>  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Деференційовані завдання за картками 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Чле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ни наших команд виявилися розумними і вправними моряками . Вони справилися з завданнями . Але тут їх чекають нові випробування . Ось уже і острови . Щоб на островах вам було комфортно і затишно місцеві жителі 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lastRenderedPageBreak/>
        <w:t xml:space="preserve">підготували для вас нові випробування. Вони хочуть впевнитись </w:t>
      </w: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.що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 ви дійсно хороші математики і умієте розв’язувати задачі різними способами 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FF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FF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Для команди корабля «</w:t>
      </w:r>
      <w:proofErr w:type="spellStart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Дружний».Розв</w:t>
      </w:r>
      <w:proofErr w:type="spellEnd"/>
      <w:r>
        <w:rPr>
          <w:rFonts w:ascii="&quot;times new roman&quot;" w:hAnsi="&quot;times new roman&quot;"/>
          <w:b/>
          <w:bCs/>
          <w:color w:val="0000FF"/>
          <w:sz w:val="28"/>
          <w:szCs w:val="28"/>
        </w:rPr>
        <w:t>’</w:t>
      </w:r>
      <w:proofErr w:type="spellStart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язати</w:t>
      </w:r>
      <w:proofErr w:type="spellEnd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 xml:space="preserve"> задачу рівнянням 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У магазині продавали овочі. Після того як 549 кг продали ,залишилося продати ще 173 кг. Скільки кг овочів було у магазині спочатку?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Для команди корабля «Наполегливий». Скласти короткий запис до задачі і розв’язати її.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У Ганнусі 12 наклейок , а  у Олі – 18. Усі наклейки дівчатка наклеїли в альбом по 6 на кожну сторінку . Скільки сторінок альбому використали ?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Для команди «Допитливий». Скласти і розв’язати задачу за коротким записом.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5 котиків за 2 дні – 10 рибок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 xml:space="preserve">1 котик за 1 </w:t>
      </w:r>
      <w:proofErr w:type="spellStart"/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ень</w:t>
      </w:r>
      <w:proofErr w:type="spellEnd"/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 xml:space="preserve"> - ? рибок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 xml:space="preserve">Для команди «Кмітливий». </w:t>
      </w:r>
      <w:proofErr w:type="spellStart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Розв</w:t>
      </w:r>
      <w:proofErr w:type="spellEnd"/>
      <w:r>
        <w:rPr>
          <w:rFonts w:ascii="&quot;times new roman&quot;" w:hAnsi="&quot;times new roman&quot;"/>
          <w:b/>
          <w:bCs/>
          <w:color w:val="0000FF"/>
          <w:sz w:val="28"/>
          <w:szCs w:val="28"/>
        </w:rPr>
        <w:t>’</w:t>
      </w:r>
      <w:proofErr w:type="spellStart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язати</w:t>
      </w:r>
      <w:proofErr w:type="spellEnd"/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 xml:space="preserve"> задачу математичним виразом 2 способами 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i/>
          <w:iCs/>
          <w:color w:val="000000"/>
          <w:sz w:val="28"/>
          <w:szCs w:val="28"/>
          <w:lang w:val="uk-UA"/>
        </w:rPr>
        <w:t>У квітковій крамниці 25 горщиків з фіалками і 15 горщиків з кактусами розмістили по 5 на кожній полиці . Скільки полиць використали ?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00"/>
          <w:sz w:val="28"/>
          <w:szCs w:val="28"/>
          <w:lang w:val="uk-UA"/>
        </w:rPr>
        <w:t>7.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Взаємоперевірка.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І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</w:rPr>
        <w:t>V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. Підсумок уроку.</w:t>
      </w:r>
    </w:p>
    <w:p w:rsidR="00B464EC" w:rsidRDefault="00B464EC" w:rsidP="00B464EC">
      <w:pPr>
        <w:pStyle w:val="a3"/>
        <w:spacing w:before="0" w:beforeAutospacing="0" w:after="0" w:afterAutospacing="0"/>
        <w:ind w:hanging="36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-</w:t>
      </w:r>
      <w:r>
        <w:rPr>
          <w:rFonts w:ascii="&quot;times new roman&quot;" w:hAnsi="&quot;times new roman&quot;"/>
          <w:color w:val="000000"/>
          <w:sz w:val="14"/>
          <w:szCs w:val="14"/>
          <w:lang w:val="uk-UA"/>
        </w:rPr>
        <w:t>         </w:t>
      </w: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Усі завдання виконані . кожна справилась і тепер спокійно може відпочити на омріяному острові. В нагороду за спритність , розум та працелюбність жителі острова дарують </w:t>
      </w: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авм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смайлики</w:t>
      </w:r>
      <w:proofErr w:type="spellEnd"/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 xml:space="preserve"> на зворотній стороні яких ваші оцінки за урок.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b/>
          <w:bCs/>
          <w:color w:val="000000"/>
          <w:sz w:val="28"/>
          <w:szCs w:val="28"/>
        </w:rPr>
        <w:t>    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</w:rPr>
        <w:t>V</w:t>
      </w:r>
      <w:r>
        <w:rPr>
          <w:rFonts w:ascii="&quot;times new roman&quot;" w:hAnsi="&quot;times new roman&quot;"/>
          <w:b/>
          <w:bCs/>
          <w:color w:val="0000FF"/>
          <w:sz w:val="28"/>
          <w:szCs w:val="28"/>
          <w:lang w:val="uk-UA"/>
        </w:rPr>
        <w:t> . Домашнє завдання.</w:t>
      </w: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464EC" w:rsidRDefault="00B464EC" w:rsidP="00B464E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&quot;times new roman&quot;" w:hAnsi="&quot;times new roman&quot;"/>
          <w:color w:val="000000"/>
          <w:sz w:val="28"/>
          <w:szCs w:val="28"/>
          <w:lang w:val="uk-UA"/>
        </w:rPr>
        <w:t>А щоб ви і надалі не розслаблялись і були такими ж розумними потренуйтесь вдома виконуючи завдання № 882 , 883. </w:t>
      </w:r>
    </w:p>
    <w:p w:rsidR="00876B27" w:rsidRDefault="00876B27">
      <w:bookmarkStart w:id="0" w:name="_GoBack"/>
      <w:bookmarkEnd w:id="0"/>
    </w:p>
    <w:sectPr w:rsidR="0087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C"/>
    <w:rsid w:val="00876B27"/>
    <w:rsid w:val="00B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B4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B4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8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5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8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5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7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9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7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2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7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6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.bp.blogspot.com/-Be_5Jbwt2NM/V_fTnw8xBbI/AAAAAAAAARw/L1Q94E_eIyUQ8BKxdWaVj8Qq9WHy08HhQCLcB/s1600/86650933_Korabli_raskraska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2017-09-16T14:01:00Z</dcterms:created>
  <dcterms:modified xsi:type="dcterms:W3CDTF">2017-09-16T14:02:00Z</dcterms:modified>
</cp:coreProperties>
</file>