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45" w:rsidRPr="00482AF8" w:rsidRDefault="00482AF8" w:rsidP="00234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2A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«АКТИВІЗАЦІЯ НАВЧАЛЬНОГО ПРОЦЕСУ В КОЛЕДЖІ ЗА ДОПОМОГОЮ ІННОВАЦІЙНИХ ТЕХНОЛОГІЙ ТА ІНТЕРАКТИВНИХ МЕТОДІВ НАВЧАННЯ»</w:t>
      </w:r>
    </w:p>
    <w:p w:rsidR="00234A45" w:rsidRPr="00400224" w:rsidRDefault="00234A45" w:rsidP="00234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0224">
        <w:rPr>
          <w:rFonts w:ascii="Times New Roman" w:hAnsi="Times New Roman"/>
          <w:b/>
          <w:sz w:val="28"/>
          <w:szCs w:val="28"/>
          <w:lang w:val="uk-UA"/>
        </w:rPr>
        <w:t>В ПРОЦЕСІ ВИКЛАДАННЯ ДИСЦИПЛІНИ «</w:t>
      </w:r>
      <w:r w:rsidR="00400224" w:rsidRPr="00400224">
        <w:rPr>
          <w:rFonts w:ascii="Times New Roman" w:hAnsi="Times New Roman"/>
          <w:b/>
          <w:sz w:val="28"/>
          <w:szCs w:val="28"/>
          <w:lang w:val="uk-UA"/>
        </w:rPr>
        <w:t>БАНКІВСЬКІ ОПЕРАЦІЇ</w:t>
      </w:r>
      <w:r w:rsidRPr="0040022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00224" w:rsidRPr="00234A45" w:rsidRDefault="00400224" w:rsidP="00234A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Викладач Запорожець О.В.</w:t>
      </w:r>
    </w:p>
    <w:p w:rsidR="00234A45" w:rsidRDefault="00234A45" w:rsidP="00234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Процес  реформування  сфери  вітчизняної  освіти  нерозривно  пов’язаний  із  запровадженням  інноваційних навчальних  технологій, що  ґрунтуються на  активних методах  і  формах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навчання, спрямованих, насамперед, на розвиток критичного мислення і творчих здібностей студента, на формування потенціалу особистості і розвиток аналітичних навичок. </w:t>
      </w:r>
    </w:p>
    <w:p w:rsidR="00234A45" w:rsidRDefault="00234A45" w:rsidP="00234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Для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конкурентних переваг на ринку праці сучасному фахівцеві з </w:t>
      </w:r>
      <w:r w:rsidR="00482AF8"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="00046510">
        <w:rPr>
          <w:rFonts w:ascii="Times New Roman" w:hAnsi="Times New Roman"/>
          <w:sz w:val="28"/>
          <w:szCs w:val="28"/>
          <w:lang w:val="uk-UA"/>
        </w:rPr>
        <w:t>«Фінанси і кредит»</w:t>
      </w:r>
      <w:r w:rsidRPr="00234A45">
        <w:rPr>
          <w:rFonts w:ascii="Times New Roman" w:hAnsi="Times New Roman"/>
          <w:sz w:val="28"/>
          <w:szCs w:val="28"/>
          <w:lang w:val="uk-UA"/>
        </w:rPr>
        <w:t>, що володіє глибокими  фундаментальними  знаннями  в  поєднанні  з  уміннями  їх  застосовувати  в  різних  умовах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професійної діяльності, необхідно сформувати такі загальні компетентності, як навики роботи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команді, здатність швидко засвоювати нові технології, навики самоосвіти, а також здатність донауково-дослідної  роботи.  </w:t>
      </w:r>
    </w:p>
    <w:p w:rsidR="00234A45" w:rsidRPr="00234A45" w:rsidRDefault="00234A45" w:rsidP="00234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Ефективна  організація  навчального  процесу  на  основі  інноваційних</w:t>
      </w:r>
    </w:p>
    <w:p w:rsidR="00234A45" w:rsidRPr="00234A45" w:rsidRDefault="00234A45" w:rsidP="00234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освітніх технологій обумовлює необхідність запровадження різноманітних форм самостійної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індивідуальної роботи студентів з елементами наукового пошуку. «</w:t>
      </w:r>
      <w:r>
        <w:rPr>
          <w:rFonts w:ascii="Times New Roman" w:hAnsi="Times New Roman"/>
          <w:sz w:val="28"/>
          <w:szCs w:val="28"/>
          <w:lang w:val="uk-UA"/>
        </w:rPr>
        <w:t>Банківські операції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» є дисципліною фахового спрямування </w:t>
      </w:r>
      <w:r w:rsidR="00046510"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46510">
        <w:rPr>
          <w:rFonts w:ascii="Times New Roman" w:hAnsi="Times New Roman"/>
          <w:sz w:val="28"/>
          <w:szCs w:val="28"/>
          <w:lang w:val="uk-UA"/>
        </w:rPr>
        <w:t>Фінанси і кредит</w:t>
      </w:r>
      <w:r w:rsidRPr="00234A45">
        <w:rPr>
          <w:rFonts w:ascii="Times New Roman" w:hAnsi="Times New Roman"/>
          <w:sz w:val="28"/>
          <w:szCs w:val="28"/>
          <w:lang w:val="uk-UA"/>
        </w:rPr>
        <w:t>». Студенти денної форми навчання після закінчення семестрових аудиторних лекційних занять з дисципліни виконують завдання для самостійної роботи та індивідуальні завдання на базах практики.</w:t>
      </w:r>
      <w:r w:rsidRPr="00234A45">
        <w:rPr>
          <w:rFonts w:ascii="Times New Roman" w:hAnsi="Times New Roman"/>
          <w:sz w:val="28"/>
          <w:szCs w:val="28"/>
          <w:lang w:val="uk-UA"/>
        </w:rPr>
        <w:cr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34A45">
        <w:rPr>
          <w:rFonts w:ascii="Times New Roman" w:hAnsi="Times New Roman"/>
          <w:sz w:val="28"/>
          <w:szCs w:val="28"/>
          <w:lang w:val="uk-UA"/>
        </w:rPr>
        <w:t>Під час лекційних занять з дисципліни застосовуються такі інноваційні освітні технології, як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розкриття лекційного матеріалу за допомогою </w:t>
      </w:r>
      <w:proofErr w:type="spellStart"/>
      <w:r w:rsidRPr="00234A45">
        <w:rPr>
          <w:rFonts w:ascii="Times New Roman" w:hAnsi="Times New Roman"/>
          <w:sz w:val="28"/>
          <w:szCs w:val="28"/>
          <w:lang w:val="uk-UA"/>
        </w:rPr>
        <w:t>мультимедіа</w:t>
      </w:r>
      <w:proofErr w:type="spellEnd"/>
      <w:r w:rsidRPr="00234A45">
        <w:rPr>
          <w:rFonts w:ascii="Times New Roman" w:hAnsi="Times New Roman"/>
          <w:sz w:val="28"/>
          <w:szCs w:val="28"/>
          <w:lang w:val="uk-UA"/>
        </w:rPr>
        <w:t>, проведення проблемних лекцій, лекцій-діалогів і лекцій-дискусій, що сприяє оптимізації розподілу аудиторного часу та забезпечує</w:t>
      </w:r>
    </w:p>
    <w:p w:rsidR="00234A45" w:rsidRPr="00234A45" w:rsidRDefault="00234A45" w:rsidP="00234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зворотний зв’язок викладача з аудиторією.</w:t>
      </w:r>
    </w:p>
    <w:p w:rsidR="00234A45" w:rsidRPr="00234A45" w:rsidRDefault="00234A45" w:rsidP="00234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При вирішенні завдань для самостійної роботи студенти мають можливість використання матеріалів  дистанційного  навчально-методичного  комплексу  з  дисципліни «</w:t>
      </w:r>
      <w:r w:rsidR="00046510">
        <w:rPr>
          <w:rFonts w:ascii="Times New Roman" w:hAnsi="Times New Roman"/>
          <w:sz w:val="28"/>
          <w:szCs w:val="28"/>
          <w:lang w:val="uk-UA"/>
        </w:rPr>
        <w:t>Банківські операції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». Зазначений </w:t>
      </w:r>
      <w:proofErr w:type="spellStart"/>
      <w:r w:rsidRPr="00234A45">
        <w:rPr>
          <w:rFonts w:ascii="Times New Roman" w:hAnsi="Times New Roman"/>
          <w:sz w:val="28"/>
          <w:szCs w:val="28"/>
          <w:lang w:val="uk-UA"/>
        </w:rPr>
        <w:t>інтернет-ресурс</w:t>
      </w:r>
      <w:proofErr w:type="spellEnd"/>
      <w:r w:rsidRPr="00234A45">
        <w:rPr>
          <w:rFonts w:ascii="Times New Roman" w:hAnsi="Times New Roman"/>
          <w:sz w:val="28"/>
          <w:szCs w:val="28"/>
          <w:lang w:val="uk-UA"/>
        </w:rPr>
        <w:t>, крім того, може використовуватись для написання рефератів, вирішення інших індивідуальних завдань, а також для спілкування з викладачем з приводу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виконання завдань </w:t>
      </w:r>
      <w:r w:rsidR="00046510">
        <w:rPr>
          <w:rFonts w:ascii="Times New Roman" w:hAnsi="Times New Roman"/>
          <w:sz w:val="28"/>
          <w:szCs w:val="28"/>
          <w:lang w:val="uk-UA"/>
        </w:rPr>
        <w:t>самостійної роботи студентів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 за допомогою електронної пошти та форуму </w:t>
      </w:r>
      <w:proofErr w:type="spellStart"/>
      <w:r w:rsidRPr="00234A45">
        <w:rPr>
          <w:rFonts w:ascii="Times New Roman" w:hAnsi="Times New Roman"/>
          <w:sz w:val="28"/>
          <w:szCs w:val="28"/>
          <w:lang w:val="uk-UA"/>
        </w:rPr>
        <w:t>WebCT</w:t>
      </w:r>
      <w:proofErr w:type="spellEnd"/>
      <w:r w:rsidRPr="00234A45">
        <w:rPr>
          <w:rFonts w:ascii="Times New Roman" w:hAnsi="Times New Roman"/>
          <w:sz w:val="28"/>
          <w:szCs w:val="28"/>
          <w:lang w:val="uk-UA"/>
        </w:rPr>
        <w:t xml:space="preserve"> «Звітність банків».</w:t>
      </w:r>
    </w:p>
    <w:p w:rsidR="00234A45" w:rsidRPr="00234A45" w:rsidRDefault="00234A45" w:rsidP="00234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Вирішення індивідуальних завдань з дисципліни «</w:t>
      </w:r>
      <w:r w:rsidR="00046510">
        <w:rPr>
          <w:rFonts w:ascii="Times New Roman" w:hAnsi="Times New Roman"/>
          <w:sz w:val="28"/>
          <w:szCs w:val="28"/>
          <w:lang w:val="uk-UA"/>
        </w:rPr>
        <w:t>Банківські операції</w:t>
      </w:r>
      <w:r w:rsidRPr="00234A45">
        <w:rPr>
          <w:rFonts w:ascii="Times New Roman" w:hAnsi="Times New Roman"/>
          <w:sz w:val="28"/>
          <w:szCs w:val="28"/>
          <w:lang w:val="uk-UA"/>
        </w:rPr>
        <w:t>» дозволяє поглибити, узагальнити та закріпити знання, одержані студентами в процесі навчання, а також виробити навики застосування цих знань на практиці. Студент обирає два види індивідуальних завдань, тематику яких погоджує  з  викладачем,  з  наступного  переліку:  аналітичний  огляд  наукових  публікацій,  написання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реферату, аналітичний звіт про власні наукові дослідження, підготовка презентації (доповіді), виконання завдань у </w:t>
      </w:r>
      <w:r w:rsidRPr="00234A45">
        <w:rPr>
          <w:rFonts w:ascii="Times New Roman" w:hAnsi="Times New Roman"/>
          <w:sz w:val="28"/>
          <w:szCs w:val="28"/>
          <w:lang w:val="uk-UA"/>
        </w:rPr>
        <w:lastRenderedPageBreak/>
        <w:t xml:space="preserve">рамках дослідницьких проектів </w:t>
      </w:r>
      <w:r w:rsidR="0004651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34A45">
        <w:rPr>
          <w:rFonts w:ascii="Times New Roman" w:hAnsi="Times New Roman"/>
          <w:sz w:val="28"/>
          <w:szCs w:val="28"/>
          <w:lang w:val="uk-UA"/>
        </w:rPr>
        <w:t>факультету</w:t>
      </w:r>
      <w:r w:rsidR="000465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, переклад літературних джерел іншомовного походження за заданою проблематикою. Студент може обрати тему індивідуального  завдання, ,  якщо  нею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передбачено розкриття питань формування фінансової або статистичної звітності банків.</w:t>
      </w:r>
    </w:p>
    <w:p w:rsidR="00234A45" w:rsidRPr="00234A45" w:rsidRDefault="00234A45" w:rsidP="00234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Інноваційні  освітні  технології,  що  застосовуються  у  процесі  викладання  дисципліни «</w:t>
      </w:r>
      <w:r>
        <w:rPr>
          <w:rFonts w:ascii="Times New Roman" w:hAnsi="Times New Roman"/>
          <w:sz w:val="28"/>
          <w:szCs w:val="28"/>
          <w:lang w:val="uk-UA"/>
        </w:rPr>
        <w:t>Банківські операції</w:t>
      </w:r>
      <w:r w:rsidRPr="00234A4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сприяють формуванню конкурентоспроможних фахівців, які володіють широким спектром сучасних знань, умінь, навичок і здатністю до самостійного навчання в умовах змін норматив</w:t>
      </w:r>
      <w:r>
        <w:rPr>
          <w:rFonts w:ascii="Times New Roman" w:hAnsi="Times New Roman"/>
          <w:sz w:val="28"/>
          <w:szCs w:val="28"/>
          <w:lang w:val="uk-UA"/>
        </w:rPr>
        <w:t>но-законодавчого регулювання об</w:t>
      </w:r>
      <w:r w:rsidRPr="00234A45">
        <w:rPr>
          <w:rFonts w:ascii="Times New Roman" w:hAnsi="Times New Roman"/>
          <w:sz w:val="28"/>
          <w:szCs w:val="28"/>
          <w:lang w:val="uk-UA"/>
        </w:rPr>
        <w:t>ліку, зумовлених реформуванням вітчизняної</w:t>
      </w:r>
      <w:r>
        <w:rPr>
          <w:rFonts w:ascii="Times New Roman" w:hAnsi="Times New Roman"/>
          <w:sz w:val="28"/>
          <w:szCs w:val="28"/>
          <w:lang w:val="uk-UA"/>
        </w:rPr>
        <w:t xml:space="preserve"> системи бухгалтерського обліку навча</w:t>
      </w:r>
      <w:r w:rsidRPr="00234A45">
        <w:rPr>
          <w:rFonts w:ascii="Times New Roman" w:hAnsi="Times New Roman"/>
          <w:sz w:val="28"/>
          <w:szCs w:val="28"/>
          <w:lang w:val="uk-UA"/>
        </w:rPr>
        <w:t>льного процесу. Таке поєднання створює основу для переходу від інформативної побудови навчання до технології самоосвіти та саморозвитку під керівництвом наставників-педагогів.</w:t>
      </w:r>
    </w:p>
    <w:p w:rsidR="00234A45" w:rsidRPr="00234A45" w:rsidRDefault="00234A45" w:rsidP="00234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Інноваційні методи навчання дають можливість розвивати у студентів навички аналітичного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та критичного мислення, співпраці в колективі, дозволяють опанувати мистецтвом прийняття оптимальних управлінських рішень в умовах невизначеності вітчизняного економічного розвитку, що має винятково важливе значення щодо конкурентоспроможності випускників </w:t>
      </w:r>
      <w:r>
        <w:rPr>
          <w:rFonts w:ascii="Times New Roman" w:hAnsi="Times New Roman"/>
          <w:sz w:val="28"/>
          <w:szCs w:val="28"/>
          <w:lang w:val="uk-UA"/>
        </w:rPr>
        <w:t>коледжу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 на ринку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праці.</w:t>
      </w:r>
    </w:p>
    <w:p w:rsidR="00234A45" w:rsidRPr="00234A45" w:rsidRDefault="00234A45" w:rsidP="00234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Сучасні інноваційні технології навчання реалізуються у формі тренінгів, ділової або рольової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гри, роботи в малих творчих групах, тестування тощо. Так, на практичних заняттях з дисципліни </w:t>
      </w:r>
      <w:r w:rsidR="00482AF8">
        <w:rPr>
          <w:rFonts w:ascii="Times New Roman" w:hAnsi="Times New Roman"/>
          <w:sz w:val="28"/>
          <w:szCs w:val="28"/>
          <w:lang w:val="uk-UA"/>
        </w:rPr>
        <w:t>«</w:t>
      </w:r>
      <w:r w:rsidR="00482AF8" w:rsidRPr="00234A45">
        <w:rPr>
          <w:rFonts w:ascii="Times New Roman" w:hAnsi="Times New Roman"/>
          <w:sz w:val="28"/>
          <w:szCs w:val="28"/>
          <w:lang w:val="uk-UA"/>
        </w:rPr>
        <w:t xml:space="preserve">Банківські </w:t>
      </w:r>
      <w:r>
        <w:rPr>
          <w:rFonts w:ascii="Times New Roman" w:hAnsi="Times New Roman"/>
          <w:sz w:val="28"/>
          <w:szCs w:val="28"/>
          <w:lang w:val="uk-UA"/>
        </w:rPr>
        <w:t>операції</w:t>
      </w:r>
      <w:r w:rsidRPr="00234A45">
        <w:rPr>
          <w:rFonts w:ascii="Times New Roman" w:hAnsi="Times New Roman"/>
          <w:sz w:val="28"/>
          <w:szCs w:val="28"/>
          <w:lang w:val="uk-UA"/>
        </w:rPr>
        <w:t>» присутні на занятті студенти ІІІ курсу були поділені на три малі</w:t>
      </w:r>
    </w:p>
    <w:p w:rsidR="00234A45" w:rsidRPr="00234A45" w:rsidRDefault="00234A45" w:rsidP="00234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творчі групи, кожна з яких отримала завдання зібрати фінансову звітність конкретного банку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проаналізувати окремі види його діяльності за три роки: перша група — кредитний портфель, друга — інвестиційний, третя — інші активи. Студенти кожної групи активно презентували результати проведеного дослідження протягом 20—25 хв., відповідали на запитання викладача та</w:t>
      </w:r>
      <w:r w:rsidR="000465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отримали на занятті досить високі оцінки.</w:t>
      </w:r>
    </w:p>
    <w:p w:rsidR="00234A45" w:rsidRPr="00234A45" w:rsidRDefault="00234A45" w:rsidP="00046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Таким чином, студентам створюються умови та мотивація розвивати такі здібності, як уміння</w:t>
      </w:r>
      <w:r w:rsidR="000465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самостійно збирати, обробляти інформацію, спроможність її ефективно використовувати в процесі конструктивної роботи в команді, що створюється для розв’язання поставлених проблемних</w:t>
      </w:r>
      <w:r w:rsidR="000465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завдань. Навички аналітичного та критичного мислення, співпраці в колективі є важливою складовою формування конкурентоспроможних фахівців високої кваліфікації.</w:t>
      </w:r>
    </w:p>
    <w:p w:rsidR="00046510" w:rsidRDefault="00234A45" w:rsidP="00046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Вибір  форм  і  методів  викладання  конкретної  дисципліни  залежить  від  рівня  мотивації  навчання, рівня підготовленості як викладача, так і студента, активності, часу занять, їх структури</w:t>
      </w:r>
      <w:r w:rsidR="000465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та складності тощо. </w:t>
      </w:r>
    </w:p>
    <w:p w:rsidR="00234A45" w:rsidRPr="00234A45" w:rsidRDefault="00234A45" w:rsidP="00046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Організація навчального процесу з обов’язковим використанням інноваційних технологій у різних формах є надійною орієнтацією на розвиток творчого потенціалу студента та сучасного підходу до співпраці викладача та студента.</w:t>
      </w:r>
      <w:r w:rsidRPr="00234A45">
        <w:rPr>
          <w:rFonts w:ascii="Times New Roman" w:hAnsi="Times New Roman"/>
          <w:sz w:val="28"/>
          <w:szCs w:val="28"/>
          <w:lang w:val="uk-UA"/>
        </w:rPr>
        <w:cr/>
      </w:r>
    </w:p>
    <w:p w:rsidR="006D5F2C" w:rsidRPr="00234A45" w:rsidRDefault="00482AF8">
      <w:pPr>
        <w:rPr>
          <w:lang w:val="uk-UA"/>
        </w:rPr>
      </w:pPr>
    </w:p>
    <w:sectPr w:rsidR="006D5F2C" w:rsidRPr="00234A45" w:rsidSect="0024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A45"/>
    <w:rsid w:val="00046510"/>
    <w:rsid w:val="000909B9"/>
    <w:rsid w:val="000F780E"/>
    <w:rsid w:val="0013771E"/>
    <w:rsid w:val="001E6898"/>
    <w:rsid w:val="00234A45"/>
    <w:rsid w:val="00245912"/>
    <w:rsid w:val="00292053"/>
    <w:rsid w:val="002B596D"/>
    <w:rsid w:val="00304F75"/>
    <w:rsid w:val="003E6645"/>
    <w:rsid w:val="00400224"/>
    <w:rsid w:val="00482AF8"/>
    <w:rsid w:val="006B017C"/>
    <w:rsid w:val="006F1BA4"/>
    <w:rsid w:val="007C7FC8"/>
    <w:rsid w:val="008A2210"/>
    <w:rsid w:val="008A246C"/>
    <w:rsid w:val="00A4420A"/>
    <w:rsid w:val="00A4512F"/>
    <w:rsid w:val="00B0221D"/>
    <w:rsid w:val="00C21389"/>
    <w:rsid w:val="00C2796C"/>
    <w:rsid w:val="00C66CB8"/>
    <w:rsid w:val="00D03A09"/>
    <w:rsid w:val="00D87060"/>
    <w:rsid w:val="00DA4BB2"/>
    <w:rsid w:val="00E2789E"/>
    <w:rsid w:val="00E338D0"/>
    <w:rsid w:val="00EA204D"/>
    <w:rsid w:val="00ED37C3"/>
    <w:rsid w:val="00F8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45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10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3529</Words>
  <Characters>2012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Klas15</dc:creator>
  <cp:keywords/>
  <dc:description/>
  <cp:lastModifiedBy>Оксана</cp:lastModifiedBy>
  <cp:revision>2</cp:revision>
  <dcterms:created xsi:type="dcterms:W3CDTF">2002-03-05T00:25:00Z</dcterms:created>
  <dcterms:modified xsi:type="dcterms:W3CDTF">2014-11-24T20:33:00Z</dcterms:modified>
</cp:coreProperties>
</file>