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04" w:rsidRPr="00DB5D04" w:rsidRDefault="00DB5D04" w:rsidP="00DB5D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-1128262</wp:posOffset>
            </wp:positionH>
            <wp:positionV relativeFrom="paragraph">
              <wp:posOffset>-700839</wp:posOffset>
            </wp:positionV>
            <wp:extent cx="7642459" cy="10693667"/>
            <wp:effectExtent l="0" t="0" r="0" b="0"/>
            <wp:wrapNone/>
            <wp:docPr id="1" name="Рисунок 1" descr="C:\Users\Людмила\Pictures\Новая папка\118813875_SRRRR_RRyoSRyoR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Pictures\Новая папка\118813875_SRRRR_RRyoSRyoRR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2461" cy="1069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5D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Міністерство освіти і науки України</w:t>
      </w:r>
    </w:p>
    <w:p w:rsidR="00DB5D04" w:rsidRPr="00DB5D04" w:rsidRDefault="00DB5D04" w:rsidP="00DB5D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B5D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Департамент освіти і науки </w:t>
      </w:r>
    </w:p>
    <w:p w:rsidR="00DB5D04" w:rsidRPr="00DB5D04" w:rsidRDefault="00DB5D04" w:rsidP="00DB5D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B5D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Донецької обласної державної адміністрації</w:t>
      </w:r>
    </w:p>
    <w:p w:rsidR="00DB5D04" w:rsidRPr="00DB5D04" w:rsidRDefault="00DB5D04" w:rsidP="00DB5D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B5D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Слов’янський багатопрофільний регіональний центр</w:t>
      </w:r>
    </w:p>
    <w:p w:rsidR="00DB5D04" w:rsidRPr="00DB5D04" w:rsidRDefault="00DB5D04" w:rsidP="00DB5D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B5D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професійної освіти імені П.Ф. Кривоноса</w:t>
      </w:r>
    </w:p>
    <w:p w:rsidR="00DB5D04" w:rsidRPr="00DB5D04" w:rsidRDefault="00DB5D04" w:rsidP="00DB5D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B5D04" w:rsidRPr="00DB5D04" w:rsidRDefault="00DB5D04" w:rsidP="00DB5D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B5D04" w:rsidRPr="00DB5D04" w:rsidRDefault="00DB5D04" w:rsidP="00DB5D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B5D04" w:rsidRPr="00DB5D04" w:rsidRDefault="00DB5D04" w:rsidP="00DB5D04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B5D04" w:rsidRPr="00DB5D04" w:rsidRDefault="00DB5D04" w:rsidP="00DB5D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B5D04" w:rsidRPr="00DB5D04" w:rsidRDefault="00DB5D04" w:rsidP="00DB5D04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DB5D04" w:rsidRPr="00DB5D04" w:rsidRDefault="00DB5D04" w:rsidP="00DB5D04">
      <w:pPr>
        <w:pStyle w:val="a6"/>
        <w:spacing w:before="0" w:beforeAutospacing="0" w:after="0" w:afterAutospacing="0" w:line="360" w:lineRule="auto"/>
        <w:jc w:val="center"/>
        <w:textAlignment w:val="baseline"/>
        <w:rPr>
          <w:sz w:val="40"/>
          <w:szCs w:val="40"/>
        </w:rPr>
      </w:pPr>
      <w:r w:rsidRPr="00DB5D04">
        <w:rPr>
          <w:rFonts w:eastAsiaTheme="minorEastAsia"/>
          <w:b/>
          <w:bCs/>
          <w:kern w:val="24"/>
          <w:sz w:val="40"/>
          <w:szCs w:val="40"/>
        </w:rPr>
        <w:t xml:space="preserve">Тема </w:t>
      </w:r>
      <w:proofErr w:type="spellStart"/>
      <w:r w:rsidRPr="00DB5D04">
        <w:rPr>
          <w:rFonts w:eastAsiaTheme="minorEastAsia"/>
          <w:b/>
          <w:bCs/>
          <w:kern w:val="24"/>
          <w:sz w:val="40"/>
          <w:szCs w:val="40"/>
        </w:rPr>
        <w:t>доповіді</w:t>
      </w:r>
      <w:proofErr w:type="spellEnd"/>
      <w:r w:rsidRPr="00DB5D04">
        <w:rPr>
          <w:rFonts w:eastAsiaTheme="minorEastAsia"/>
          <w:b/>
          <w:bCs/>
          <w:kern w:val="24"/>
          <w:sz w:val="40"/>
          <w:szCs w:val="40"/>
        </w:rPr>
        <w:t>:</w:t>
      </w:r>
    </w:p>
    <w:p w:rsidR="00DB5D04" w:rsidRPr="00DB5D04" w:rsidRDefault="00DB5D04" w:rsidP="00DB5D04">
      <w:pPr>
        <w:pStyle w:val="a6"/>
        <w:spacing w:before="0" w:beforeAutospacing="0" w:after="0" w:afterAutospacing="0" w:line="360" w:lineRule="auto"/>
        <w:jc w:val="center"/>
        <w:textAlignment w:val="baseline"/>
        <w:rPr>
          <w:sz w:val="40"/>
          <w:szCs w:val="40"/>
        </w:rPr>
      </w:pPr>
      <w:r w:rsidRPr="00DB5D04">
        <w:rPr>
          <w:rFonts w:eastAsiaTheme="minorEastAsia"/>
          <w:b/>
          <w:bCs/>
          <w:kern w:val="24"/>
          <w:sz w:val="40"/>
          <w:szCs w:val="40"/>
        </w:rPr>
        <w:t>«</w:t>
      </w:r>
      <w:proofErr w:type="spellStart"/>
      <w:r w:rsidRPr="00DB5D04">
        <w:rPr>
          <w:rFonts w:eastAsiaTheme="minorEastAsia"/>
          <w:b/>
          <w:bCs/>
          <w:kern w:val="24"/>
          <w:sz w:val="40"/>
          <w:szCs w:val="40"/>
        </w:rPr>
        <w:t>Медіаосвіта</w:t>
      </w:r>
      <w:proofErr w:type="spellEnd"/>
      <w:r w:rsidRPr="00DB5D04">
        <w:rPr>
          <w:rFonts w:eastAsiaTheme="minorEastAsia"/>
          <w:b/>
          <w:bCs/>
          <w:kern w:val="24"/>
          <w:sz w:val="40"/>
          <w:szCs w:val="40"/>
        </w:rPr>
        <w:t xml:space="preserve"> як </w:t>
      </w:r>
      <w:proofErr w:type="spellStart"/>
      <w:r w:rsidRPr="00DB5D04">
        <w:rPr>
          <w:rFonts w:eastAsiaTheme="minorEastAsia"/>
          <w:b/>
          <w:bCs/>
          <w:kern w:val="24"/>
          <w:sz w:val="40"/>
          <w:szCs w:val="40"/>
        </w:rPr>
        <w:t>напрям</w:t>
      </w:r>
      <w:proofErr w:type="spellEnd"/>
      <w:r w:rsidRPr="00DB5D04">
        <w:rPr>
          <w:rFonts w:eastAsiaTheme="minorEastAsia"/>
          <w:b/>
          <w:bCs/>
          <w:kern w:val="24"/>
          <w:sz w:val="40"/>
          <w:szCs w:val="40"/>
        </w:rPr>
        <w:t xml:space="preserve"> </w:t>
      </w:r>
      <w:proofErr w:type="spellStart"/>
      <w:r w:rsidRPr="00DB5D04">
        <w:rPr>
          <w:rFonts w:eastAsiaTheme="minorEastAsia"/>
          <w:b/>
          <w:bCs/>
          <w:kern w:val="24"/>
          <w:sz w:val="40"/>
          <w:szCs w:val="40"/>
        </w:rPr>
        <w:t>освітнього</w:t>
      </w:r>
      <w:proofErr w:type="spellEnd"/>
      <w:r w:rsidRPr="00DB5D04">
        <w:rPr>
          <w:rFonts w:eastAsiaTheme="minorEastAsia"/>
          <w:b/>
          <w:bCs/>
          <w:kern w:val="24"/>
          <w:sz w:val="40"/>
          <w:szCs w:val="40"/>
        </w:rPr>
        <w:t xml:space="preserve"> </w:t>
      </w:r>
      <w:proofErr w:type="spellStart"/>
      <w:r w:rsidRPr="00DB5D04">
        <w:rPr>
          <w:rFonts w:eastAsiaTheme="minorEastAsia"/>
          <w:b/>
          <w:bCs/>
          <w:kern w:val="24"/>
          <w:sz w:val="40"/>
          <w:szCs w:val="40"/>
        </w:rPr>
        <w:t>процесу</w:t>
      </w:r>
      <w:proofErr w:type="spellEnd"/>
      <w:r w:rsidRPr="00DB5D04">
        <w:rPr>
          <w:rFonts w:eastAsiaTheme="minorEastAsia"/>
          <w:b/>
          <w:bCs/>
          <w:kern w:val="24"/>
          <w:sz w:val="40"/>
          <w:szCs w:val="40"/>
        </w:rPr>
        <w:t xml:space="preserve">  в </w:t>
      </w:r>
      <w:proofErr w:type="spellStart"/>
      <w:r w:rsidRPr="00DB5D04">
        <w:rPr>
          <w:rFonts w:eastAsiaTheme="minorEastAsia"/>
          <w:b/>
          <w:bCs/>
          <w:kern w:val="24"/>
          <w:sz w:val="40"/>
          <w:szCs w:val="40"/>
        </w:rPr>
        <w:t>професійному</w:t>
      </w:r>
      <w:proofErr w:type="spellEnd"/>
      <w:r w:rsidRPr="00DB5D04">
        <w:rPr>
          <w:rFonts w:eastAsiaTheme="minorEastAsia"/>
          <w:b/>
          <w:bCs/>
          <w:kern w:val="24"/>
          <w:sz w:val="40"/>
          <w:szCs w:val="40"/>
        </w:rPr>
        <w:t xml:space="preserve"> </w:t>
      </w:r>
      <w:proofErr w:type="spellStart"/>
      <w:r w:rsidRPr="00DB5D04">
        <w:rPr>
          <w:rFonts w:eastAsiaTheme="minorEastAsia"/>
          <w:b/>
          <w:bCs/>
          <w:kern w:val="24"/>
          <w:sz w:val="40"/>
          <w:szCs w:val="40"/>
        </w:rPr>
        <w:t>навчальному</w:t>
      </w:r>
      <w:proofErr w:type="spellEnd"/>
      <w:r w:rsidRPr="00DB5D04">
        <w:rPr>
          <w:rFonts w:eastAsiaTheme="minorEastAsia"/>
          <w:b/>
          <w:bCs/>
          <w:kern w:val="24"/>
          <w:sz w:val="40"/>
          <w:szCs w:val="40"/>
        </w:rPr>
        <w:t xml:space="preserve"> </w:t>
      </w:r>
      <w:proofErr w:type="spellStart"/>
      <w:r w:rsidRPr="00DB5D04">
        <w:rPr>
          <w:rFonts w:eastAsiaTheme="minorEastAsia"/>
          <w:b/>
          <w:bCs/>
          <w:kern w:val="24"/>
          <w:sz w:val="40"/>
          <w:szCs w:val="40"/>
        </w:rPr>
        <w:t>закладі</w:t>
      </w:r>
      <w:proofErr w:type="spellEnd"/>
      <w:r w:rsidRPr="00DB5D04">
        <w:rPr>
          <w:rFonts w:eastAsiaTheme="minorEastAsia"/>
          <w:b/>
          <w:bCs/>
          <w:kern w:val="24"/>
          <w:sz w:val="40"/>
          <w:szCs w:val="40"/>
        </w:rPr>
        <w:t>»</w:t>
      </w:r>
      <w:r w:rsidRPr="00DB5D04">
        <w:rPr>
          <w:rFonts w:eastAsiaTheme="minorEastAsia"/>
          <w:b/>
          <w:bCs/>
          <w:kern w:val="24"/>
          <w:sz w:val="40"/>
          <w:szCs w:val="40"/>
        </w:rPr>
        <w:br/>
      </w:r>
    </w:p>
    <w:p w:rsidR="00DB5D04" w:rsidRPr="00DB5D04" w:rsidRDefault="00DB5D04" w:rsidP="00DB5D04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40"/>
          <w:szCs w:val="40"/>
          <w:lang w:val="uk-UA"/>
        </w:rPr>
      </w:pPr>
      <w:r w:rsidRPr="00DB5D04">
        <w:rPr>
          <w:rFonts w:ascii="Times New Roman" w:hAnsi="Times New Roman" w:cs="Times New Roman"/>
          <w:sz w:val="40"/>
          <w:szCs w:val="40"/>
          <w:lang w:val="uk-UA"/>
        </w:rPr>
        <w:t xml:space="preserve">      </w:t>
      </w:r>
    </w:p>
    <w:p w:rsidR="00DB5D04" w:rsidRPr="00DB5D04" w:rsidRDefault="00DB5D04" w:rsidP="00DB5D04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40"/>
          <w:szCs w:val="40"/>
          <w:lang w:val="uk-UA"/>
        </w:rPr>
      </w:pPr>
    </w:p>
    <w:p w:rsidR="00DB5D04" w:rsidRPr="00BF690D" w:rsidRDefault="00DB5D04" w:rsidP="00DB5D0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5D04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  <w:t>Пі</w:t>
      </w:r>
      <w:r w:rsidRPr="00BF690D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  <w:t xml:space="preserve">дготувала </w:t>
      </w:r>
    </w:p>
    <w:p w:rsidR="00DB5D04" w:rsidRPr="00BF690D" w:rsidRDefault="00DB5D04" w:rsidP="00DB5D0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690D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  <w:t>викладач  історії,  спеціаліст вищої категорії</w:t>
      </w:r>
    </w:p>
    <w:p w:rsidR="00DB5D04" w:rsidRPr="00BF690D" w:rsidRDefault="00DB5D04" w:rsidP="00DB5D0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90D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  <w:t>Гусак Людмила Вікторівна</w:t>
      </w:r>
    </w:p>
    <w:p w:rsidR="00DB5D04" w:rsidRPr="00DB5D04" w:rsidRDefault="00DB5D04" w:rsidP="00DB5D04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DB5D04" w:rsidRDefault="00DB5D04" w:rsidP="00DB5D04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DB5D04" w:rsidRPr="00DB5D04" w:rsidRDefault="00DB5D04" w:rsidP="00DB5D04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DB5D04" w:rsidRPr="00DB5D04" w:rsidRDefault="00DB5D04" w:rsidP="00DB5D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5D04">
        <w:rPr>
          <w:rFonts w:ascii="Times New Roman" w:hAnsi="Times New Roman" w:cs="Times New Roman"/>
          <w:sz w:val="28"/>
          <w:szCs w:val="28"/>
          <w:lang w:val="uk-UA"/>
        </w:rPr>
        <w:t>м. Слов’янськ, 2017</w:t>
      </w:r>
    </w:p>
    <w:p w:rsidR="00DB5D04" w:rsidRPr="00DB5D04" w:rsidRDefault="00DB5D04" w:rsidP="00DB5D04">
      <w:pPr>
        <w:spacing w:line="240" w:lineRule="auto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DB5D04" w:rsidRDefault="00DB5D04" w:rsidP="00DB5D04">
      <w:pPr>
        <w:pStyle w:val="30"/>
        <w:shd w:val="clear" w:color="auto" w:fill="auto"/>
        <w:spacing w:after="46" w:line="320" w:lineRule="exact"/>
        <w:rPr>
          <w:bCs w:val="0"/>
          <w:sz w:val="28"/>
          <w:szCs w:val="28"/>
          <w:lang w:val="uk-UA"/>
        </w:rPr>
      </w:pPr>
    </w:p>
    <w:p w:rsidR="00DB5D04" w:rsidRDefault="00DB5D04">
      <w:pPr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en-US"/>
        </w:rPr>
      </w:pPr>
    </w:p>
    <w:p w:rsidR="00DB5D04" w:rsidRDefault="00DB5D04">
      <w:pPr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en-US"/>
        </w:rPr>
      </w:pPr>
    </w:p>
    <w:p w:rsidR="00DB5D04" w:rsidRDefault="00DB5D04">
      <w:pPr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lastRenderedPageBreak/>
        <w:br w:type="page"/>
      </w:r>
    </w:p>
    <w:p w:rsidR="006C75A6" w:rsidRDefault="00F653D7" w:rsidP="006C75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</w:pPr>
      <w:r w:rsidRPr="00F653D7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lastRenderedPageBreak/>
        <w:t>М</w:t>
      </w:r>
      <w:r w:rsidR="00AE3B47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 xml:space="preserve">ЕДІАОСВІТА ЯК НАПРЯМ ОСВІТНЬОГО ПРОЦЕСУ В ПРОФЕСІЙНОМУ НАВЧАЛЬНОМУ ЗАКЛАДІ </w:t>
      </w:r>
    </w:p>
    <w:p w:rsidR="00524BBD" w:rsidRPr="006C75A6" w:rsidRDefault="00524BBD" w:rsidP="006C75A6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uk-UA"/>
        </w:rPr>
      </w:pPr>
    </w:p>
    <w:p w:rsidR="00AE3B47" w:rsidRDefault="00AE3B47" w:rsidP="00015A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D14DB4" w:rsidRPr="0019045C" w:rsidRDefault="00D14DB4" w:rsidP="0019045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9045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Актуальність. </w:t>
      </w:r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сучасному суспільстві </w:t>
      </w:r>
      <w:r w:rsidR="00944EA0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людині доводиться стикатися з величезним безперервним </w:t>
      </w:r>
      <w:r w:rsidR="004E23DF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потоком</w:t>
      </w:r>
      <w:r w:rsidR="00944EA0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інформації, що в тому числі передається через мас-медіа</w:t>
      </w:r>
      <w:r w:rsidR="004E23DF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(інтернет-ресурси, періодичні видання, телебачення)</w:t>
      </w:r>
      <w:r w:rsidR="00944EA0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Засоби масової інформації утворюють навколо кожної людини інформаційний простір, під впливом якого формуються моральні, соціальні, інтелектуальні, естетичні інтереси та цінності. Медіаінформація водночас </w:t>
      </w:r>
      <w:r w:rsidR="004E23DF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об’єднує в собі практично всі способи спілкування.</w:t>
      </w:r>
    </w:p>
    <w:p w:rsidR="00D14DB4" w:rsidRPr="0019045C" w:rsidRDefault="003A1264" w:rsidP="0019045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524BB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Медіаосвіта</w:t>
      </w:r>
      <w:proofErr w:type="spellEnd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це процес формування медіакультури особистості в навколишньому середовищі</w:t>
      </w:r>
      <w:r w:rsidR="0019045C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через</w:t>
      </w:r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пресу</w:t>
      </w:r>
      <w:r w:rsidR="0019045C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телебачення, радіо, кіно, відео, </w:t>
      </w:r>
      <w:proofErr w:type="spellStart"/>
      <w:r w:rsid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інтернет</w:t>
      </w:r>
      <w:proofErr w:type="spellEnd"/>
      <w:r w:rsidR="0019045C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524B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мобільний</w:t>
      </w:r>
      <w:r w:rsid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зв’яз</w:t>
      </w:r>
      <w:r w:rsidR="00524B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</w:t>
      </w:r>
      <w:r w:rsid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D14DB4" w:rsidRPr="0019045C" w:rsidRDefault="000A1B72" w:rsidP="0019045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Україні одним з головних кроків упровадження </w:t>
      </w:r>
      <w:proofErr w:type="spellStart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медіаосвіти</w:t>
      </w:r>
      <w:proofErr w:type="spellEnd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є </w:t>
      </w:r>
      <w:r w:rsidRPr="0019045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Концепція </w:t>
      </w:r>
      <w:proofErr w:type="spellStart"/>
      <w:r w:rsidRPr="0019045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медіаосвіти</w:t>
      </w:r>
      <w:proofErr w:type="spellEnd"/>
      <w:r w:rsidRPr="0019045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, яка була схвалена постановою Президії Національної академії педагогічних наук України</w:t>
      </w:r>
      <w:r w:rsidR="000F7251" w:rsidRPr="0019045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20 травня 2010 р.. </w:t>
      </w:r>
      <w:r w:rsidR="000F7251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Положення Концепції відповідають завданням, сформульованим у </w:t>
      </w:r>
      <w:r w:rsidR="000F7251" w:rsidRPr="0019045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Паризькій програмі-рекомендації з </w:t>
      </w:r>
      <w:proofErr w:type="spellStart"/>
      <w:r w:rsidR="000F7251" w:rsidRPr="0019045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медіаосвіти</w:t>
      </w:r>
      <w:proofErr w:type="spellEnd"/>
      <w:r w:rsidR="000F7251" w:rsidRPr="0019045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ЮНЕСКО (від 2007 р</w:t>
      </w:r>
      <w:r w:rsidR="000F7251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.)</w:t>
      </w:r>
      <w:r w:rsidRPr="0019045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даному документі медіаосвіту розглядають як важливий</w:t>
      </w:r>
      <w:r w:rsidRPr="0019045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складник модернізації національної освіти. </w:t>
      </w:r>
    </w:p>
    <w:p w:rsidR="00063264" w:rsidRPr="0019045C" w:rsidRDefault="00C9095F" w:rsidP="0019045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Концепція </w:t>
      </w:r>
      <w:proofErr w:type="spellStart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медіаосвіти</w:t>
      </w:r>
      <w:proofErr w:type="spellEnd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направлена </w:t>
      </w:r>
      <w:r w:rsidR="00063264"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на:</w:t>
      </w:r>
    </w:p>
    <w:p w:rsidR="00D14DB4" w:rsidRPr="0019045C" w:rsidRDefault="00063264" w:rsidP="0019045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інтеграцію в інформаційному просторі;</w:t>
      </w:r>
    </w:p>
    <w:p w:rsidR="00063264" w:rsidRPr="0019045C" w:rsidRDefault="00063264" w:rsidP="0019045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забезпечення захисту від агресивного медіа середовища;</w:t>
      </w:r>
    </w:p>
    <w:p w:rsidR="00063264" w:rsidRPr="0019045C" w:rsidRDefault="00063264" w:rsidP="0019045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правильне обирання і використання медіа продукції.</w:t>
      </w:r>
    </w:p>
    <w:p w:rsidR="00D14DB4" w:rsidRDefault="00461F9F" w:rsidP="0019045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Результатом </w:t>
      </w:r>
      <w:proofErr w:type="spellStart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медіаосвіти</w:t>
      </w:r>
      <w:proofErr w:type="spellEnd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має бути підвищення рівня </w:t>
      </w:r>
      <w:proofErr w:type="spellStart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медіакомпетенції</w:t>
      </w:r>
      <w:proofErr w:type="spellEnd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або її ще називають </w:t>
      </w:r>
      <w:proofErr w:type="spellStart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медіаграмотність</w:t>
      </w:r>
      <w:proofErr w:type="spellEnd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Це здатність експериментувати, інтерпретувати, аналізувати, оцінювати та створювати </w:t>
      </w:r>
      <w:proofErr w:type="spellStart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медіатексти</w:t>
      </w:r>
      <w:proofErr w:type="spellEnd"/>
      <w:r w:rsidRPr="001904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524BBD" w:rsidRDefault="00075241" w:rsidP="0019045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07524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Медіакомпетенція</w:t>
      </w:r>
      <w:proofErr w:type="spellEnd"/>
      <w:r w:rsidRPr="0007524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– це здатність використовувати знання і уміння в сфері медіа для майбутньої професійної діяльності. </w:t>
      </w:r>
    </w:p>
    <w:p w:rsidR="00075241" w:rsidRDefault="00075241" w:rsidP="0019045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7A47C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Медіакомпетентність</w:t>
      </w:r>
      <w:proofErr w:type="spellEnd"/>
      <w:r w:rsidRPr="007A47C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особи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сукупність умінь обробляти, аналізувати та оцінювати отриману інформацію. </w:t>
      </w:r>
    </w:p>
    <w:p w:rsidR="007A47CC" w:rsidRDefault="007A47CC" w:rsidP="0019045C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proofErr w:type="spellStart"/>
      <w:r w:rsidRPr="007A47C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lastRenderedPageBreak/>
        <w:t>Медіакомпетентний</w:t>
      </w:r>
      <w:proofErr w:type="spellEnd"/>
      <w:r w:rsidRPr="007A47C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викладач </w:t>
      </w:r>
      <w:r w:rsidR="00D043B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повинен бути:</w:t>
      </w:r>
    </w:p>
    <w:p w:rsidR="00D043B5" w:rsidRPr="00D043B5" w:rsidRDefault="00D043B5" w:rsidP="00D043B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043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творчим</w:t>
      </w:r>
    </w:p>
    <w:p w:rsidR="00D043B5" w:rsidRPr="00D043B5" w:rsidRDefault="00D043B5" w:rsidP="00D043B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043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креативним</w:t>
      </w:r>
    </w:p>
    <w:p w:rsidR="00D043B5" w:rsidRPr="00D043B5" w:rsidRDefault="00D043B5" w:rsidP="00D043B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043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вільно орієнтуватися в медіа просторі</w:t>
      </w:r>
    </w:p>
    <w:p w:rsidR="00D043B5" w:rsidRPr="00D043B5" w:rsidRDefault="00D043B5" w:rsidP="00D043B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043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мати критичне мислення</w:t>
      </w:r>
    </w:p>
    <w:p w:rsidR="00D043B5" w:rsidRPr="00D043B5" w:rsidRDefault="00D043B5" w:rsidP="00D043B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043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самостійно створювати медіа контент</w:t>
      </w:r>
    </w:p>
    <w:p w:rsidR="00D043B5" w:rsidRPr="00D043B5" w:rsidRDefault="00D043B5" w:rsidP="00D043B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043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швидко переорієнтуватися з друкованого джерела на візуальне</w:t>
      </w:r>
    </w:p>
    <w:p w:rsidR="00D14DB4" w:rsidRDefault="00D043B5" w:rsidP="001904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Принципи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медіаграмотності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вперше були сформульовані Асоціацією вчителів у місті Онтаріо (Канада) в 1989 р. Серед них слід відзначити:</w:t>
      </w:r>
    </w:p>
    <w:p w:rsidR="00D043B5" w:rsidRDefault="00D043B5" w:rsidP="00D043B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взаємодіє з медіа індивідуально;</w:t>
      </w:r>
    </w:p>
    <w:p w:rsidR="00D043B5" w:rsidRDefault="00D043B5" w:rsidP="00D043B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медіа рекламують цінності і стиль життя;</w:t>
      </w:r>
    </w:p>
    <w:p w:rsidR="00D043B5" w:rsidRDefault="00AA6BD1" w:rsidP="00D043B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медіа підтримують наявну систему;</w:t>
      </w:r>
    </w:p>
    <w:p w:rsidR="00AA6BD1" w:rsidRDefault="00AA6BD1" w:rsidP="00D043B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реальність ґрунтується на медіа, а не на досвіді;</w:t>
      </w:r>
    </w:p>
    <w:p w:rsidR="00AA6BD1" w:rsidRPr="00D043B5" w:rsidRDefault="00DD0E20" w:rsidP="00D043B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рекламують ідеологію</w:t>
      </w:r>
    </w:p>
    <w:p w:rsidR="00D14DB4" w:rsidRDefault="00F4129A" w:rsidP="001665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формування медіа компетенції в учнів в процесі навчання застосовуються наступні методи:</w:t>
      </w:r>
    </w:p>
    <w:p w:rsidR="00F4129A" w:rsidRPr="00102A21" w:rsidRDefault="00F4129A" w:rsidP="00F4129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02A21">
        <w:rPr>
          <w:rFonts w:ascii="Times New Roman" w:hAnsi="Times New Roman" w:cs="Times New Roman"/>
          <w:i/>
          <w:sz w:val="28"/>
          <w:szCs w:val="28"/>
          <w:lang w:val="uk-UA"/>
        </w:rPr>
        <w:t>За джерелами отримання знань:</w:t>
      </w:r>
    </w:p>
    <w:p w:rsidR="00F4129A" w:rsidRDefault="00F4129A" w:rsidP="00F4129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словесні (бесіди, лекції, дискусії);</w:t>
      </w:r>
    </w:p>
    <w:p w:rsidR="00F4129A" w:rsidRDefault="00F4129A" w:rsidP="00F4129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практичні;</w:t>
      </w:r>
    </w:p>
    <w:p w:rsidR="00F4129A" w:rsidRDefault="00F4129A" w:rsidP="00F4129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наочні (ілюстрації,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медіатексти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4129A" w:rsidRPr="00102A21" w:rsidRDefault="00F4129A" w:rsidP="00F4129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02A21">
        <w:rPr>
          <w:rFonts w:ascii="Times New Roman" w:hAnsi="Times New Roman" w:cs="Times New Roman"/>
          <w:i/>
          <w:sz w:val="28"/>
          <w:szCs w:val="28"/>
          <w:lang w:val="uk-UA"/>
        </w:rPr>
        <w:t>За рівнем пізнавальної діяльності:</w:t>
      </w:r>
    </w:p>
    <w:p w:rsidR="00F4129A" w:rsidRDefault="0092745D" w:rsidP="00F4129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репродуктивна (розробка викладачем різноманітних вправ на матеріалі медіа)</w:t>
      </w:r>
    </w:p>
    <w:p w:rsidR="0092745D" w:rsidRPr="00F4129A" w:rsidRDefault="0092745D" w:rsidP="00F4129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частково-пошуковий (оснований на пошуково-творчій діяльності)</w:t>
      </w:r>
    </w:p>
    <w:p w:rsidR="000D5BB3" w:rsidRDefault="00361C91" w:rsidP="009C7B1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аналізу медіа ресурсів потрібно використовувати ключові питання:</w:t>
      </w:r>
    </w:p>
    <w:p w:rsidR="00361C91" w:rsidRPr="00361C91" w:rsidRDefault="00361C91" w:rsidP="00361C9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361C91">
        <w:rPr>
          <w:rFonts w:ascii="Times New Roman" w:hAnsi="Times New Roman" w:cs="Times New Roman"/>
          <w:i/>
          <w:sz w:val="28"/>
          <w:szCs w:val="28"/>
          <w:lang w:val="uk-UA"/>
        </w:rPr>
        <w:t>то створив ресурс?</w:t>
      </w:r>
    </w:p>
    <w:p w:rsidR="00361C91" w:rsidRPr="00361C91" w:rsidRDefault="00361C91" w:rsidP="00361C9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61C91">
        <w:rPr>
          <w:rFonts w:ascii="Times New Roman" w:hAnsi="Times New Roman" w:cs="Times New Roman"/>
          <w:i/>
          <w:sz w:val="28"/>
          <w:szCs w:val="28"/>
          <w:lang w:val="uk-UA"/>
        </w:rPr>
        <w:t>З якою метою було створений цей ресурс?</w:t>
      </w:r>
    </w:p>
    <w:p w:rsidR="00361C91" w:rsidRPr="00361C91" w:rsidRDefault="00361C91" w:rsidP="00361C9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61C91">
        <w:rPr>
          <w:rFonts w:ascii="Times New Roman" w:hAnsi="Times New Roman" w:cs="Times New Roman"/>
          <w:i/>
          <w:sz w:val="28"/>
          <w:szCs w:val="28"/>
          <w:lang w:val="uk-UA"/>
        </w:rPr>
        <w:t>Хто отримає від цього корист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ь</w:t>
      </w:r>
      <w:r w:rsidRPr="00361C91">
        <w:rPr>
          <w:rFonts w:ascii="Times New Roman" w:hAnsi="Times New Roman" w:cs="Times New Roman"/>
          <w:i/>
          <w:sz w:val="28"/>
          <w:szCs w:val="28"/>
          <w:lang w:val="uk-UA"/>
        </w:rPr>
        <w:t>?</w:t>
      </w:r>
    </w:p>
    <w:p w:rsidR="00361C91" w:rsidRPr="00361C91" w:rsidRDefault="00361C91" w:rsidP="00361C9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61C91">
        <w:rPr>
          <w:rFonts w:ascii="Times New Roman" w:hAnsi="Times New Roman" w:cs="Times New Roman"/>
          <w:i/>
          <w:sz w:val="28"/>
          <w:szCs w:val="28"/>
          <w:lang w:val="uk-UA"/>
        </w:rPr>
        <w:t>Чи це повідомлення корисне для мене або подібних до мене людей?</w:t>
      </w:r>
    </w:p>
    <w:p w:rsidR="00361C91" w:rsidRPr="00361C91" w:rsidRDefault="00361C91" w:rsidP="00361C9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61C91">
        <w:rPr>
          <w:rFonts w:ascii="Times New Roman" w:hAnsi="Times New Roman" w:cs="Times New Roman"/>
          <w:i/>
          <w:sz w:val="28"/>
          <w:szCs w:val="28"/>
          <w:lang w:val="uk-UA"/>
        </w:rPr>
        <w:t>Що, на думку оповідача, я маю запам’ятати?</w:t>
      </w:r>
    </w:p>
    <w:p w:rsidR="00361C91" w:rsidRPr="00361C91" w:rsidRDefault="00361C91" w:rsidP="00361C9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61C91">
        <w:rPr>
          <w:rFonts w:ascii="Times New Roman" w:hAnsi="Times New Roman" w:cs="Times New Roman"/>
          <w:i/>
          <w:sz w:val="28"/>
          <w:szCs w:val="28"/>
          <w:lang w:val="uk-UA"/>
        </w:rPr>
        <w:t>Як це повідомлення впливає на мої почуття?</w:t>
      </w:r>
    </w:p>
    <w:p w:rsidR="00A6532D" w:rsidRDefault="00A6532D" w:rsidP="00614DD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4DD1" w:rsidRPr="00A6532D" w:rsidRDefault="00A6532D" w:rsidP="00A6532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6532D">
        <w:rPr>
          <w:rFonts w:ascii="Times New Roman" w:hAnsi="Times New Roman" w:cs="Times New Roman"/>
          <w:sz w:val="28"/>
          <w:szCs w:val="28"/>
          <w:lang w:val="uk-UA"/>
        </w:rPr>
        <w:t>Медіаосвіта</w:t>
      </w:r>
      <w:proofErr w:type="spellEnd"/>
      <w:r w:rsidRPr="00A6532D">
        <w:rPr>
          <w:rFonts w:ascii="Times New Roman" w:hAnsi="Times New Roman" w:cs="Times New Roman"/>
          <w:sz w:val="28"/>
          <w:szCs w:val="28"/>
          <w:lang w:val="uk-UA"/>
        </w:rPr>
        <w:t xml:space="preserve"> за кордоном більш популярна, аніж на просторах пострадянського суспільства. Наприклад, </w:t>
      </w:r>
    </w:p>
    <w:p w:rsidR="0026167D" w:rsidRPr="00A6532D" w:rsidRDefault="00360E4D" w:rsidP="00A6532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Ч</w:t>
      </w:r>
      <w:r w:rsidR="00C458D0" w:rsidRPr="00A6532D">
        <w:rPr>
          <w:rFonts w:ascii="Times New Roman" w:hAnsi="Times New Roman" w:cs="Times New Roman"/>
          <w:sz w:val="28"/>
          <w:szCs w:val="28"/>
          <w:lang w:val="uk-UA"/>
        </w:rPr>
        <w:t>ас, з</w:t>
      </w:r>
      <w:r w:rsidR="00A6532D" w:rsidRPr="00A6532D">
        <w:rPr>
          <w:rFonts w:ascii="Times New Roman" w:hAnsi="Times New Roman" w:cs="Times New Roman"/>
          <w:sz w:val="28"/>
          <w:szCs w:val="28"/>
          <w:lang w:val="uk-UA"/>
        </w:rPr>
        <w:t xml:space="preserve">атрачений </w:t>
      </w:r>
      <w:r w:rsidR="00A6532D">
        <w:rPr>
          <w:rFonts w:ascii="Times New Roman" w:hAnsi="Times New Roman" w:cs="Times New Roman"/>
          <w:sz w:val="28"/>
          <w:szCs w:val="28"/>
          <w:lang w:val="uk-UA"/>
        </w:rPr>
        <w:t>учн</w:t>
      </w:r>
      <w:r w:rsidR="00A6532D" w:rsidRPr="00A6532D">
        <w:rPr>
          <w:rFonts w:ascii="Times New Roman" w:hAnsi="Times New Roman" w:cs="Times New Roman"/>
          <w:sz w:val="28"/>
          <w:szCs w:val="28"/>
          <w:lang w:val="uk-UA"/>
        </w:rPr>
        <w:t>ем на перегляд м</w:t>
      </w:r>
      <w:r w:rsidR="00C458D0" w:rsidRPr="00A6532D">
        <w:rPr>
          <w:rFonts w:ascii="Times New Roman" w:hAnsi="Times New Roman" w:cs="Times New Roman"/>
          <w:sz w:val="28"/>
          <w:szCs w:val="28"/>
          <w:lang w:val="uk-UA"/>
        </w:rPr>
        <w:t>едіа, по тривалості перевищує його зайнятість у</w:t>
      </w:r>
      <w:r w:rsidR="00A6532D" w:rsidRPr="00A6532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 закладі</w:t>
      </w:r>
      <w:r w:rsidR="00C458D0" w:rsidRPr="00A653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167D" w:rsidRPr="00A6532D" w:rsidRDefault="00A6532D" w:rsidP="00A6532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D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Інформація, що отримують учні </w:t>
      </w:r>
      <w:r w:rsidR="00C458D0" w:rsidRPr="00A6532D">
        <w:rPr>
          <w:rFonts w:ascii="Times New Roman" w:hAnsi="Times New Roman" w:cs="Times New Roman"/>
          <w:sz w:val="28"/>
          <w:szCs w:val="28"/>
          <w:lang w:val="uk-UA"/>
        </w:rPr>
        <w:t>емоційно забарвлена, актуальна, доступна для розуміння, не вимагає заучування, не підлягає оцінюванню.</w:t>
      </w:r>
    </w:p>
    <w:p w:rsidR="0026167D" w:rsidRPr="00A6532D" w:rsidRDefault="00C458D0" w:rsidP="00A6532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D">
        <w:rPr>
          <w:rFonts w:ascii="Times New Roman" w:hAnsi="Times New Roman" w:cs="Times New Roman"/>
          <w:sz w:val="28"/>
          <w:szCs w:val="28"/>
          <w:lang w:val="uk-UA"/>
        </w:rPr>
        <w:t>Є перевірочні тести. Учень сам перевіряє завдання.</w:t>
      </w:r>
    </w:p>
    <w:p w:rsidR="0026167D" w:rsidRPr="00A6532D" w:rsidRDefault="00C458D0" w:rsidP="00A6532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D">
        <w:rPr>
          <w:rFonts w:ascii="Times New Roman" w:hAnsi="Times New Roman" w:cs="Times New Roman"/>
          <w:sz w:val="28"/>
          <w:szCs w:val="28"/>
          <w:lang w:val="uk-UA"/>
        </w:rPr>
        <w:t xml:space="preserve">Є тісний зв’язок </w:t>
      </w:r>
      <w:r w:rsidR="00A6532D" w:rsidRPr="00A6532D">
        <w:rPr>
          <w:rFonts w:ascii="Times New Roman" w:hAnsi="Times New Roman" w:cs="Times New Roman"/>
          <w:sz w:val="28"/>
          <w:szCs w:val="28"/>
          <w:lang w:val="uk-UA"/>
        </w:rPr>
        <w:t>навчальний заклад – викладач</w:t>
      </w:r>
      <w:r w:rsidRPr="00A6532D">
        <w:rPr>
          <w:rFonts w:ascii="Times New Roman" w:hAnsi="Times New Roman" w:cs="Times New Roman"/>
          <w:sz w:val="28"/>
          <w:szCs w:val="28"/>
          <w:lang w:val="uk-UA"/>
        </w:rPr>
        <w:t xml:space="preserve"> – учень.</w:t>
      </w:r>
    </w:p>
    <w:p w:rsidR="0026167D" w:rsidRPr="00A6532D" w:rsidRDefault="00C458D0" w:rsidP="00A6532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D">
        <w:rPr>
          <w:rFonts w:ascii="Times New Roman" w:hAnsi="Times New Roman" w:cs="Times New Roman"/>
          <w:sz w:val="28"/>
          <w:szCs w:val="28"/>
          <w:lang w:val="uk-UA"/>
        </w:rPr>
        <w:t>Свідомість більшості учнів орієнтована на самостійне здобуття знань.</w:t>
      </w:r>
    </w:p>
    <w:p w:rsidR="00360E4D" w:rsidRDefault="00360E4D" w:rsidP="00360E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Україні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медіаосвіта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на початковому рівні розвитку і має багато недоліків:</w:t>
      </w:r>
    </w:p>
    <w:p w:rsidR="00360E4D" w:rsidRPr="00360E4D" w:rsidRDefault="00360E4D" w:rsidP="00360E4D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E4D">
        <w:rPr>
          <w:rFonts w:ascii="Times New Roman" w:hAnsi="Times New Roman" w:cs="Times New Roman"/>
          <w:sz w:val="28"/>
          <w:szCs w:val="28"/>
          <w:lang w:val="uk-UA"/>
        </w:rPr>
        <w:t>Формалізм у використанні Медіа-джерел.</w:t>
      </w:r>
    </w:p>
    <w:p w:rsidR="00360E4D" w:rsidRPr="00360E4D" w:rsidRDefault="00360E4D" w:rsidP="00360E4D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E4D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Забезпеченість </w:t>
      </w:r>
      <w:proofErr w:type="spellStart"/>
      <w:r w:rsidRPr="00360E4D">
        <w:rPr>
          <w:rFonts w:ascii="Times New Roman" w:hAnsi="Times New Roman" w:cs="Times New Roman"/>
          <w:sz w:val="28"/>
          <w:szCs w:val="28"/>
          <w:lang w:val="uk-UA"/>
        </w:rPr>
        <w:t>Interneтом</w:t>
      </w:r>
      <w:proofErr w:type="spellEnd"/>
      <w:r w:rsidRPr="00360E4D">
        <w:rPr>
          <w:rFonts w:ascii="Times New Roman" w:hAnsi="Times New Roman" w:cs="Times New Roman"/>
          <w:sz w:val="28"/>
          <w:szCs w:val="28"/>
          <w:lang w:val="uk-UA"/>
        </w:rPr>
        <w:t xml:space="preserve"> лише 45% у містах і 20% у селах.</w:t>
      </w:r>
    </w:p>
    <w:p w:rsidR="00360E4D" w:rsidRPr="00360E4D" w:rsidRDefault="00360E4D" w:rsidP="00360E4D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E4D">
        <w:rPr>
          <w:rFonts w:ascii="Times New Roman" w:hAnsi="Times New Roman" w:cs="Times New Roman"/>
          <w:sz w:val="28"/>
          <w:szCs w:val="28"/>
          <w:lang w:val="uk-UA"/>
        </w:rPr>
        <w:t xml:space="preserve">40-50% учителів самі не досконало володіють </w:t>
      </w:r>
      <w:proofErr w:type="spellStart"/>
      <w:r w:rsidRPr="00360E4D">
        <w:rPr>
          <w:rFonts w:ascii="Times New Roman" w:hAnsi="Times New Roman" w:cs="Times New Roman"/>
          <w:sz w:val="28"/>
          <w:szCs w:val="28"/>
          <w:lang w:val="uk-UA"/>
        </w:rPr>
        <w:t>Медіа-простором</w:t>
      </w:r>
      <w:proofErr w:type="spellEnd"/>
      <w:r w:rsidRPr="00360E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0E4D" w:rsidRPr="00360E4D" w:rsidRDefault="00360E4D" w:rsidP="00360E4D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E4D">
        <w:rPr>
          <w:rFonts w:ascii="Times New Roman" w:hAnsi="Times New Roman" w:cs="Times New Roman"/>
          <w:sz w:val="28"/>
          <w:szCs w:val="28"/>
          <w:lang w:val="uk-UA"/>
        </w:rPr>
        <w:t>Свідомість учнів не достатньо орієнтована на самостійне здобуття знань.</w:t>
      </w:r>
    </w:p>
    <w:p w:rsidR="00A6532D" w:rsidRPr="00360E4D" w:rsidRDefault="00360E4D" w:rsidP="00360E4D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E4D">
        <w:rPr>
          <w:rFonts w:ascii="Times New Roman" w:hAnsi="Times New Roman" w:cs="Times New Roman"/>
          <w:sz w:val="28"/>
          <w:szCs w:val="28"/>
          <w:lang w:val="uk-UA"/>
        </w:rPr>
        <w:t>Немає системи навчальних Медіа.</w:t>
      </w:r>
    </w:p>
    <w:p w:rsidR="00FC1DF9" w:rsidRPr="00FC1DF9" w:rsidRDefault="00FC1DF9" w:rsidP="00FC1DF9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C1DF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Високі показники розвитку </w:t>
      </w:r>
      <w:proofErr w:type="spellStart"/>
      <w:r w:rsidRPr="00FC1DF9">
        <w:rPr>
          <w:rFonts w:ascii="Times New Roman" w:hAnsi="Times New Roman" w:cs="Times New Roman"/>
          <w:i/>
          <w:sz w:val="28"/>
          <w:szCs w:val="28"/>
          <w:lang w:val="uk-UA"/>
        </w:rPr>
        <w:t>медіаосвіти</w:t>
      </w:r>
      <w:proofErr w:type="spellEnd"/>
      <w:r w:rsidRPr="00FC1DF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спостерігаються в Японії:</w:t>
      </w:r>
    </w:p>
    <w:p w:rsidR="00FC1DF9" w:rsidRPr="00FC1DF9" w:rsidRDefault="00FC1DF9" w:rsidP="00FC1DF9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DF9">
        <w:rPr>
          <w:rFonts w:ascii="Times New Roman" w:hAnsi="Times New Roman" w:cs="Times New Roman"/>
          <w:sz w:val="28"/>
          <w:szCs w:val="28"/>
          <w:lang w:val="uk-UA"/>
        </w:rPr>
        <w:t>Виявлено педагогічні аспекти застосування електронних медіа в освіті.</w:t>
      </w:r>
    </w:p>
    <w:p w:rsidR="00FC1DF9" w:rsidRPr="00FC1DF9" w:rsidRDefault="00FC1DF9" w:rsidP="00FC1DF9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DF9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засоби використання електронних Медіа в навчальних закладах. </w:t>
      </w:r>
    </w:p>
    <w:p w:rsidR="00FC1DF9" w:rsidRPr="00FC1DF9" w:rsidRDefault="00FC1DF9" w:rsidP="00FC1DF9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DF9">
        <w:rPr>
          <w:rFonts w:ascii="Times New Roman" w:hAnsi="Times New Roman" w:cs="Times New Roman"/>
          <w:sz w:val="28"/>
          <w:szCs w:val="28"/>
          <w:lang w:val="uk-UA"/>
        </w:rPr>
        <w:t xml:space="preserve">Повна матеріально-технічна оснащеність навчальних закладів. </w:t>
      </w:r>
    </w:p>
    <w:p w:rsidR="00FC1DF9" w:rsidRPr="00FC1DF9" w:rsidRDefault="00FC1DF9" w:rsidP="00FC1DF9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DF9">
        <w:rPr>
          <w:rFonts w:ascii="Times New Roman" w:hAnsi="Times New Roman" w:cs="Times New Roman"/>
          <w:sz w:val="28"/>
          <w:szCs w:val="28"/>
          <w:lang w:val="uk-UA"/>
        </w:rPr>
        <w:t xml:space="preserve">Збалансований відбір </w:t>
      </w:r>
      <w:proofErr w:type="spellStart"/>
      <w:r w:rsidRPr="00FC1DF9">
        <w:rPr>
          <w:rFonts w:ascii="Times New Roman" w:hAnsi="Times New Roman" w:cs="Times New Roman"/>
          <w:sz w:val="28"/>
          <w:szCs w:val="28"/>
          <w:lang w:val="uk-UA"/>
        </w:rPr>
        <w:t>медіаповідомлень</w:t>
      </w:r>
      <w:proofErr w:type="spellEnd"/>
      <w:r w:rsidRPr="00FC1D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1DF9" w:rsidRPr="00FC1DF9" w:rsidRDefault="00FC1DF9" w:rsidP="00FC1DF9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DF9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перспективи розвитку </w:t>
      </w:r>
      <w:proofErr w:type="spellStart"/>
      <w:r w:rsidRPr="00FC1DF9">
        <w:rPr>
          <w:rFonts w:ascii="Times New Roman" w:hAnsi="Times New Roman" w:cs="Times New Roman"/>
          <w:sz w:val="28"/>
          <w:szCs w:val="28"/>
          <w:lang w:val="uk-UA"/>
        </w:rPr>
        <w:t>медіапедагогіки</w:t>
      </w:r>
      <w:proofErr w:type="spellEnd"/>
      <w:r w:rsidRPr="00FC1DF9">
        <w:rPr>
          <w:rFonts w:ascii="Times New Roman" w:hAnsi="Times New Roman" w:cs="Times New Roman"/>
          <w:sz w:val="28"/>
          <w:szCs w:val="28"/>
          <w:lang w:val="uk-UA"/>
        </w:rPr>
        <w:t xml:space="preserve"> в країні.</w:t>
      </w:r>
    </w:p>
    <w:p w:rsidR="00FC1DF9" w:rsidRPr="00FC1DF9" w:rsidRDefault="00FC1DF9" w:rsidP="00FC1DF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58D0" w:rsidRPr="00C458D0" w:rsidRDefault="00C458D0" w:rsidP="00C458D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458D0">
        <w:rPr>
          <w:rFonts w:ascii="Times New Roman" w:hAnsi="Times New Roman" w:cs="Times New Roman"/>
          <w:sz w:val="28"/>
          <w:szCs w:val="28"/>
          <w:lang w:val="uk-UA"/>
        </w:rPr>
        <w:t>Медіаосвіта</w:t>
      </w:r>
      <w:proofErr w:type="spellEnd"/>
      <w:r w:rsidRPr="00C458D0">
        <w:rPr>
          <w:rFonts w:ascii="Times New Roman" w:hAnsi="Times New Roman" w:cs="Times New Roman"/>
          <w:sz w:val="28"/>
          <w:szCs w:val="28"/>
          <w:lang w:val="uk-UA"/>
        </w:rPr>
        <w:t xml:space="preserve"> пов’язана з вивченням усіх </w:t>
      </w:r>
      <w:proofErr w:type="spellStart"/>
      <w:r w:rsidRPr="00C458D0">
        <w:rPr>
          <w:rFonts w:ascii="Times New Roman" w:hAnsi="Times New Roman" w:cs="Times New Roman"/>
          <w:sz w:val="28"/>
          <w:szCs w:val="28"/>
          <w:lang w:val="uk-UA"/>
        </w:rPr>
        <w:t>медіакомунікацій</w:t>
      </w:r>
      <w:proofErr w:type="spellEnd"/>
      <w:r w:rsidRPr="00C458D0">
        <w:rPr>
          <w:rFonts w:ascii="Times New Roman" w:hAnsi="Times New Roman" w:cs="Times New Roman"/>
          <w:sz w:val="28"/>
          <w:szCs w:val="28"/>
          <w:lang w:val="uk-UA"/>
        </w:rPr>
        <w:t xml:space="preserve"> та охоплює друковане слово, графіку, звук й рухомі зображення, що доставляються за допомогою будь-яких технологій.  </w:t>
      </w:r>
    </w:p>
    <w:p w:rsidR="00FC1DF9" w:rsidRPr="00C458D0" w:rsidRDefault="00FC1DF9" w:rsidP="00C458D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58D0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плановості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психоголічної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458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458D0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оснащеності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досягти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позитивних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використанні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Медіа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8D0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C458D0">
        <w:rPr>
          <w:rFonts w:ascii="Times New Roman" w:hAnsi="Times New Roman" w:cs="Times New Roman"/>
          <w:sz w:val="28"/>
          <w:szCs w:val="28"/>
        </w:rPr>
        <w:t xml:space="preserve"> проблематично.</w:t>
      </w:r>
    </w:p>
    <w:p w:rsidR="00FC1DF9" w:rsidRDefault="00473C93" w:rsidP="00473C93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473C93" w:rsidRPr="00473C93" w:rsidRDefault="00473C93" w:rsidP="00473C93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Медіаосвіта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медіаграмотність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: підручник / ред.–упор. В. Ф. Іванов, О. В.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Волошенюк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; за наук. ред.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В. В. Різ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>уна. – К.: Центр Вільної Преси, 2013. – 352  с.</w:t>
      </w:r>
    </w:p>
    <w:p w:rsidR="00473C93" w:rsidRPr="00473C93" w:rsidRDefault="00473C93" w:rsidP="00473C93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73C9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Нова мережа: ознаки, практики і наслідки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веб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 2.0: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пісіб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. для вузів / пер. з нім. В.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Климченко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; за наук. ред.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В. Ф. Іва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>нов. – К.: Центр Вільної Преси, 2013. – 284 с.</w:t>
      </w:r>
    </w:p>
    <w:p w:rsidR="00473C93" w:rsidRPr="00473C93" w:rsidRDefault="00473C93" w:rsidP="00473C93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Іван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ов В. Ф.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Медіаосвіта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медіаграмотність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: короткий огляд /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В. Ф. Іва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нов, О.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В. Волоше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нюк,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Л. М. Кульчинс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>ька – К.: Академія Української Преси, Центр Вільної Преси, 2011. – 58 с.</w:t>
      </w:r>
    </w:p>
    <w:p w:rsidR="00473C93" w:rsidRPr="00473C93" w:rsidRDefault="00473C93" w:rsidP="00473C93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Найдьонова Л.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Медіаосвіта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 в Україні: особливості реалізації соціально-психологічної моделі [Електронний ресурс] / Л. Найдьонова // Шкільний бібліотечно-інформаційний центр. – 2013. – №4 С. 15-25 </w:t>
      </w:r>
    </w:p>
    <w:p w:rsidR="00473C93" w:rsidRPr="00473C93" w:rsidRDefault="00473C93" w:rsidP="00473C93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73C93">
        <w:rPr>
          <w:rFonts w:ascii="Times New Roman" w:hAnsi="Times New Roman" w:cs="Times New Roman"/>
          <w:sz w:val="28"/>
          <w:szCs w:val="28"/>
          <w:lang w:val="uk-UA"/>
        </w:rPr>
        <w:t>Сайт “Академія української преси ” [Електронний ресурс]. – Режим доступу: http://www.aup.com.ua.</w:t>
      </w:r>
    </w:p>
    <w:p w:rsidR="00473C93" w:rsidRPr="00473C93" w:rsidRDefault="00473C93" w:rsidP="00473C93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Постанова Президії НАПН України № 1-7/6-150 від 20.05.2010 “Концепція впровадження 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медіаосвіти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 xml:space="preserve"> в Україні” [Електронний ресурс]. – режим доступу: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http</w:t>
      </w:r>
      <w:proofErr w:type="spellEnd"/>
      <w:r w:rsidRPr="00473C93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473C93">
        <w:rPr>
          <w:rFonts w:ascii="Times New Roman" w:hAnsi="Times New Roman" w:cs="Times New Roman"/>
          <w:sz w:val="28"/>
          <w:szCs w:val="28"/>
          <w:lang w:val="uk-UA"/>
        </w:rPr>
        <w:t>osvita.mediasapiens.ua</w:t>
      </w:r>
      <w:proofErr w:type="spellEnd"/>
    </w:p>
    <w:p w:rsidR="00C458D0" w:rsidRPr="00C458D0" w:rsidRDefault="00C458D0" w:rsidP="00C458D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458D0" w:rsidRPr="00C45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147E"/>
    <w:multiLevelType w:val="hybridMultilevel"/>
    <w:tmpl w:val="C9A2F9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920CC"/>
    <w:multiLevelType w:val="hybridMultilevel"/>
    <w:tmpl w:val="B58C61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AA2E99"/>
    <w:multiLevelType w:val="hybridMultilevel"/>
    <w:tmpl w:val="3B42A3B2"/>
    <w:lvl w:ilvl="0" w:tplc="BF92B6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714C8"/>
    <w:multiLevelType w:val="hybridMultilevel"/>
    <w:tmpl w:val="0456D5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A6DDD"/>
    <w:multiLevelType w:val="hybridMultilevel"/>
    <w:tmpl w:val="2E225C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C3C8D"/>
    <w:multiLevelType w:val="hybridMultilevel"/>
    <w:tmpl w:val="567AFCDC"/>
    <w:lvl w:ilvl="0" w:tplc="38EC25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9C99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16FD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EA9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C8D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883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70F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5E2D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B22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57F4E14"/>
    <w:multiLevelType w:val="hybridMultilevel"/>
    <w:tmpl w:val="0FAA5EEA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4EEA24E9"/>
    <w:multiLevelType w:val="hybridMultilevel"/>
    <w:tmpl w:val="A2B0E04A"/>
    <w:lvl w:ilvl="0" w:tplc="3BD4A7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21419BB"/>
    <w:multiLevelType w:val="hybridMultilevel"/>
    <w:tmpl w:val="D03AB6F6"/>
    <w:lvl w:ilvl="0" w:tplc="85E62B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1508B"/>
    <w:multiLevelType w:val="hybridMultilevel"/>
    <w:tmpl w:val="41582DC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FA925E9"/>
    <w:multiLevelType w:val="hybridMultilevel"/>
    <w:tmpl w:val="4EA2093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55E55FE"/>
    <w:multiLevelType w:val="hybridMultilevel"/>
    <w:tmpl w:val="4C607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CA307D"/>
    <w:multiLevelType w:val="hybridMultilevel"/>
    <w:tmpl w:val="D12655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1"/>
  </w:num>
  <w:num w:numId="5">
    <w:abstractNumId w:val="8"/>
  </w:num>
  <w:num w:numId="6">
    <w:abstractNumId w:val="9"/>
  </w:num>
  <w:num w:numId="7">
    <w:abstractNumId w:val="1"/>
  </w:num>
  <w:num w:numId="8">
    <w:abstractNumId w:val="0"/>
  </w:num>
  <w:num w:numId="9">
    <w:abstractNumId w:val="5"/>
  </w:num>
  <w:num w:numId="10">
    <w:abstractNumId w:val="12"/>
  </w:num>
  <w:num w:numId="11">
    <w:abstractNumId w:val="4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A65"/>
    <w:rsid w:val="00015A80"/>
    <w:rsid w:val="00063264"/>
    <w:rsid w:val="00075241"/>
    <w:rsid w:val="000A1B72"/>
    <w:rsid w:val="000D5BB3"/>
    <w:rsid w:val="000F7251"/>
    <w:rsid w:val="00102A21"/>
    <w:rsid w:val="001665BB"/>
    <w:rsid w:val="0019045C"/>
    <w:rsid w:val="0026167D"/>
    <w:rsid w:val="00360E4D"/>
    <w:rsid w:val="00361C91"/>
    <w:rsid w:val="003A1264"/>
    <w:rsid w:val="003B6F17"/>
    <w:rsid w:val="00461F9F"/>
    <w:rsid w:val="00473C93"/>
    <w:rsid w:val="004E23DF"/>
    <w:rsid w:val="00524BBD"/>
    <w:rsid w:val="005630A8"/>
    <w:rsid w:val="00614DD1"/>
    <w:rsid w:val="00697CE9"/>
    <w:rsid w:val="006C75A6"/>
    <w:rsid w:val="007A47CC"/>
    <w:rsid w:val="0092745D"/>
    <w:rsid w:val="00944EA0"/>
    <w:rsid w:val="009C7B11"/>
    <w:rsid w:val="00A13391"/>
    <w:rsid w:val="00A6532D"/>
    <w:rsid w:val="00A912EB"/>
    <w:rsid w:val="00AA6BD1"/>
    <w:rsid w:val="00AE3B47"/>
    <w:rsid w:val="00B46DC9"/>
    <w:rsid w:val="00BE67A8"/>
    <w:rsid w:val="00C458D0"/>
    <w:rsid w:val="00C9095F"/>
    <w:rsid w:val="00CD3380"/>
    <w:rsid w:val="00D043B5"/>
    <w:rsid w:val="00D14DB4"/>
    <w:rsid w:val="00DB5D04"/>
    <w:rsid w:val="00DB7A65"/>
    <w:rsid w:val="00DD0E20"/>
    <w:rsid w:val="00DE6294"/>
    <w:rsid w:val="00F4129A"/>
    <w:rsid w:val="00F653D7"/>
    <w:rsid w:val="00FC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665BB"/>
  </w:style>
  <w:style w:type="paragraph" w:styleId="a3">
    <w:name w:val="List Paragraph"/>
    <w:basedOn w:val="a"/>
    <w:uiPriority w:val="34"/>
    <w:qFormat/>
    <w:rsid w:val="009C7B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DB4"/>
    <w:rPr>
      <w:rFonts w:ascii="Tahoma" w:hAnsi="Tahoma" w:cs="Tahoma"/>
      <w:sz w:val="16"/>
      <w:szCs w:val="16"/>
    </w:rPr>
  </w:style>
  <w:style w:type="character" w:customStyle="1" w:styleId="3">
    <w:name w:val="Заголовок №3_"/>
    <w:basedOn w:val="a0"/>
    <w:link w:val="30"/>
    <w:rsid w:val="00DB5D0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30">
    <w:name w:val="Заголовок №3"/>
    <w:basedOn w:val="a"/>
    <w:link w:val="3"/>
    <w:rsid w:val="00DB5D04"/>
    <w:pPr>
      <w:widowControl w:val="0"/>
      <w:shd w:val="clear" w:color="auto" w:fill="FFFFFF"/>
      <w:spacing w:after="540" w:line="370" w:lineRule="exact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DB5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665BB"/>
  </w:style>
  <w:style w:type="paragraph" w:styleId="a3">
    <w:name w:val="List Paragraph"/>
    <w:basedOn w:val="a"/>
    <w:uiPriority w:val="34"/>
    <w:qFormat/>
    <w:rsid w:val="009C7B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DB4"/>
    <w:rPr>
      <w:rFonts w:ascii="Tahoma" w:hAnsi="Tahoma" w:cs="Tahoma"/>
      <w:sz w:val="16"/>
      <w:szCs w:val="16"/>
    </w:rPr>
  </w:style>
  <w:style w:type="character" w:customStyle="1" w:styleId="3">
    <w:name w:val="Заголовок №3_"/>
    <w:basedOn w:val="a0"/>
    <w:link w:val="30"/>
    <w:rsid w:val="00DB5D0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30">
    <w:name w:val="Заголовок №3"/>
    <w:basedOn w:val="a"/>
    <w:link w:val="3"/>
    <w:rsid w:val="00DB5D04"/>
    <w:pPr>
      <w:widowControl w:val="0"/>
      <w:shd w:val="clear" w:color="auto" w:fill="FFFFFF"/>
      <w:spacing w:after="540" w:line="370" w:lineRule="exact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DB5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959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62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058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93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752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998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723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450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599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453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2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723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1DD57-B6C9-4B97-8205-30EB179D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6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Людмила</cp:lastModifiedBy>
  <cp:revision>15</cp:revision>
  <cp:lastPrinted>2017-10-24T16:40:00Z</cp:lastPrinted>
  <dcterms:created xsi:type="dcterms:W3CDTF">2017-01-25T21:08:00Z</dcterms:created>
  <dcterms:modified xsi:type="dcterms:W3CDTF">2017-10-24T16:55:00Z</dcterms:modified>
</cp:coreProperties>
</file>