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21" w:rsidRPr="005D0F50" w:rsidRDefault="0015390A" w:rsidP="004633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50">
        <w:rPr>
          <w:rFonts w:ascii="Times New Roman" w:hAnsi="Times New Roman" w:cs="Times New Roman"/>
          <w:b/>
          <w:sz w:val="28"/>
          <w:szCs w:val="28"/>
        </w:rPr>
        <w:t>Урок №31</w:t>
      </w:r>
    </w:p>
    <w:p w:rsidR="0015390A" w:rsidRDefault="0015390A" w:rsidP="009839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50">
        <w:rPr>
          <w:rFonts w:ascii="Times New Roman" w:hAnsi="Times New Roman" w:cs="Times New Roman"/>
          <w:b/>
          <w:sz w:val="28"/>
          <w:szCs w:val="28"/>
        </w:rPr>
        <w:t>Тема</w:t>
      </w:r>
      <w:r w:rsidRPr="005D0F5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6">
        <w:rPr>
          <w:rFonts w:ascii="Times New Roman" w:hAnsi="Times New Roman" w:cs="Times New Roman"/>
          <w:b/>
          <w:sz w:val="28"/>
          <w:szCs w:val="28"/>
        </w:rPr>
        <w:t xml:space="preserve">«Перпендикулярність площин. </w:t>
      </w:r>
      <w:proofErr w:type="spellStart"/>
      <w:r w:rsidRPr="00983936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Pr="0098393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983936">
        <w:rPr>
          <w:rFonts w:ascii="Times New Roman" w:hAnsi="Times New Roman" w:cs="Times New Roman"/>
          <w:b/>
          <w:sz w:val="28"/>
          <w:szCs w:val="28"/>
        </w:rPr>
        <w:t>язування</w:t>
      </w:r>
      <w:proofErr w:type="spellEnd"/>
      <w:r w:rsidRPr="00983936">
        <w:rPr>
          <w:rFonts w:ascii="Times New Roman" w:hAnsi="Times New Roman" w:cs="Times New Roman"/>
          <w:b/>
          <w:sz w:val="28"/>
          <w:szCs w:val="28"/>
        </w:rPr>
        <w:t xml:space="preserve"> задач»</w:t>
      </w:r>
    </w:p>
    <w:p w:rsidR="0015390A" w:rsidRPr="00C530A2" w:rsidRDefault="0015390A" w:rsidP="005D0F5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5D0F50">
        <w:rPr>
          <w:rFonts w:ascii="Times New Roman" w:hAnsi="Times New Roman" w:cs="Times New Roman"/>
          <w:b/>
          <w:sz w:val="28"/>
          <w:szCs w:val="28"/>
        </w:rPr>
        <w:t>Мета</w:t>
      </w:r>
      <w:r w:rsidRPr="005D0F5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530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44F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практично </w:t>
      </w:r>
      <w:proofErr w:type="spellStart"/>
      <w:r w:rsidR="00F23392" w:rsidRPr="00444F18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="00F233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23392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="00F233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30A2" w:rsidRPr="00F23392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C530A2" w:rsidRPr="00F2339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C530A2" w:rsidRPr="00F23392">
        <w:rPr>
          <w:rFonts w:ascii="Times New Roman" w:hAnsi="Times New Roman" w:cs="Times New Roman"/>
          <w:sz w:val="28"/>
          <w:szCs w:val="28"/>
        </w:rPr>
        <w:t>язувати</w:t>
      </w:r>
      <w:proofErr w:type="spellEnd"/>
      <w:r w:rsidR="00C530A2">
        <w:rPr>
          <w:rFonts w:ascii="Times New Roman" w:hAnsi="Times New Roman" w:cs="Times New Roman"/>
          <w:sz w:val="28"/>
          <w:szCs w:val="28"/>
        </w:rPr>
        <w:t xml:space="preserve"> задачі </w:t>
      </w:r>
      <w:r w:rsidR="005D0F50">
        <w:rPr>
          <w:rFonts w:ascii="Times New Roman" w:hAnsi="Times New Roman" w:cs="Times New Roman"/>
          <w:sz w:val="28"/>
          <w:szCs w:val="28"/>
        </w:rPr>
        <w:t xml:space="preserve">різної складності на </w:t>
      </w:r>
      <w:r w:rsidR="00211E5C">
        <w:rPr>
          <w:rFonts w:ascii="Times New Roman" w:hAnsi="Times New Roman" w:cs="Times New Roman"/>
          <w:sz w:val="28"/>
          <w:szCs w:val="28"/>
        </w:rPr>
        <w:t xml:space="preserve">тему </w:t>
      </w:r>
      <w:r>
        <w:rPr>
          <w:rFonts w:ascii="Times New Roman" w:hAnsi="Times New Roman" w:cs="Times New Roman"/>
          <w:sz w:val="28"/>
          <w:szCs w:val="28"/>
        </w:rPr>
        <w:t>«Перпендикулярність площин»</w:t>
      </w:r>
      <w:r w:rsidR="00C530A2" w:rsidRPr="00C530A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5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936" w:rsidRPr="00444F18" w:rsidRDefault="00983936" w:rsidP="005D0F5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50">
        <w:rPr>
          <w:rFonts w:ascii="Times New Roman" w:hAnsi="Times New Roman" w:cs="Times New Roman"/>
          <w:sz w:val="28"/>
          <w:szCs w:val="28"/>
        </w:rPr>
        <w:t xml:space="preserve"> </w:t>
      </w:r>
      <w:r w:rsidRPr="00983936">
        <w:rPr>
          <w:rFonts w:ascii="Times New Roman" w:hAnsi="Times New Roman" w:cs="Times New Roman"/>
          <w:b/>
          <w:sz w:val="28"/>
          <w:szCs w:val="28"/>
        </w:rPr>
        <w:t>розвивати</w:t>
      </w:r>
      <w:r>
        <w:rPr>
          <w:rFonts w:ascii="Times New Roman" w:hAnsi="Times New Roman" w:cs="Times New Roman"/>
          <w:sz w:val="28"/>
          <w:szCs w:val="28"/>
        </w:rPr>
        <w:t xml:space="preserve"> культуру усного і писемного мовлення, слухову і зорову   </w:t>
      </w:r>
      <w:r w:rsidR="005D0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</w:t>
      </w:r>
      <w:r w:rsidRPr="0098393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ять, логічне мислення, уміння узагальнювати і робити висновки, </w:t>
      </w:r>
      <w:r w:rsidR="009119AA">
        <w:rPr>
          <w:rFonts w:ascii="Times New Roman" w:hAnsi="Times New Roman" w:cs="Times New Roman"/>
          <w:sz w:val="28"/>
          <w:szCs w:val="28"/>
        </w:rPr>
        <w:t xml:space="preserve"> </w:t>
      </w:r>
      <w:r w:rsidR="00444F18">
        <w:rPr>
          <w:rFonts w:ascii="Times New Roman" w:hAnsi="Times New Roman" w:cs="Times New Roman"/>
          <w:sz w:val="28"/>
          <w:szCs w:val="28"/>
        </w:rPr>
        <w:t xml:space="preserve"> просторову уяву </w:t>
      </w:r>
      <w:r>
        <w:rPr>
          <w:rFonts w:ascii="Times New Roman" w:hAnsi="Times New Roman" w:cs="Times New Roman"/>
          <w:sz w:val="28"/>
          <w:szCs w:val="28"/>
        </w:rPr>
        <w:t xml:space="preserve"> учнів, вміння чітко формувати </w:t>
      </w:r>
      <w:r w:rsidR="00444F18">
        <w:rPr>
          <w:rFonts w:ascii="Times New Roman" w:hAnsi="Times New Roman" w:cs="Times New Roman"/>
          <w:sz w:val="28"/>
          <w:szCs w:val="28"/>
        </w:rPr>
        <w:t>і застосовувати одержані знання</w:t>
      </w:r>
      <w:r w:rsidR="00444F18" w:rsidRPr="00444F18">
        <w:rPr>
          <w:rFonts w:ascii="Times New Roman" w:hAnsi="Times New Roman" w:cs="Times New Roman"/>
          <w:sz w:val="28"/>
          <w:szCs w:val="28"/>
        </w:rPr>
        <w:t>;</w:t>
      </w:r>
    </w:p>
    <w:p w:rsidR="00983936" w:rsidRDefault="00983936" w:rsidP="005D0F5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D0F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0A29">
        <w:rPr>
          <w:rFonts w:ascii="Times New Roman" w:hAnsi="Times New Roman" w:cs="Times New Roman"/>
          <w:b/>
          <w:sz w:val="28"/>
          <w:szCs w:val="28"/>
        </w:rPr>
        <w:t>виховувати</w:t>
      </w:r>
      <w:r w:rsidR="00AB1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A2">
        <w:rPr>
          <w:rFonts w:ascii="Times New Roman" w:hAnsi="Times New Roman" w:cs="Times New Roman"/>
          <w:sz w:val="28"/>
          <w:szCs w:val="28"/>
        </w:rPr>
        <w:t>за</w:t>
      </w:r>
      <w:r w:rsidR="00AB1E65">
        <w:rPr>
          <w:rFonts w:ascii="Times New Roman" w:hAnsi="Times New Roman" w:cs="Times New Roman"/>
          <w:sz w:val="28"/>
          <w:szCs w:val="28"/>
        </w:rPr>
        <w:t>цікав</w:t>
      </w:r>
      <w:r w:rsidR="00C530A2">
        <w:rPr>
          <w:rFonts w:ascii="Times New Roman" w:hAnsi="Times New Roman" w:cs="Times New Roman"/>
          <w:sz w:val="28"/>
          <w:szCs w:val="28"/>
        </w:rPr>
        <w:t>леність стереометрією</w:t>
      </w:r>
      <w:r w:rsidR="003D15DF">
        <w:rPr>
          <w:rFonts w:ascii="Times New Roman" w:hAnsi="Times New Roman" w:cs="Times New Roman"/>
          <w:sz w:val="28"/>
          <w:szCs w:val="28"/>
        </w:rPr>
        <w:t xml:space="preserve">, </w:t>
      </w:r>
      <w:r w:rsidR="00C530A2">
        <w:rPr>
          <w:rFonts w:ascii="Times New Roman" w:hAnsi="Times New Roman" w:cs="Times New Roman"/>
          <w:sz w:val="28"/>
          <w:szCs w:val="28"/>
        </w:rPr>
        <w:t>розуміння</w:t>
      </w:r>
      <w:r w:rsidR="003D15DF">
        <w:rPr>
          <w:rFonts w:ascii="Times New Roman" w:hAnsi="Times New Roman" w:cs="Times New Roman"/>
          <w:sz w:val="28"/>
          <w:szCs w:val="28"/>
        </w:rPr>
        <w:t xml:space="preserve"> її надзвичайно велик</w:t>
      </w:r>
      <w:r w:rsidR="00C530A2">
        <w:rPr>
          <w:rFonts w:ascii="Times New Roman" w:hAnsi="Times New Roman" w:cs="Times New Roman"/>
          <w:sz w:val="28"/>
          <w:szCs w:val="28"/>
        </w:rPr>
        <w:t>ого</w:t>
      </w:r>
      <w:r w:rsidR="003D15DF">
        <w:rPr>
          <w:rFonts w:ascii="Times New Roman" w:hAnsi="Times New Roman" w:cs="Times New Roman"/>
          <w:sz w:val="28"/>
          <w:szCs w:val="28"/>
        </w:rPr>
        <w:t xml:space="preserve"> значення в житті людини.</w:t>
      </w:r>
    </w:p>
    <w:p w:rsidR="003D15DF" w:rsidRDefault="003D15DF" w:rsidP="0098393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86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EE645B">
        <w:rPr>
          <w:rFonts w:ascii="Times New Roman" w:hAnsi="Times New Roman" w:cs="Times New Roman"/>
          <w:b/>
          <w:sz w:val="28"/>
          <w:szCs w:val="28"/>
        </w:rPr>
        <w:t>:</w:t>
      </w:r>
      <w:r w:rsidR="00C14D0D" w:rsidRPr="00C14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застосування знань, </w:t>
      </w:r>
      <w:r w:rsidR="00EE6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умінь та навичок</w:t>
      </w:r>
    </w:p>
    <w:p w:rsidR="003D15DF" w:rsidRDefault="003D15DF" w:rsidP="00EC0049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9F7E86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C530A2">
        <w:rPr>
          <w:rFonts w:ascii="Times New Roman" w:hAnsi="Times New Roman" w:cs="Times New Roman"/>
          <w:b/>
          <w:sz w:val="28"/>
          <w:szCs w:val="28"/>
        </w:rPr>
        <w:t>:</w:t>
      </w:r>
      <w:r w:rsidR="00EC0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мул</w:t>
      </w:r>
      <w:r w:rsidR="00C530A2">
        <w:rPr>
          <w:rFonts w:ascii="Times New Roman" w:hAnsi="Times New Roman" w:cs="Times New Roman"/>
          <w:sz w:val="28"/>
          <w:szCs w:val="28"/>
        </w:rPr>
        <w:t>ьтимедійний проектор та екран</w:t>
      </w:r>
      <w:r w:rsidR="00C530A2" w:rsidRPr="00C530A2">
        <w:rPr>
          <w:rFonts w:ascii="Times New Roman" w:hAnsi="Times New Roman" w:cs="Times New Roman"/>
          <w:sz w:val="28"/>
          <w:szCs w:val="28"/>
        </w:rPr>
        <w:t xml:space="preserve">; </w:t>
      </w:r>
      <w:r w:rsidR="00C530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резентація,    п</w:t>
      </w:r>
      <w:r w:rsidR="00C530A2">
        <w:rPr>
          <w:rFonts w:ascii="Times New Roman" w:hAnsi="Times New Roman" w:cs="Times New Roman"/>
          <w:sz w:val="28"/>
          <w:szCs w:val="28"/>
        </w:rPr>
        <w:t>ідручники, роздатковий матеріал</w:t>
      </w:r>
      <w:r w:rsidR="00C530A2" w:rsidRPr="00C530A2">
        <w:rPr>
          <w:rFonts w:ascii="Times New Roman" w:hAnsi="Times New Roman" w:cs="Times New Roman"/>
          <w:sz w:val="28"/>
          <w:szCs w:val="28"/>
        </w:rPr>
        <w:t xml:space="preserve">; </w:t>
      </w:r>
      <w:r w:rsidR="00C530A2">
        <w:rPr>
          <w:rFonts w:ascii="Times New Roman" w:hAnsi="Times New Roman" w:cs="Times New Roman"/>
          <w:sz w:val="28"/>
          <w:szCs w:val="28"/>
        </w:rPr>
        <w:t>к</w:t>
      </w:r>
      <w:r w:rsidR="009F7E86">
        <w:rPr>
          <w:rFonts w:ascii="Times New Roman" w:hAnsi="Times New Roman" w:cs="Times New Roman"/>
          <w:sz w:val="28"/>
          <w:szCs w:val="28"/>
        </w:rPr>
        <w:t>ольорові картки для оцінювання учнів, моделі куба та піраміди.</w:t>
      </w:r>
    </w:p>
    <w:p w:rsidR="009F7E86" w:rsidRDefault="009F7E86" w:rsidP="003D15DF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Міжпредметні зв</w:t>
      </w:r>
      <w:r w:rsidRPr="009F7E86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язки</w:t>
      </w:r>
      <w:proofErr w:type="spellEnd"/>
      <w:r w:rsidRPr="009F7E8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інформатика, креслення, архітектура.</w:t>
      </w:r>
    </w:p>
    <w:p w:rsidR="000F3C1E" w:rsidRDefault="000F3C1E" w:rsidP="003D15DF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0F3C1E" w:rsidRPr="00047FFB" w:rsidRDefault="000F3C1E" w:rsidP="000F3C1E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F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C92C5A" w:rsidRPr="00047FFB" w:rsidRDefault="00810609" w:rsidP="00444F1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C5A" w:rsidRPr="00047FFB">
        <w:rPr>
          <w:rFonts w:ascii="Times New Roman" w:hAnsi="Times New Roman" w:cs="Times New Roman"/>
          <w:b/>
          <w:sz w:val="28"/>
          <w:szCs w:val="28"/>
        </w:rPr>
        <w:t>Організаційний момент (</w:t>
      </w:r>
      <w:r w:rsidR="00534252">
        <w:rPr>
          <w:rFonts w:ascii="Times New Roman" w:hAnsi="Times New Roman" w:cs="Times New Roman"/>
          <w:b/>
          <w:sz w:val="28"/>
          <w:szCs w:val="28"/>
        </w:rPr>
        <w:t>3</w:t>
      </w:r>
      <w:r w:rsidR="00C92C5A" w:rsidRPr="00047FFB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C92C5A" w:rsidRDefault="00444F18" w:rsidP="000F3C1E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C5A">
        <w:rPr>
          <w:rFonts w:ascii="Times New Roman" w:hAnsi="Times New Roman" w:cs="Times New Roman"/>
          <w:b/>
          <w:sz w:val="28"/>
          <w:szCs w:val="28"/>
        </w:rPr>
        <w:t>1.</w:t>
      </w:r>
      <w:r w:rsidR="00C92C5A" w:rsidRPr="00C92C5A">
        <w:rPr>
          <w:rFonts w:ascii="Times New Roman" w:hAnsi="Times New Roman" w:cs="Times New Roman"/>
          <w:sz w:val="28"/>
          <w:szCs w:val="28"/>
        </w:rPr>
        <w:t xml:space="preserve"> Привітання</w:t>
      </w:r>
      <w:r w:rsidR="00C92C5A">
        <w:rPr>
          <w:rFonts w:ascii="Times New Roman" w:hAnsi="Times New Roman" w:cs="Times New Roman"/>
          <w:sz w:val="28"/>
          <w:szCs w:val="28"/>
        </w:rPr>
        <w:t>.</w:t>
      </w:r>
    </w:p>
    <w:p w:rsidR="00D76F74" w:rsidRDefault="00444F18" w:rsidP="00C92C5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C5A">
        <w:rPr>
          <w:rFonts w:ascii="Times New Roman" w:hAnsi="Times New Roman" w:cs="Times New Roman"/>
          <w:b/>
          <w:sz w:val="28"/>
          <w:szCs w:val="28"/>
        </w:rPr>
        <w:t>2.</w:t>
      </w:r>
      <w:r w:rsidR="00C92C5A">
        <w:rPr>
          <w:rFonts w:ascii="Times New Roman" w:hAnsi="Times New Roman" w:cs="Times New Roman"/>
          <w:sz w:val="28"/>
          <w:szCs w:val="28"/>
        </w:rPr>
        <w:t xml:space="preserve"> Перевірка готовності учнів до уроку. </w:t>
      </w:r>
    </w:p>
    <w:p w:rsidR="00C92C5A" w:rsidRDefault="00444F18" w:rsidP="00C92C5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C5A">
        <w:rPr>
          <w:rFonts w:ascii="Times New Roman" w:hAnsi="Times New Roman" w:cs="Times New Roman"/>
          <w:b/>
          <w:sz w:val="28"/>
          <w:szCs w:val="28"/>
        </w:rPr>
        <w:t>3.</w:t>
      </w:r>
      <w:r w:rsidR="00C92C5A">
        <w:rPr>
          <w:rFonts w:ascii="Times New Roman" w:hAnsi="Times New Roman" w:cs="Times New Roman"/>
          <w:sz w:val="28"/>
          <w:szCs w:val="28"/>
        </w:rPr>
        <w:t xml:space="preserve"> Доповідь відповідального за відвідування.</w:t>
      </w:r>
    </w:p>
    <w:p w:rsidR="00C92C5A" w:rsidRDefault="00444F18" w:rsidP="00C92C5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C5A">
        <w:rPr>
          <w:rFonts w:ascii="Times New Roman" w:hAnsi="Times New Roman" w:cs="Times New Roman"/>
          <w:b/>
          <w:sz w:val="28"/>
          <w:szCs w:val="28"/>
        </w:rPr>
        <w:t>4.</w:t>
      </w:r>
      <w:r w:rsidR="00C92C5A">
        <w:rPr>
          <w:rFonts w:ascii="Times New Roman" w:hAnsi="Times New Roman" w:cs="Times New Roman"/>
          <w:sz w:val="28"/>
          <w:szCs w:val="28"/>
        </w:rPr>
        <w:t xml:space="preserve"> Заповнення відповідної сторінки журналу.</w:t>
      </w:r>
    </w:p>
    <w:p w:rsidR="002511EE" w:rsidRPr="006D38AA" w:rsidRDefault="00444F18" w:rsidP="006D38AA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C5A">
        <w:rPr>
          <w:rFonts w:ascii="Times New Roman" w:hAnsi="Times New Roman" w:cs="Times New Roman"/>
          <w:b/>
          <w:sz w:val="28"/>
          <w:szCs w:val="28"/>
        </w:rPr>
        <w:t>5.</w:t>
      </w:r>
      <w:r w:rsidR="00C92C5A">
        <w:rPr>
          <w:rFonts w:ascii="Times New Roman" w:hAnsi="Times New Roman" w:cs="Times New Roman"/>
          <w:sz w:val="28"/>
          <w:szCs w:val="28"/>
        </w:rPr>
        <w:t xml:space="preserve"> Перевірка виконання учнями домашнього  завдання.</w:t>
      </w:r>
      <w:r w:rsidR="006A06C3">
        <w:rPr>
          <w:rFonts w:ascii="Times New Roman" w:hAnsi="Times New Roman" w:cs="Times New Roman"/>
          <w:sz w:val="28"/>
          <w:szCs w:val="28"/>
        </w:rPr>
        <w:t xml:space="preserve"> </w:t>
      </w:r>
      <w:r w:rsidR="00D76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1EE" w:rsidRPr="00962CA1" w:rsidRDefault="00810609" w:rsidP="00444F1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1EE" w:rsidRPr="00962CA1">
        <w:rPr>
          <w:rFonts w:ascii="Times New Roman" w:hAnsi="Times New Roman" w:cs="Times New Roman"/>
          <w:b/>
          <w:sz w:val="28"/>
          <w:szCs w:val="28"/>
        </w:rPr>
        <w:t xml:space="preserve">Мотивація навчальної діяльності учнів </w:t>
      </w:r>
      <w:r w:rsidR="00076776">
        <w:rPr>
          <w:rFonts w:ascii="Times New Roman" w:hAnsi="Times New Roman" w:cs="Times New Roman"/>
          <w:b/>
          <w:sz w:val="28"/>
          <w:szCs w:val="28"/>
        </w:rPr>
        <w:t>(2</w:t>
      </w:r>
      <w:r w:rsidR="002511EE" w:rsidRPr="00962CA1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213BD9" w:rsidRPr="00444F18" w:rsidRDefault="00444F18" w:rsidP="00444F1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18">
        <w:rPr>
          <w:rFonts w:ascii="Times New Roman" w:hAnsi="Times New Roman" w:cs="Times New Roman"/>
          <w:sz w:val="28"/>
          <w:szCs w:val="28"/>
        </w:rPr>
        <w:t>Слово вчителя (зв’язок  із спеціальною технологією виробництва меблів, із повсякденним життям( парти, вікна, шафи, стін</w:t>
      </w:r>
      <w:r w:rsidR="00C12C66">
        <w:rPr>
          <w:rFonts w:ascii="Times New Roman" w:hAnsi="Times New Roman" w:cs="Times New Roman"/>
          <w:sz w:val="28"/>
          <w:szCs w:val="28"/>
        </w:rPr>
        <w:t>и) – перпендикулярні</w:t>
      </w:r>
      <w:r w:rsidR="00C12C66" w:rsidRPr="00C12C66">
        <w:rPr>
          <w:rFonts w:ascii="Times New Roman" w:hAnsi="Times New Roman" w:cs="Times New Roman"/>
          <w:sz w:val="28"/>
          <w:szCs w:val="28"/>
        </w:rPr>
        <w:t xml:space="preserve"> </w:t>
      </w:r>
      <w:r w:rsidRPr="00444F18">
        <w:rPr>
          <w:rFonts w:ascii="Times New Roman" w:hAnsi="Times New Roman" w:cs="Times New Roman"/>
          <w:sz w:val="28"/>
          <w:szCs w:val="28"/>
        </w:rPr>
        <w:t>площин</w:t>
      </w:r>
      <w:r w:rsidR="00C12C66">
        <w:rPr>
          <w:rFonts w:ascii="Times New Roman" w:hAnsi="Times New Roman" w:cs="Times New Roman"/>
          <w:sz w:val="28"/>
          <w:szCs w:val="28"/>
        </w:rPr>
        <w:t>и</w:t>
      </w:r>
      <w:r w:rsidRPr="00444F18">
        <w:rPr>
          <w:rFonts w:ascii="Times New Roman" w:hAnsi="Times New Roman" w:cs="Times New Roman"/>
          <w:sz w:val="28"/>
          <w:szCs w:val="28"/>
        </w:rPr>
        <w:t>)</w:t>
      </w:r>
    </w:p>
    <w:p w:rsidR="0016584D" w:rsidRPr="00575D66" w:rsidRDefault="00575D66" w:rsidP="00575D6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3BD9" w:rsidRPr="00575D66">
        <w:rPr>
          <w:rFonts w:ascii="Times New Roman" w:hAnsi="Times New Roman" w:cs="Times New Roman"/>
          <w:sz w:val="28"/>
          <w:szCs w:val="28"/>
        </w:rPr>
        <w:t xml:space="preserve"> </w:t>
      </w:r>
      <w:r w:rsidR="0016584D" w:rsidRPr="00575D66">
        <w:rPr>
          <w:rFonts w:ascii="Times New Roman" w:hAnsi="Times New Roman" w:cs="Times New Roman"/>
          <w:sz w:val="28"/>
          <w:szCs w:val="28"/>
        </w:rPr>
        <w:t>Послухайте, що гово</w:t>
      </w:r>
      <w:r w:rsidR="005578BB" w:rsidRPr="00575D66">
        <w:rPr>
          <w:rFonts w:ascii="Times New Roman" w:hAnsi="Times New Roman" w:cs="Times New Roman"/>
          <w:sz w:val="28"/>
          <w:szCs w:val="28"/>
        </w:rPr>
        <w:t>рять видатні люди про геометрію</w:t>
      </w:r>
      <w:r w:rsidR="0016584D" w:rsidRPr="00575D6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584D" w:rsidRPr="005578BB" w:rsidRDefault="0016584D" w:rsidP="001658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Вінчі</w:t>
      </w:r>
      <w:r w:rsidR="005578BB">
        <w:rPr>
          <w:rFonts w:ascii="Times New Roman" w:hAnsi="Times New Roman" w:cs="Times New Roman"/>
          <w:sz w:val="28"/>
          <w:szCs w:val="28"/>
        </w:rPr>
        <w:t xml:space="preserve"> – «Справжні науки – ті, які досвід примусив пройти крізь відчуття й поклав мовчання на язики сперечальників. Справжня наука геометрія не годує сновидіннями своїх дослідників, а завжди від перших істин і доступних пізнанню начал поступово просувається до мети за допомогою правильних висновків »</w:t>
      </w:r>
    </w:p>
    <w:p w:rsidR="005578BB" w:rsidRPr="005578BB" w:rsidRDefault="005578BB" w:rsidP="001658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Ломоносов – «Геометрія – правителька всіх розумових пошуків»</w:t>
      </w:r>
    </w:p>
    <w:p w:rsidR="005578BB" w:rsidRPr="005578BB" w:rsidRDefault="005578BB" w:rsidP="005578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Паскаль – «Серед рівних розумом – за однакових інших умов – переважає той, хто знає геометрію»</w:t>
      </w:r>
    </w:p>
    <w:p w:rsidR="005578BB" w:rsidRPr="005578BB" w:rsidRDefault="005578BB" w:rsidP="005578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 – «Геометрія є пізнання всього існуючого»</w:t>
      </w:r>
    </w:p>
    <w:p w:rsidR="005578BB" w:rsidRPr="00660F0B" w:rsidRDefault="005578BB" w:rsidP="005578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Галілео Галілей – «…логіка, що є прекрасним засобом правильної побудови наших міркувань є основою геометрії»</w:t>
      </w:r>
    </w:p>
    <w:p w:rsidR="00660F0B" w:rsidRDefault="00660F0B" w:rsidP="00660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думаю, що всі вислови переконали вас в необхідності вивчити науку, вона вам дуже часто стане в нагоді. Адже той хто « знає математику, зробить краще, швидше і раціональніше роботу, навіть ту, яку йому запропонують вперше» - зробимо ці слова сьогоднішнім нашим гаслом. Отож, прошу всіх приєднатися до </w:t>
      </w:r>
      <w:r w:rsidR="00962CA1">
        <w:rPr>
          <w:rFonts w:ascii="Times New Roman" w:hAnsi="Times New Roman" w:cs="Times New Roman"/>
          <w:sz w:val="28"/>
          <w:szCs w:val="28"/>
        </w:rPr>
        <w:t>команди найактивніших і найрозумніших. Я бажаю вам успіху у навчанні.</w:t>
      </w:r>
    </w:p>
    <w:p w:rsidR="00392BE2" w:rsidRPr="006D38AA" w:rsidRDefault="00962CA1" w:rsidP="00444F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 (</w:t>
      </w:r>
      <w:r w:rsidR="007B7B8E">
        <w:rPr>
          <w:rFonts w:ascii="Times New Roman" w:hAnsi="Times New Roman" w:cs="Times New Roman"/>
          <w:b/>
          <w:sz w:val="28"/>
          <w:szCs w:val="28"/>
        </w:rPr>
        <w:t>5</w:t>
      </w:r>
      <w:r w:rsidR="00392BE2">
        <w:rPr>
          <w:rFonts w:ascii="Times New Roman" w:hAnsi="Times New Roman" w:cs="Times New Roman"/>
          <w:b/>
          <w:sz w:val="28"/>
          <w:szCs w:val="28"/>
        </w:rPr>
        <w:t xml:space="preserve"> хв.</w:t>
      </w:r>
      <w:r w:rsidR="00135D58">
        <w:rPr>
          <w:rFonts w:ascii="Times New Roman" w:hAnsi="Times New Roman" w:cs="Times New Roman"/>
          <w:b/>
          <w:sz w:val="28"/>
          <w:szCs w:val="28"/>
        </w:rPr>
        <w:t>)</w:t>
      </w:r>
    </w:p>
    <w:p w:rsidR="006D38AA" w:rsidRPr="00444F18" w:rsidRDefault="006D38AA" w:rsidP="00444F1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Фронтальне опитування.</w:t>
      </w:r>
    </w:p>
    <w:p w:rsidR="006D38AA" w:rsidRPr="00580207" w:rsidRDefault="006D38AA" w:rsidP="006D38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Означення перпендикуляра.</w:t>
      </w:r>
    </w:p>
    <w:p w:rsidR="006D38AA" w:rsidRPr="00580207" w:rsidRDefault="006D38AA" w:rsidP="006D38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Теорема про три перпендикуляри.</w:t>
      </w:r>
    </w:p>
    <w:p w:rsidR="006D38AA" w:rsidRPr="00580207" w:rsidRDefault="006D38AA" w:rsidP="006D38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Означення кута між площинами та двох перпендикулярних площин у просторі.</w:t>
      </w:r>
    </w:p>
    <w:p w:rsidR="006D38AA" w:rsidRPr="00580207" w:rsidRDefault="006D38AA" w:rsidP="006D38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Ознака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перпендикулярності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38AA" w:rsidRPr="006D38AA" w:rsidRDefault="006D38AA" w:rsidP="00A542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proofErr w:type="gramStart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>Демонстрація</w:t>
      </w:r>
      <w:proofErr w:type="spellEnd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>перпендикулярних</w:t>
      </w:r>
      <w:proofErr w:type="spellEnd"/>
      <w:proofErr w:type="gramEnd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>площин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фігурах</w:t>
      </w:r>
      <w:proofErr w:type="spellEnd"/>
      <w:r w:rsidRPr="0058020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куб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піраміди</w:t>
      </w:r>
      <w:proofErr w:type="spellEnd"/>
      <w:r w:rsidRPr="00F952AE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392BE2" w:rsidRDefault="00500A84" w:rsidP="00A54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E5590">
        <w:rPr>
          <w:rFonts w:ascii="Times New Roman" w:hAnsi="Times New Roman" w:cs="Times New Roman"/>
          <w:b/>
          <w:sz w:val="28"/>
          <w:szCs w:val="28"/>
          <w:lang w:val="ru-RU"/>
        </w:rPr>
        <w:t>Оголошення</w:t>
      </w:r>
      <w:proofErr w:type="spellEnd"/>
      <w:r w:rsidRPr="002E55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</w:t>
      </w:r>
      <w:r w:rsidR="002E5590" w:rsidRPr="002E55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мети уроку (2 </w:t>
      </w:r>
      <w:proofErr w:type="spellStart"/>
      <w:r w:rsidR="002E5590" w:rsidRPr="002E5590">
        <w:rPr>
          <w:rFonts w:ascii="Times New Roman" w:hAnsi="Times New Roman" w:cs="Times New Roman"/>
          <w:b/>
          <w:sz w:val="28"/>
          <w:szCs w:val="28"/>
          <w:lang w:val="ru-RU"/>
        </w:rPr>
        <w:t>хв</w:t>
      </w:r>
      <w:proofErr w:type="spellEnd"/>
      <w:r w:rsidR="002E5590" w:rsidRPr="002E5590">
        <w:rPr>
          <w:rFonts w:ascii="Times New Roman" w:hAnsi="Times New Roman" w:cs="Times New Roman"/>
          <w:b/>
          <w:sz w:val="28"/>
          <w:szCs w:val="28"/>
          <w:lang w:val="ru-RU"/>
        </w:rPr>
        <w:t>.)</w:t>
      </w:r>
    </w:p>
    <w:p w:rsidR="002E5590" w:rsidRPr="002E5590" w:rsidRDefault="002E5590" w:rsidP="002E55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теми уроку.</w:t>
      </w:r>
    </w:p>
    <w:p w:rsidR="002E5590" w:rsidRPr="002E5590" w:rsidRDefault="002E5590" w:rsidP="002E55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="00A542D1">
        <w:rPr>
          <w:rFonts w:ascii="Times New Roman" w:hAnsi="Times New Roman" w:cs="Times New Roman"/>
          <w:sz w:val="28"/>
          <w:szCs w:val="28"/>
          <w:lang w:val="ru-RU"/>
        </w:rPr>
        <w:t xml:space="preserve"> числа, виду </w:t>
      </w:r>
      <w:proofErr w:type="spellStart"/>
      <w:r w:rsidR="00A542D1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A542D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теми.</w:t>
      </w:r>
    </w:p>
    <w:p w:rsidR="002E5590" w:rsidRPr="000B4FBE" w:rsidRDefault="002E5590" w:rsidP="002E55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мети уроку.</w:t>
      </w:r>
    </w:p>
    <w:p w:rsidR="000B4FBE" w:rsidRPr="006D38AA" w:rsidRDefault="000B4FBE" w:rsidP="00A54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0207">
        <w:rPr>
          <w:rFonts w:ascii="Times New Roman" w:hAnsi="Times New Roman" w:cs="Times New Roman"/>
          <w:b/>
          <w:sz w:val="28"/>
          <w:szCs w:val="28"/>
        </w:rPr>
        <w:t>Застосу</w:t>
      </w:r>
      <w:r w:rsidR="00B81FD6">
        <w:rPr>
          <w:rFonts w:ascii="Times New Roman" w:hAnsi="Times New Roman" w:cs="Times New Roman"/>
          <w:b/>
          <w:sz w:val="28"/>
          <w:szCs w:val="28"/>
        </w:rPr>
        <w:t>вання знань, умінь і навичок (22</w:t>
      </w:r>
      <w:r w:rsidRPr="00580207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6D38AA" w:rsidRPr="004D6335" w:rsidRDefault="006D38AA" w:rsidP="00A542D1">
      <w:pPr>
        <w:pStyle w:val="a3"/>
        <w:numPr>
          <w:ilvl w:val="0"/>
          <w:numId w:val="15"/>
        </w:numPr>
        <w:spacing w:after="0" w:line="240" w:lineRule="auto"/>
        <w:ind w:firstLine="414"/>
        <w:rPr>
          <w:rFonts w:ascii="Times New Roman" w:hAnsi="Times New Roman" w:cs="Times New Roman"/>
          <w:b/>
          <w:sz w:val="28"/>
          <w:szCs w:val="28"/>
        </w:rPr>
      </w:pPr>
      <w:r w:rsidRPr="004D6335">
        <w:rPr>
          <w:rFonts w:ascii="Times New Roman" w:hAnsi="Times New Roman" w:cs="Times New Roman"/>
          <w:sz w:val="28"/>
          <w:szCs w:val="28"/>
        </w:rPr>
        <w:t>Слово вчителя.</w:t>
      </w:r>
    </w:p>
    <w:p w:rsidR="006D38AA" w:rsidRDefault="006D38AA" w:rsidP="006D38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Згадуючи вже попередньо вивчені теми, ви зможете підготуватись до написання контрольної роботи і отримати хороші результати. На протязі нашого уроку ви отримуватимете картки різних кольорів.</w:t>
      </w:r>
    </w:p>
    <w:p w:rsidR="006D38AA" w:rsidRDefault="006D38AA" w:rsidP="006D38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584D">
        <w:rPr>
          <w:rFonts w:ascii="Times New Roman" w:hAnsi="Times New Roman" w:cs="Times New Roman"/>
          <w:i/>
          <w:sz w:val="28"/>
          <w:szCs w:val="28"/>
        </w:rPr>
        <w:t>Зелена картка</w:t>
      </w:r>
      <w:r>
        <w:rPr>
          <w:rFonts w:ascii="Times New Roman" w:hAnsi="Times New Roman" w:cs="Times New Roman"/>
          <w:sz w:val="28"/>
          <w:szCs w:val="28"/>
        </w:rPr>
        <w:t xml:space="preserve"> – символ життя-має відмінну оцінку знань.</w:t>
      </w:r>
    </w:p>
    <w:p w:rsidR="006D38AA" w:rsidRDefault="006D38AA" w:rsidP="006D38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584D">
        <w:rPr>
          <w:rFonts w:ascii="Times New Roman" w:hAnsi="Times New Roman" w:cs="Times New Roman"/>
          <w:i/>
          <w:sz w:val="28"/>
          <w:szCs w:val="28"/>
        </w:rPr>
        <w:t>Синя картка</w:t>
      </w:r>
      <w:r>
        <w:rPr>
          <w:rFonts w:ascii="Times New Roman" w:hAnsi="Times New Roman" w:cs="Times New Roman"/>
          <w:sz w:val="28"/>
          <w:szCs w:val="28"/>
        </w:rPr>
        <w:t xml:space="preserve"> – має частину нашого прапору-має добрі знання.</w:t>
      </w:r>
    </w:p>
    <w:p w:rsidR="006D38AA" w:rsidRDefault="006D38AA" w:rsidP="006D38AA">
      <w:pPr>
        <w:pStyle w:val="a3"/>
        <w:spacing w:after="0" w:line="240" w:lineRule="auto"/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6584D">
        <w:rPr>
          <w:rFonts w:ascii="Times New Roman" w:hAnsi="Times New Roman" w:cs="Times New Roman"/>
          <w:i/>
          <w:sz w:val="28"/>
          <w:szCs w:val="28"/>
        </w:rPr>
        <w:t>Жовта картка</w:t>
      </w:r>
      <w:r>
        <w:rPr>
          <w:rFonts w:ascii="Times New Roman" w:hAnsi="Times New Roman" w:cs="Times New Roman"/>
          <w:sz w:val="28"/>
          <w:szCs w:val="28"/>
        </w:rPr>
        <w:t xml:space="preserve"> – символ уваги, дістанеться тому, хто має посередні     знання.</w:t>
      </w:r>
    </w:p>
    <w:p w:rsidR="00F952AE" w:rsidRPr="004D6335" w:rsidRDefault="00A542D1" w:rsidP="00A542D1">
      <w:pPr>
        <w:pStyle w:val="a3"/>
        <w:numPr>
          <w:ilvl w:val="0"/>
          <w:numId w:val="15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Робота у</w:t>
      </w:r>
      <w:r w:rsidR="007C4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4662">
        <w:rPr>
          <w:rFonts w:ascii="Times New Roman" w:hAnsi="Times New Roman" w:cs="Times New Roman"/>
          <w:sz w:val="28"/>
          <w:szCs w:val="28"/>
          <w:lang w:val="ru-RU"/>
        </w:rPr>
        <w:t>зошита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дошки</w:t>
      </w:r>
      <w:proofErr w:type="spellEnd"/>
      <w:r w:rsidR="00F952AE" w:rsidRPr="004D633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52AE" w:rsidRPr="00F952AE" w:rsidRDefault="00F952AE" w:rsidP="00F952A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52AE">
        <w:rPr>
          <w:rFonts w:ascii="Times New Roman" w:hAnsi="Times New Roman" w:cs="Times New Roman"/>
          <w:sz w:val="28"/>
          <w:szCs w:val="28"/>
          <w:u w:val="single"/>
        </w:rPr>
        <w:t>Задача №1</w:t>
      </w:r>
      <w:r w:rsidRPr="00F95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Дано куб </w:t>
      </w:r>
      <m:oMath>
        <m:r>
          <w:rPr>
            <w:rFonts w:ascii="Cambria Math" w:hAnsi="Cambria Math" w:cs="Times New Roman"/>
            <w:sz w:val="28"/>
            <w:szCs w:val="28"/>
          </w:rPr>
          <m:t>ABCD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. Укажіть площини перпендикулярні до площини </w:t>
      </w:r>
      <m:oMath>
        <m:r>
          <w:rPr>
            <w:rFonts w:ascii="Cambria Math" w:hAnsi="Cambria Math" w:cs="Times New Roman"/>
            <w:sz w:val="28"/>
            <w:szCs w:val="28"/>
          </w:rPr>
          <m:t>(ABC)</m:t>
        </m:r>
      </m:oMath>
      <w:r w:rsidRPr="00F952A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E8218D" w:rsidRPr="00AA069E" w:rsidRDefault="00F952AE" w:rsidP="00AA069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45A36B59" wp14:editId="295A1684">
            <wp:extent cx="2605177" cy="2147978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14" cy="214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8D" w:rsidRDefault="00E8218D" w:rsidP="00F952A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218D" w:rsidRDefault="00E8218D" w:rsidP="00F952A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№2 (опорна)</w:t>
      </w:r>
      <w:r w:rsidR="004601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01CB">
        <w:rPr>
          <w:rFonts w:ascii="Times New Roman" w:hAnsi="Times New Roman" w:cs="Times New Roman"/>
          <w:sz w:val="28"/>
          <w:szCs w:val="28"/>
        </w:rPr>
        <w:t xml:space="preserve">Якщо дві площини, перпендикулярні до третьої, перетинаються, то пряма їхнього перетину перпендикулярна до третьої площини. </w:t>
      </w:r>
    </w:p>
    <w:p w:rsidR="004601CB" w:rsidRDefault="004601CB" w:rsidP="004601CB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Розв</w:t>
      </w:r>
      <w:proofErr w:type="spellEnd"/>
      <w:r w:rsidRPr="00ED0A29">
        <w:rPr>
          <w:rFonts w:ascii="Times New Roman" w:hAnsi="Times New Roman" w:cs="Times New Roman"/>
          <w:sz w:val="28"/>
          <w:szCs w:val="28"/>
          <w:u w:val="single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язання</w:t>
      </w:r>
      <w:proofErr w:type="spellEnd"/>
      <w:r w:rsidRPr="00ED0A29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4601CB" w:rsidRDefault="004601CB" w:rsidP="00F952AE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Дано</w:t>
      </w:r>
      <w:r w:rsidRPr="004601CB">
        <w:rPr>
          <w:rFonts w:ascii="Times New Roman" w:hAnsi="Times New Roman" w:cs="Times New Roman"/>
          <w:sz w:val="28"/>
          <w:szCs w:val="28"/>
          <w:lang w:val="ru-RU"/>
        </w:rPr>
        <w:t>: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⊥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⋂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.  </m:t>
        </m:r>
        <m:r>
          <w:rPr>
            <w:rFonts w:ascii="Cambria Math" w:hAnsi="Cambria Math" w:cs="Times New Roman"/>
            <w:sz w:val="28"/>
            <w:szCs w:val="28"/>
          </w:rPr>
          <m:t>Довести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:</m:t>
        </m:r>
        <m:r>
          <w:rPr>
            <w:rFonts w:ascii="Cambria Math" w:hAnsi="Cambria Math" w:cs="Times New Roman"/>
            <w:sz w:val="28"/>
            <w:szCs w:val="28"/>
          </w:rPr>
          <m:t>с⊥γ.</m:t>
        </m:r>
      </m:oMath>
    </w:p>
    <w:p w:rsidR="004601CB" w:rsidRDefault="004601CB" w:rsidP="0089708C">
      <w:pPr>
        <w:pStyle w:val="a3"/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001E8FFD" wp14:editId="2F867BB5">
            <wp:extent cx="3002280" cy="1898015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D1" w:rsidRDefault="002C2E46" w:rsidP="00805940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08C">
        <w:rPr>
          <w:rFonts w:ascii="Times New Roman" w:hAnsi="Times New Roman" w:cs="Times New Roman"/>
          <w:sz w:val="28"/>
          <w:szCs w:val="28"/>
        </w:rPr>
        <w:t xml:space="preserve">У площині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через довільну точку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С∈с</m:t>
        </m:r>
      </m:oMath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проведемо</w:t>
      </w:r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CA⊥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OD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OD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лінія перетину площин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 і γ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 w:rsid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>площині</w:t>
      </w:r>
      <w:proofErr w:type="spellEnd"/>
      <w:r w:rsid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β</m:t>
        </m:r>
      </m:oMath>
      <w:r w:rsid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через точку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C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проведемо </w:t>
      </w:r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OK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OK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лінія перетину </w:t>
      </w:r>
      <w:proofErr w:type="spellStart"/>
      <w:r w:rsidR="0089708C">
        <w:rPr>
          <w:rFonts w:ascii="Times New Roman" w:eastAsiaTheme="minorEastAsia" w:hAnsi="Times New Roman" w:cs="Times New Roman"/>
          <w:sz w:val="28"/>
          <w:szCs w:val="28"/>
        </w:rPr>
        <w:t>площин</w:t>
      </w:r>
      <w:proofErr w:type="spellEnd"/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 і γ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Тоді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CA⊥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і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γ</m:t>
        </m:r>
      </m:oMath>
      <w:r w:rsidR="0089708C" w:rsidRPr="0089708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за властивістю прямої, яка лежить в одній із двох перпендикулярних площин і </w:t>
      </w:r>
      <w:r w:rsidR="0089708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є перпендикулярною до їхньої лінії перетину. Але через точку поза площиною можна провести до площини тільки одну перпендикулярну пряму. Отже,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CA,  CB і c</m:t>
        </m:r>
      </m:oMath>
      <w:r w:rsidR="0089708C">
        <w:rPr>
          <w:rFonts w:ascii="Times New Roman" w:eastAsiaTheme="minorEastAsia" w:hAnsi="Times New Roman" w:cs="Times New Roman"/>
          <w:sz w:val="28"/>
          <w:szCs w:val="28"/>
        </w:rPr>
        <w:t xml:space="preserve"> збігаються, тобто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с⊥γ.</m:t>
        </m:r>
      </m:oMath>
      <w:r w:rsidR="001A0177" w:rsidRPr="0080594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1A0177" w:rsidRPr="00A542D1" w:rsidRDefault="00A542D1" w:rsidP="00A542D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Робота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зошитах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підручником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A0177" w:rsidRPr="00A542D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2C2E46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№3.</w:t>
      </w:r>
      <w:r w:rsidR="008D163E" w:rsidRPr="008D163E">
        <w:rPr>
          <w:rFonts w:ascii="Times New Roman" w:hAnsi="Times New Roman" w:cs="Times New Roman"/>
          <w:sz w:val="28"/>
          <w:szCs w:val="28"/>
        </w:rPr>
        <w:t xml:space="preserve"> </w:t>
      </w:r>
      <w:r w:rsidR="002C2E46" w:rsidRPr="002C2E46">
        <w:rPr>
          <w:rFonts w:ascii="Times New Roman" w:hAnsi="Times New Roman" w:cs="Times New Roman"/>
          <w:sz w:val="28"/>
          <w:szCs w:val="28"/>
        </w:rPr>
        <w:t>(№1081 с.222)</w:t>
      </w:r>
    </w:p>
    <w:p w:rsidR="002C2E46" w:rsidRDefault="002C2E46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Кінці відрізка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лежать у перпендикулярних площинах.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AC і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BD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– перпендикуляри, проведені до лінії перетину цих площин. Знайти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якщо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AC=6см,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BD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=8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см,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=12см.</m:t>
        </m:r>
      </m:oMath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55449B55" wp14:editId="4407E62B">
            <wp:extent cx="1768416" cy="173390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97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940" w:rsidRDefault="00805940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5501A" w:rsidRDefault="00B5501A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76EB4" w:rsidRDefault="00876EB4" w:rsidP="002C2E46">
      <w:pPr>
        <w:pStyle w:val="a3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56B3E" w:rsidRPr="00DE42EF" w:rsidRDefault="000D2B75" w:rsidP="00A54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Підведення підсумків уроку (6</w:t>
      </w:r>
      <w:r w:rsidR="00534252" w:rsidRPr="00534252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DE42EF" w:rsidRPr="00BE6FC3" w:rsidRDefault="00B245E9" w:rsidP="00DE42E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42EF">
        <w:rPr>
          <w:rFonts w:ascii="Times New Roman" w:hAnsi="Times New Roman" w:cs="Times New Roman"/>
          <w:sz w:val="28"/>
          <w:szCs w:val="28"/>
        </w:rPr>
        <w:t>росворд.</w:t>
      </w:r>
    </w:p>
    <w:tbl>
      <w:tblPr>
        <w:tblW w:w="7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</w:tr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701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gridBefore w:val="5"/>
          <w:wBefore w:w="2854" w:type="dxa"/>
          <w:trHeight w:val="30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E6FC3" w:rsidRPr="00CC2E0F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E6FC3" w:rsidRPr="00CC2E0F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BE6FC3" w:rsidRPr="00CC2E0F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gridSpan w:val="5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 w:val="restart"/>
            <w:tcBorders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 w:val="restart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gridSpan w:val="11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E6FC3" w:rsidRPr="00CC2E0F" w:rsidTr="00F31AF4">
        <w:trPr>
          <w:trHeight w:val="300"/>
        </w:trPr>
        <w:tc>
          <w:tcPr>
            <w:tcW w:w="582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gridSpan w:val="11"/>
            <w:vMerge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C3" w:rsidRPr="002462C3" w:rsidRDefault="00BE6FC3" w:rsidP="00F3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135D58" w:rsidRPr="00AA069E" w:rsidRDefault="00135D58" w:rsidP="00AA06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E42EF" w:rsidRPr="0011396C" w:rsidRDefault="00DE42EF" w:rsidP="00DE42E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1396C">
        <w:rPr>
          <w:rFonts w:ascii="Times New Roman" w:hAnsi="Times New Roman" w:cs="Times New Roman"/>
          <w:i/>
          <w:sz w:val="28"/>
          <w:szCs w:val="28"/>
          <w:lang w:val="ru-RU"/>
        </w:rPr>
        <w:t>Запитання</w:t>
      </w:r>
      <w:proofErr w:type="spellEnd"/>
      <w:r w:rsidRPr="001139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до </w:t>
      </w:r>
      <w:proofErr w:type="spellStart"/>
      <w:r w:rsidRPr="0011396C">
        <w:rPr>
          <w:rFonts w:ascii="Times New Roman" w:hAnsi="Times New Roman" w:cs="Times New Roman"/>
          <w:i/>
          <w:sz w:val="28"/>
          <w:szCs w:val="28"/>
          <w:lang w:val="ru-RU"/>
        </w:rPr>
        <w:t>кросворду</w:t>
      </w:r>
      <w:proofErr w:type="spellEnd"/>
      <w:r w:rsidR="0011396C" w:rsidRPr="0011396C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Математичне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90F73"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="00B90F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стереометрії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площині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планіметрії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Математичне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яке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B90F73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міркування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яке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властивість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тієї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геометричної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96C"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 w:rsidR="001139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стереометрії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геометрії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просторі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396C" w:rsidRDefault="0011396C" w:rsidP="001139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Математичне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7F3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3537F3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="003537F3">
        <w:rPr>
          <w:rFonts w:ascii="Times New Roman" w:hAnsi="Times New Roman" w:cs="Times New Roman"/>
          <w:sz w:val="28"/>
          <w:szCs w:val="28"/>
          <w:lang w:val="ru-RU"/>
        </w:rPr>
        <w:t>пояснює</w:t>
      </w:r>
      <w:proofErr w:type="spellEnd"/>
      <w:r w:rsidR="003537F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537F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3537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37F3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0FB5" w:rsidRDefault="00BA0F12" w:rsidP="00DE42E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0F12">
        <w:rPr>
          <w:rFonts w:ascii="Times New Roman" w:hAnsi="Times New Roman" w:cs="Times New Roman"/>
          <w:sz w:val="28"/>
          <w:szCs w:val="28"/>
          <w:u w:val="single"/>
          <w:lang w:val="ru-RU"/>
        </w:rPr>
        <w:t>Ключові</w:t>
      </w:r>
      <w:proofErr w:type="spellEnd"/>
      <w:r w:rsidRPr="00BA0F1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слова</w:t>
      </w:r>
      <w:r w:rsidRPr="00BA0F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0F1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теорема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точка, планіметрія, пряма, аксіома, доведення,</w:t>
      </w:r>
      <w:r w:rsidR="003841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площина,</w:t>
      </w:r>
      <w:r w:rsidR="003841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стереометрія,</w:t>
      </w:r>
      <w:r w:rsidR="003841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означення)</w:t>
      </w:r>
    </w:p>
    <w:p w:rsidR="00B245E9" w:rsidRPr="00B245E9" w:rsidRDefault="00B245E9" w:rsidP="00A54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5E9">
        <w:rPr>
          <w:rFonts w:ascii="Times New Roman" w:hAnsi="Times New Roman" w:cs="Times New Roman"/>
          <w:b/>
          <w:sz w:val="28"/>
          <w:szCs w:val="28"/>
        </w:rPr>
        <w:t xml:space="preserve">Взаємоперевірка. Робота в парах. </w:t>
      </w:r>
      <w:r w:rsidR="006209E8">
        <w:rPr>
          <w:rFonts w:ascii="Times New Roman" w:hAnsi="Times New Roman" w:cs="Times New Roman"/>
          <w:b/>
          <w:sz w:val="28"/>
          <w:szCs w:val="28"/>
        </w:rPr>
        <w:t>(2 хв.)</w:t>
      </w:r>
    </w:p>
    <w:p w:rsidR="00D6121F" w:rsidRPr="00B245E9" w:rsidRDefault="006209E8" w:rsidP="00A542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Оцінювання (2</w:t>
      </w:r>
      <w:r w:rsidR="001A0177" w:rsidRPr="00B245E9">
        <w:rPr>
          <w:rFonts w:ascii="Times New Roman" w:hAnsi="Times New Roman" w:cs="Times New Roman"/>
          <w:b/>
          <w:sz w:val="28"/>
          <w:szCs w:val="28"/>
        </w:rPr>
        <w:t xml:space="preserve"> хв.)</w:t>
      </w:r>
    </w:p>
    <w:p w:rsidR="00534252" w:rsidRDefault="00534252" w:rsidP="00534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2EF">
        <w:rPr>
          <w:rFonts w:ascii="Times New Roman" w:hAnsi="Times New Roman" w:cs="Times New Roman"/>
          <w:sz w:val="28"/>
          <w:szCs w:val="28"/>
        </w:rPr>
        <w:t>Багато ми дізнались нового. Підніміть всі хто отримав сигнальні картки на уроці. Хто має всі зелені картки (символ життя) ті без вагань одержать найвищу нагороду – 10-12 балів у журнал. Хто отримав сині картки (символ прозорості, частина нашого прапору України) з деякими доповненнями у знаннях отримує 7-9 балів. Для тих хто має жовті картки (символ уваги) потрібно ще попрацювати над знаннями, вони отримують від 4-6 балів. Бажаю успіхів  у подальшому вивченні наступних тем.</w:t>
      </w:r>
    </w:p>
    <w:p w:rsidR="00B90F73" w:rsidRPr="00B90F73" w:rsidRDefault="00B90F73" w:rsidP="00A542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 (1 хв.)</w:t>
      </w:r>
    </w:p>
    <w:p w:rsidR="00B90F73" w:rsidRDefault="00BA0F12" w:rsidP="00B90F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BA0F1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BA0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30 (с. 218-220)-повторити</w:t>
      </w:r>
    </w:p>
    <w:p w:rsidR="00BA0F12" w:rsidRPr="003537F3" w:rsidRDefault="00BA0F12" w:rsidP="00B90F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№1077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3537F3">
        <w:rPr>
          <w:rFonts w:ascii="Times New Roman" w:hAnsi="Times New Roman" w:cs="Times New Roman"/>
          <w:sz w:val="28"/>
          <w:szCs w:val="28"/>
        </w:rPr>
        <w:t xml:space="preserve"> №1079-розв</w:t>
      </w:r>
      <w:r w:rsidR="003537F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537F3">
        <w:rPr>
          <w:rFonts w:ascii="Times New Roman" w:hAnsi="Times New Roman" w:cs="Times New Roman"/>
          <w:sz w:val="28"/>
          <w:szCs w:val="28"/>
        </w:rPr>
        <w:t>язати</w:t>
      </w:r>
      <w:proofErr w:type="spellEnd"/>
    </w:p>
    <w:p w:rsidR="003537F3" w:rsidRDefault="003537F3" w:rsidP="0035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DFD" w:rsidRPr="003537F3" w:rsidRDefault="00B90F73" w:rsidP="0035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7F3">
        <w:rPr>
          <w:rFonts w:ascii="Times New Roman" w:hAnsi="Times New Roman" w:cs="Times New Roman"/>
          <w:b/>
          <w:sz w:val="28"/>
          <w:szCs w:val="28"/>
        </w:rPr>
        <w:t>Викладач</w:t>
      </w:r>
      <w:r w:rsidR="00353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537F3">
        <w:rPr>
          <w:rFonts w:ascii="Times New Roman" w:hAnsi="Times New Roman" w:cs="Times New Roman"/>
          <w:b/>
          <w:sz w:val="28"/>
          <w:szCs w:val="28"/>
        </w:rPr>
        <w:t>____________ О.О.Савка</w:t>
      </w:r>
    </w:p>
    <w:p w:rsidR="00C80DFD" w:rsidRDefault="00C80DFD" w:rsidP="00DE42E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C80DFD" w:rsidSect="00876EB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C16"/>
    <w:multiLevelType w:val="hybridMultilevel"/>
    <w:tmpl w:val="813A2586"/>
    <w:lvl w:ilvl="0" w:tplc="D218A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666"/>
    <w:multiLevelType w:val="hybridMultilevel"/>
    <w:tmpl w:val="47F01EAA"/>
    <w:lvl w:ilvl="0" w:tplc="BD307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935D1"/>
    <w:multiLevelType w:val="hybridMultilevel"/>
    <w:tmpl w:val="9D7E8E04"/>
    <w:lvl w:ilvl="0" w:tplc="D218A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B03"/>
    <w:multiLevelType w:val="hybridMultilevel"/>
    <w:tmpl w:val="CD80621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21218F"/>
    <w:multiLevelType w:val="hybridMultilevel"/>
    <w:tmpl w:val="6D8E7074"/>
    <w:lvl w:ilvl="0" w:tplc="3946C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06324"/>
    <w:multiLevelType w:val="hybridMultilevel"/>
    <w:tmpl w:val="95521646"/>
    <w:lvl w:ilvl="0" w:tplc="D7F458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079E6"/>
    <w:multiLevelType w:val="hybridMultilevel"/>
    <w:tmpl w:val="9E8CCFF8"/>
    <w:lvl w:ilvl="0" w:tplc="CC821F84">
      <w:start w:val="2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17A69"/>
    <w:multiLevelType w:val="hybridMultilevel"/>
    <w:tmpl w:val="88A22556"/>
    <w:lvl w:ilvl="0" w:tplc="6602BE4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273C7F"/>
    <w:multiLevelType w:val="hybridMultilevel"/>
    <w:tmpl w:val="95521646"/>
    <w:lvl w:ilvl="0" w:tplc="D7F458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D31E12"/>
    <w:multiLevelType w:val="hybridMultilevel"/>
    <w:tmpl w:val="9D7E8E04"/>
    <w:lvl w:ilvl="0" w:tplc="D218A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193E"/>
    <w:multiLevelType w:val="hybridMultilevel"/>
    <w:tmpl w:val="D766EB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0442F"/>
    <w:multiLevelType w:val="hybridMultilevel"/>
    <w:tmpl w:val="BD9C8D94"/>
    <w:lvl w:ilvl="0" w:tplc="F70AD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F6B1B"/>
    <w:multiLevelType w:val="hybridMultilevel"/>
    <w:tmpl w:val="F3349168"/>
    <w:lvl w:ilvl="0" w:tplc="AB52D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54EFB"/>
    <w:multiLevelType w:val="hybridMultilevel"/>
    <w:tmpl w:val="4EDCBD3C"/>
    <w:lvl w:ilvl="0" w:tplc="D69A5EC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365BA5"/>
    <w:multiLevelType w:val="hybridMultilevel"/>
    <w:tmpl w:val="5B5079DA"/>
    <w:lvl w:ilvl="0" w:tplc="D218A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A5087"/>
    <w:multiLevelType w:val="hybridMultilevel"/>
    <w:tmpl w:val="A4DE7210"/>
    <w:lvl w:ilvl="0" w:tplc="B10CA8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3F095B"/>
    <w:multiLevelType w:val="hybridMultilevel"/>
    <w:tmpl w:val="CEEE2F10"/>
    <w:lvl w:ilvl="0" w:tplc="C8F62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4"/>
  </w:num>
  <w:num w:numId="6">
    <w:abstractNumId w:val="16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A5"/>
    <w:rsid w:val="00047FFB"/>
    <w:rsid w:val="00065380"/>
    <w:rsid w:val="000706A5"/>
    <w:rsid w:val="00076776"/>
    <w:rsid w:val="000A7299"/>
    <w:rsid w:val="000B4FBE"/>
    <w:rsid w:val="000D2B75"/>
    <w:rsid w:val="000F1398"/>
    <w:rsid w:val="000F3C1E"/>
    <w:rsid w:val="000F3D44"/>
    <w:rsid w:val="0011396C"/>
    <w:rsid w:val="00135D58"/>
    <w:rsid w:val="00140FB5"/>
    <w:rsid w:val="0015390A"/>
    <w:rsid w:val="0016584D"/>
    <w:rsid w:val="001A0177"/>
    <w:rsid w:val="00211E5C"/>
    <w:rsid w:val="00212EAB"/>
    <w:rsid w:val="00213BD9"/>
    <w:rsid w:val="002511EE"/>
    <w:rsid w:val="002C2E46"/>
    <w:rsid w:val="002E5590"/>
    <w:rsid w:val="003537F3"/>
    <w:rsid w:val="00384151"/>
    <w:rsid w:val="00392BE2"/>
    <w:rsid w:val="003D15DF"/>
    <w:rsid w:val="00444F18"/>
    <w:rsid w:val="004601CB"/>
    <w:rsid w:val="0046337E"/>
    <w:rsid w:val="004B1151"/>
    <w:rsid w:val="004D6335"/>
    <w:rsid w:val="00500A84"/>
    <w:rsid w:val="00534252"/>
    <w:rsid w:val="005578BB"/>
    <w:rsid w:val="00575D66"/>
    <w:rsid w:val="00580207"/>
    <w:rsid w:val="005D0F50"/>
    <w:rsid w:val="006209E8"/>
    <w:rsid w:val="00654E2E"/>
    <w:rsid w:val="00656B3E"/>
    <w:rsid w:val="00660F0B"/>
    <w:rsid w:val="006A06C3"/>
    <w:rsid w:val="006D38AA"/>
    <w:rsid w:val="007B41EE"/>
    <w:rsid w:val="007B7B8E"/>
    <w:rsid w:val="007C4662"/>
    <w:rsid w:val="00805940"/>
    <w:rsid w:val="00810609"/>
    <w:rsid w:val="00876EB4"/>
    <w:rsid w:val="00887BF0"/>
    <w:rsid w:val="0089708C"/>
    <w:rsid w:val="008B2D03"/>
    <w:rsid w:val="008D163E"/>
    <w:rsid w:val="008D485E"/>
    <w:rsid w:val="009119AA"/>
    <w:rsid w:val="009225ED"/>
    <w:rsid w:val="00927115"/>
    <w:rsid w:val="00947A21"/>
    <w:rsid w:val="00962CA1"/>
    <w:rsid w:val="00983936"/>
    <w:rsid w:val="009F7E86"/>
    <w:rsid w:val="00A542D1"/>
    <w:rsid w:val="00AA069E"/>
    <w:rsid w:val="00AB1E65"/>
    <w:rsid w:val="00AF0BAC"/>
    <w:rsid w:val="00B245E9"/>
    <w:rsid w:val="00B5501A"/>
    <w:rsid w:val="00B81FD6"/>
    <w:rsid w:val="00B90F73"/>
    <w:rsid w:val="00BA0F12"/>
    <w:rsid w:val="00BE6FC3"/>
    <w:rsid w:val="00C102DC"/>
    <w:rsid w:val="00C12C66"/>
    <w:rsid w:val="00C14D0D"/>
    <w:rsid w:val="00C530A2"/>
    <w:rsid w:val="00C80DFD"/>
    <w:rsid w:val="00C92C5A"/>
    <w:rsid w:val="00D6121F"/>
    <w:rsid w:val="00D76F74"/>
    <w:rsid w:val="00DE42EF"/>
    <w:rsid w:val="00E8218D"/>
    <w:rsid w:val="00E973B2"/>
    <w:rsid w:val="00EC0049"/>
    <w:rsid w:val="00ED0A29"/>
    <w:rsid w:val="00ED63C5"/>
    <w:rsid w:val="00EE645B"/>
    <w:rsid w:val="00F23392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5CF26-BF82-41DA-B8AD-BFDBFCD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2A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952AE"/>
    <w:rPr>
      <w:color w:val="808080"/>
    </w:rPr>
  </w:style>
  <w:style w:type="table" w:styleId="a7">
    <w:name w:val="Table Grid"/>
    <w:basedOn w:val="a1"/>
    <w:uiPriority w:val="59"/>
    <w:rsid w:val="00140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A2E5-2F28-4124-9EA4-599BFE0C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3839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та Рая</dc:creator>
  <cp:keywords/>
  <dc:description/>
  <cp:lastModifiedBy>Олег та Рая</cp:lastModifiedBy>
  <cp:revision>77</cp:revision>
  <dcterms:created xsi:type="dcterms:W3CDTF">2014-11-09T17:02:00Z</dcterms:created>
  <dcterms:modified xsi:type="dcterms:W3CDTF">2017-10-06T22:32:00Z</dcterms:modified>
</cp:coreProperties>
</file>