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2C8" w:rsidRPr="00B272BE" w:rsidRDefault="00E162C8" w:rsidP="00776CEA">
      <w:pPr>
        <w:spacing w:line="360" w:lineRule="auto"/>
        <w:jc w:val="both"/>
        <w:rPr>
          <w:sz w:val="28"/>
          <w:szCs w:val="28"/>
          <w:lang w:val="uk-UA"/>
        </w:rPr>
      </w:pPr>
      <w:r w:rsidRPr="00B272BE">
        <w:rPr>
          <w:sz w:val="28"/>
          <w:szCs w:val="28"/>
          <w:lang w:val="uk-UA"/>
        </w:rPr>
        <w:t>5 клас Урок №14</w:t>
      </w:r>
    </w:p>
    <w:p w:rsidR="003A3BCA" w:rsidRPr="00B272BE" w:rsidRDefault="00E162C8" w:rsidP="00776CEA">
      <w:pPr>
        <w:spacing w:line="360" w:lineRule="auto"/>
        <w:jc w:val="both"/>
        <w:rPr>
          <w:b/>
          <w:color w:val="FF0000"/>
          <w:sz w:val="28"/>
          <w:szCs w:val="28"/>
          <w:lang w:val="uk-UA"/>
        </w:rPr>
      </w:pPr>
      <w:r w:rsidRPr="00B272BE">
        <w:rPr>
          <w:sz w:val="28"/>
          <w:szCs w:val="28"/>
          <w:lang w:val="uk-UA"/>
        </w:rPr>
        <w:t xml:space="preserve">Тема. </w:t>
      </w:r>
      <w:r w:rsidRPr="00B272BE">
        <w:rPr>
          <w:b/>
          <w:color w:val="FF0000"/>
          <w:sz w:val="28"/>
          <w:szCs w:val="28"/>
          <w:lang w:val="uk-UA"/>
        </w:rPr>
        <w:t>Українці танцюють.</w:t>
      </w:r>
      <w:r w:rsidRPr="00B272BE">
        <w:rPr>
          <w:b/>
          <w:color w:val="FF0000"/>
          <w:sz w:val="28"/>
          <w:szCs w:val="28"/>
          <w:lang w:val="uk-UA"/>
        </w:rPr>
        <w:tab/>
      </w:r>
    </w:p>
    <w:p w:rsidR="003A3BCA" w:rsidRPr="00B272BE" w:rsidRDefault="003A3BCA" w:rsidP="00776CEA">
      <w:pPr>
        <w:tabs>
          <w:tab w:val="left" w:pos="1599"/>
        </w:tabs>
        <w:spacing w:line="360" w:lineRule="auto"/>
        <w:ind w:left="23" w:right="40" w:hanging="23"/>
        <w:jc w:val="right"/>
        <w:rPr>
          <w:b/>
          <w:sz w:val="28"/>
          <w:szCs w:val="28"/>
          <w:lang w:val="uk-UA" w:eastAsia="uk-UA"/>
        </w:rPr>
      </w:pPr>
      <w:r w:rsidRPr="00B272BE">
        <w:rPr>
          <w:b/>
          <w:sz w:val="28"/>
          <w:szCs w:val="28"/>
          <w:lang w:val="uk-UA" w:eastAsia="uk-UA"/>
        </w:rPr>
        <w:t xml:space="preserve">Автор: </w:t>
      </w:r>
      <w:proofErr w:type="spellStart"/>
      <w:r w:rsidRPr="00B272BE">
        <w:rPr>
          <w:b/>
          <w:sz w:val="28"/>
          <w:szCs w:val="28"/>
          <w:lang w:val="uk-UA" w:eastAsia="uk-UA"/>
        </w:rPr>
        <w:t>Темнишева</w:t>
      </w:r>
      <w:proofErr w:type="spellEnd"/>
      <w:r w:rsidRPr="00B272BE">
        <w:rPr>
          <w:b/>
          <w:sz w:val="28"/>
          <w:szCs w:val="28"/>
          <w:lang w:val="uk-UA" w:eastAsia="uk-UA"/>
        </w:rPr>
        <w:t xml:space="preserve"> Марина  Владиславівна   </w:t>
      </w:r>
    </w:p>
    <w:p w:rsidR="003A3BCA" w:rsidRPr="00B272BE" w:rsidRDefault="003A3BCA" w:rsidP="00776CEA">
      <w:pPr>
        <w:tabs>
          <w:tab w:val="left" w:pos="1599"/>
        </w:tabs>
        <w:spacing w:line="360" w:lineRule="auto"/>
        <w:ind w:left="23" w:right="40" w:hanging="23"/>
        <w:jc w:val="right"/>
        <w:rPr>
          <w:sz w:val="28"/>
          <w:szCs w:val="28"/>
          <w:lang w:val="uk-UA" w:eastAsia="uk-UA"/>
        </w:rPr>
      </w:pPr>
      <w:r w:rsidRPr="00B272BE">
        <w:rPr>
          <w:b/>
          <w:sz w:val="28"/>
          <w:szCs w:val="28"/>
          <w:lang w:val="uk-UA" w:eastAsia="uk-UA"/>
        </w:rPr>
        <w:t xml:space="preserve">                                                      </w:t>
      </w:r>
      <w:r w:rsidRPr="00B272BE">
        <w:rPr>
          <w:sz w:val="28"/>
          <w:szCs w:val="28"/>
          <w:lang w:val="uk-UA" w:eastAsia="uk-UA"/>
        </w:rPr>
        <w:t xml:space="preserve">вчитель музичного  мистецтва   Охтирської </w:t>
      </w:r>
    </w:p>
    <w:p w:rsidR="00E162C8" w:rsidRPr="00B272BE" w:rsidRDefault="003A3BCA" w:rsidP="00776CEA">
      <w:pPr>
        <w:tabs>
          <w:tab w:val="left" w:pos="1599"/>
        </w:tabs>
        <w:spacing w:line="360" w:lineRule="auto"/>
        <w:ind w:left="23" w:right="40" w:hanging="23"/>
        <w:jc w:val="right"/>
        <w:rPr>
          <w:sz w:val="28"/>
          <w:szCs w:val="28"/>
          <w:lang w:val="uk-UA" w:eastAsia="uk-UA"/>
        </w:rPr>
      </w:pPr>
      <w:r w:rsidRPr="00B272BE">
        <w:rPr>
          <w:sz w:val="28"/>
          <w:szCs w:val="28"/>
          <w:lang w:val="uk-UA" w:eastAsia="uk-UA"/>
        </w:rPr>
        <w:t xml:space="preserve">                                                      ЗОШ  І –ІІІ ступенів №4 імені Остапа Вишні</w:t>
      </w:r>
      <w:r w:rsidR="00E162C8" w:rsidRPr="00B272BE">
        <w:rPr>
          <w:sz w:val="28"/>
          <w:szCs w:val="28"/>
          <w:lang w:val="uk-UA"/>
        </w:rPr>
        <w:tab/>
      </w:r>
    </w:p>
    <w:p w:rsidR="00E162C8" w:rsidRPr="00B272BE" w:rsidRDefault="00E162C8" w:rsidP="00776CEA">
      <w:pPr>
        <w:spacing w:line="360" w:lineRule="auto"/>
        <w:jc w:val="both"/>
        <w:rPr>
          <w:sz w:val="28"/>
          <w:szCs w:val="28"/>
          <w:lang w:val="uk-UA"/>
        </w:rPr>
      </w:pPr>
      <w:r w:rsidRPr="00B272BE">
        <w:rPr>
          <w:b/>
          <w:sz w:val="28"/>
          <w:szCs w:val="28"/>
          <w:lang w:val="uk-UA"/>
        </w:rPr>
        <w:t>Мета.</w:t>
      </w:r>
      <w:r w:rsidRPr="00B272BE">
        <w:rPr>
          <w:sz w:val="28"/>
          <w:szCs w:val="28"/>
          <w:lang w:val="uk-UA"/>
        </w:rPr>
        <w:t xml:space="preserve"> Ознайомити учнів з історією виникнення й різновидами</w:t>
      </w:r>
      <w:r w:rsidRPr="00B272BE">
        <w:rPr>
          <w:sz w:val="28"/>
          <w:szCs w:val="28"/>
          <w:lang w:val="uk-UA"/>
        </w:rPr>
        <w:tab/>
        <w:t>українських народних танців, особливостями їх звучання та виконання, навчити розрізняти на слух ритмічні особливості</w:t>
      </w:r>
      <w:r w:rsidRPr="00B272BE">
        <w:rPr>
          <w:sz w:val="28"/>
          <w:szCs w:val="28"/>
          <w:lang w:val="uk-UA"/>
        </w:rPr>
        <w:tab/>
        <w:t xml:space="preserve"> танцювальних композицій.</w:t>
      </w:r>
      <w:r w:rsidRPr="00B272BE">
        <w:rPr>
          <w:sz w:val="28"/>
          <w:szCs w:val="28"/>
          <w:lang w:val="uk-UA"/>
        </w:rPr>
        <w:tab/>
      </w:r>
      <w:r w:rsidRPr="00B272BE">
        <w:rPr>
          <w:sz w:val="28"/>
          <w:szCs w:val="28"/>
          <w:lang w:val="uk-UA"/>
        </w:rPr>
        <w:tab/>
      </w:r>
    </w:p>
    <w:p w:rsidR="00E162C8" w:rsidRPr="00B272BE" w:rsidRDefault="00E162C8" w:rsidP="00776CEA">
      <w:pPr>
        <w:spacing w:line="360" w:lineRule="auto"/>
        <w:jc w:val="both"/>
        <w:rPr>
          <w:sz w:val="28"/>
          <w:szCs w:val="28"/>
          <w:lang w:val="uk-UA"/>
        </w:rPr>
      </w:pPr>
      <w:r w:rsidRPr="00B272BE">
        <w:rPr>
          <w:sz w:val="28"/>
          <w:szCs w:val="28"/>
          <w:lang w:val="uk-UA"/>
        </w:rPr>
        <w:t>Розвивати вміння учнів виконувати пісню з інструментальним та фонограмним супроводом, розвивати вміння розпізнавати на слух музичні народні інструменти, самостійно створювати пластичні імпровізації, продовжувати розвивати вміння надавати характеристику засобам виразності музичних творів.</w:t>
      </w:r>
    </w:p>
    <w:p w:rsidR="00E162C8" w:rsidRPr="00B272BE" w:rsidRDefault="00E162C8" w:rsidP="00776CEA">
      <w:pPr>
        <w:spacing w:line="360" w:lineRule="auto"/>
        <w:jc w:val="both"/>
        <w:rPr>
          <w:sz w:val="28"/>
          <w:szCs w:val="28"/>
          <w:lang w:val="uk-UA"/>
        </w:rPr>
      </w:pPr>
      <w:r w:rsidRPr="00B272BE">
        <w:rPr>
          <w:sz w:val="28"/>
          <w:szCs w:val="28"/>
          <w:lang w:val="uk-UA"/>
        </w:rPr>
        <w:t>Виховувати інтерес до українських народних танців, інструментальних народних творів.</w:t>
      </w:r>
    </w:p>
    <w:p w:rsidR="00E162C8" w:rsidRPr="00B272BE" w:rsidRDefault="00E162C8" w:rsidP="00776CEA">
      <w:pPr>
        <w:spacing w:line="360" w:lineRule="auto"/>
        <w:jc w:val="both"/>
        <w:rPr>
          <w:sz w:val="28"/>
          <w:szCs w:val="28"/>
          <w:lang w:val="uk-UA"/>
        </w:rPr>
      </w:pPr>
      <w:r w:rsidRPr="00B272BE">
        <w:rPr>
          <w:b/>
          <w:sz w:val="28"/>
          <w:szCs w:val="28"/>
          <w:lang w:val="uk-UA"/>
        </w:rPr>
        <w:t>Тип уроку</w:t>
      </w:r>
      <w:r w:rsidRPr="00B272BE">
        <w:rPr>
          <w:sz w:val="28"/>
          <w:szCs w:val="28"/>
          <w:lang w:val="uk-UA"/>
        </w:rPr>
        <w:t>: комбінований, урок заглиблення в тему.</w:t>
      </w:r>
      <w:r w:rsidRPr="00B272BE">
        <w:rPr>
          <w:sz w:val="28"/>
          <w:szCs w:val="28"/>
          <w:lang w:val="uk-UA"/>
        </w:rPr>
        <w:tab/>
      </w:r>
      <w:r w:rsidRPr="00B272BE">
        <w:rPr>
          <w:sz w:val="28"/>
          <w:szCs w:val="28"/>
          <w:lang w:val="uk-UA"/>
        </w:rPr>
        <w:tab/>
        <w:t>—</w:t>
      </w:r>
      <w:r w:rsidRPr="00B272BE">
        <w:rPr>
          <w:sz w:val="28"/>
          <w:szCs w:val="28"/>
          <w:lang w:val="uk-UA"/>
        </w:rPr>
        <w:tab/>
      </w:r>
      <w:r w:rsidRPr="00B272BE">
        <w:rPr>
          <w:sz w:val="28"/>
          <w:szCs w:val="28"/>
          <w:lang w:val="uk-UA"/>
        </w:rPr>
        <w:tab/>
      </w:r>
    </w:p>
    <w:p w:rsidR="00E162C8" w:rsidRPr="00B272BE" w:rsidRDefault="00E162C8" w:rsidP="00776CEA">
      <w:pPr>
        <w:spacing w:line="360" w:lineRule="auto"/>
        <w:jc w:val="both"/>
        <w:rPr>
          <w:sz w:val="28"/>
          <w:szCs w:val="28"/>
          <w:lang w:val="uk-UA"/>
        </w:rPr>
      </w:pPr>
      <w:r w:rsidRPr="00B272BE">
        <w:rPr>
          <w:b/>
          <w:sz w:val="28"/>
          <w:szCs w:val="28"/>
          <w:lang w:val="uk-UA"/>
        </w:rPr>
        <w:t>Обладнання:</w:t>
      </w:r>
      <w:r w:rsidRPr="00B272BE">
        <w:rPr>
          <w:sz w:val="28"/>
          <w:szCs w:val="28"/>
          <w:lang w:val="uk-UA"/>
        </w:rPr>
        <w:t xml:space="preserve"> музичний інструмент, програвач, мультимедійна презентація</w:t>
      </w:r>
    </w:p>
    <w:p w:rsidR="00E162C8" w:rsidRPr="00B272BE" w:rsidRDefault="00E162C8" w:rsidP="00776CEA">
      <w:pPr>
        <w:spacing w:line="360" w:lineRule="auto"/>
        <w:jc w:val="both"/>
        <w:rPr>
          <w:sz w:val="28"/>
          <w:szCs w:val="28"/>
          <w:lang w:val="uk-UA"/>
        </w:rPr>
      </w:pPr>
      <w:r w:rsidRPr="00B272BE">
        <w:rPr>
          <w:b/>
          <w:sz w:val="28"/>
          <w:szCs w:val="28"/>
          <w:lang w:val="uk-UA"/>
        </w:rPr>
        <w:t>Основні поняття для засвоєння</w:t>
      </w:r>
      <w:r w:rsidRPr="00B272BE">
        <w:rPr>
          <w:sz w:val="28"/>
          <w:szCs w:val="28"/>
          <w:lang w:val="uk-UA"/>
        </w:rPr>
        <w:t>: українські народні танці: гопак, козачок, метелиця.</w:t>
      </w:r>
      <w:r w:rsidRPr="00B272BE">
        <w:rPr>
          <w:sz w:val="28"/>
          <w:szCs w:val="28"/>
          <w:lang w:val="uk-UA"/>
        </w:rPr>
        <w:tab/>
      </w:r>
      <w:r w:rsidRPr="00B272BE">
        <w:rPr>
          <w:sz w:val="28"/>
          <w:szCs w:val="28"/>
          <w:lang w:val="uk-UA"/>
        </w:rPr>
        <w:tab/>
      </w:r>
      <w:r w:rsidRPr="00B272BE">
        <w:rPr>
          <w:sz w:val="28"/>
          <w:szCs w:val="28"/>
          <w:lang w:val="uk-UA"/>
        </w:rPr>
        <w:tab/>
      </w:r>
    </w:p>
    <w:p w:rsidR="00E162C8" w:rsidRPr="00B272BE" w:rsidRDefault="00E162C8" w:rsidP="00776CEA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B272BE">
        <w:rPr>
          <w:b/>
          <w:sz w:val="28"/>
          <w:szCs w:val="28"/>
          <w:lang w:val="uk-UA"/>
        </w:rPr>
        <w:t>Твори, що вивчаються на уроці:</w:t>
      </w:r>
    </w:p>
    <w:p w:rsidR="00E162C8" w:rsidRPr="00B272BE" w:rsidRDefault="00E162C8" w:rsidP="00776CEA">
      <w:pPr>
        <w:spacing w:line="360" w:lineRule="auto"/>
        <w:jc w:val="both"/>
        <w:rPr>
          <w:sz w:val="28"/>
          <w:szCs w:val="28"/>
          <w:lang w:val="uk-UA"/>
        </w:rPr>
      </w:pPr>
      <w:r w:rsidRPr="00B272BE">
        <w:rPr>
          <w:sz w:val="28"/>
          <w:szCs w:val="28"/>
          <w:lang w:val="uk-UA"/>
        </w:rPr>
        <w:t xml:space="preserve">• Українські народні танці: гопак, козачок, метелиця в оркестровому виконанні. </w:t>
      </w:r>
      <w:proofErr w:type="spellStart"/>
      <w:r w:rsidRPr="00B272BE">
        <w:rPr>
          <w:sz w:val="28"/>
          <w:szCs w:val="28"/>
          <w:lang w:val="uk-UA"/>
        </w:rPr>
        <w:t>'•«Пісенька</w:t>
      </w:r>
      <w:proofErr w:type="spellEnd"/>
      <w:r w:rsidRPr="00B272BE">
        <w:rPr>
          <w:sz w:val="28"/>
          <w:szCs w:val="28"/>
          <w:lang w:val="uk-UA"/>
        </w:rPr>
        <w:t xml:space="preserve"> джури». Сл. О. Кононенка, муз. О. </w:t>
      </w:r>
      <w:proofErr w:type="spellStart"/>
      <w:r w:rsidRPr="00B272BE">
        <w:rPr>
          <w:sz w:val="28"/>
          <w:szCs w:val="28"/>
          <w:lang w:val="uk-UA"/>
        </w:rPr>
        <w:t>Жилінського</w:t>
      </w:r>
      <w:proofErr w:type="spellEnd"/>
      <w:r w:rsidRPr="00B272BE">
        <w:rPr>
          <w:sz w:val="28"/>
          <w:szCs w:val="28"/>
          <w:lang w:val="uk-UA"/>
        </w:rPr>
        <w:t xml:space="preserve"> - виконання.</w:t>
      </w:r>
    </w:p>
    <w:p w:rsidR="00E162C8" w:rsidRPr="00B272BE" w:rsidRDefault="00E162C8" w:rsidP="00776CEA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B272BE">
        <w:rPr>
          <w:b/>
          <w:sz w:val="28"/>
          <w:szCs w:val="28"/>
          <w:lang w:val="uk-UA"/>
        </w:rPr>
        <w:t>Хід уроку</w:t>
      </w:r>
    </w:p>
    <w:p w:rsidR="00E162C8" w:rsidRPr="00B272BE" w:rsidRDefault="00E162C8" w:rsidP="00776CEA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B272BE">
        <w:rPr>
          <w:b/>
          <w:sz w:val="28"/>
          <w:szCs w:val="28"/>
          <w:lang w:val="uk-UA"/>
        </w:rPr>
        <w:t xml:space="preserve">1.Вхід під музику О. </w:t>
      </w:r>
      <w:proofErr w:type="spellStart"/>
      <w:r w:rsidRPr="00B272BE">
        <w:rPr>
          <w:b/>
          <w:sz w:val="28"/>
          <w:szCs w:val="28"/>
          <w:lang w:val="uk-UA"/>
        </w:rPr>
        <w:t>Жилінського</w:t>
      </w:r>
      <w:proofErr w:type="spellEnd"/>
      <w:r w:rsidRPr="00B272BE">
        <w:rPr>
          <w:b/>
          <w:sz w:val="28"/>
          <w:szCs w:val="28"/>
          <w:lang w:val="uk-UA"/>
        </w:rPr>
        <w:t xml:space="preserve"> «Пісенька джури». Організаційний момент. Мотивація до навчання.</w:t>
      </w:r>
      <w:r w:rsidRPr="00B272BE">
        <w:rPr>
          <w:sz w:val="28"/>
          <w:szCs w:val="28"/>
          <w:lang w:val="uk-UA"/>
        </w:rPr>
        <w:tab/>
      </w:r>
      <w:r w:rsidRPr="00B272BE">
        <w:rPr>
          <w:sz w:val="28"/>
          <w:szCs w:val="28"/>
          <w:lang w:val="uk-UA"/>
        </w:rPr>
        <w:tab/>
      </w:r>
      <w:r w:rsidRPr="00B272BE">
        <w:rPr>
          <w:sz w:val="28"/>
          <w:szCs w:val="28"/>
          <w:lang w:val="uk-UA"/>
        </w:rPr>
        <w:tab/>
      </w:r>
      <w:r w:rsidRPr="00B272BE">
        <w:rPr>
          <w:sz w:val="28"/>
          <w:szCs w:val="28"/>
          <w:lang w:val="uk-UA"/>
        </w:rPr>
        <w:tab/>
      </w:r>
      <w:r w:rsidRPr="00B272BE">
        <w:rPr>
          <w:sz w:val="28"/>
          <w:szCs w:val="28"/>
          <w:lang w:val="uk-UA"/>
        </w:rPr>
        <w:tab/>
      </w:r>
    </w:p>
    <w:p w:rsidR="001F1E9F" w:rsidRPr="00B272BE" w:rsidRDefault="00E162C8" w:rsidP="00776CEA">
      <w:pPr>
        <w:spacing w:line="360" w:lineRule="auto"/>
        <w:jc w:val="both"/>
        <w:rPr>
          <w:sz w:val="28"/>
          <w:szCs w:val="28"/>
          <w:lang w:val="uk-UA"/>
        </w:rPr>
      </w:pPr>
      <w:r w:rsidRPr="00B272BE">
        <w:rPr>
          <w:b/>
          <w:sz w:val="28"/>
          <w:szCs w:val="28"/>
          <w:lang w:val="uk-UA"/>
        </w:rPr>
        <w:t>2.Актуалізація опорних знань</w:t>
      </w:r>
      <w:r w:rsidRPr="00B272BE">
        <w:rPr>
          <w:sz w:val="28"/>
          <w:szCs w:val="28"/>
          <w:lang w:val="uk-UA"/>
        </w:rPr>
        <w:t>:</w:t>
      </w:r>
    </w:p>
    <w:p w:rsidR="001F1E9F" w:rsidRPr="00B272BE" w:rsidRDefault="001F1E9F" w:rsidP="00776CEA">
      <w:pPr>
        <w:spacing w:line="360" w:lineRule="auto"/>
        <w:jc w:val="both"/>
        <w:rPr>
          <w:sz w:val="28"/>
          <w:szCs w:val="28"/>
          <w:lang w:val="uk-UA"/>
        </w:rPr>
      </w:pPr>
      <w:r w:rsidRPr="00B272BE">
        <w:rPr>
          <w:sz w:val="28"/>
          <w:szCs w:val="28"/>
          <w:lang w:val="uk-UA"/>
        </w:rPr>
        <w:t>- На які групи поділяються українські народні інструменти?</w:t>
      </w:r>
      <w:r w:rsidR="0080406A" w:rsidRPr="00B272BE">
        <w:rPr>
          <w:sz w:val="28"/>
          <w:szCs w:val="28"/>
          <w:lang w:val="uk-UA"/>
        </w:rPr>
        <w:t xml:space="preserve"> Назвіть музичні інструменти кожної групи </w:t>
      </w:r>
      <w:r w:rsidRPr="00B272BE">
        <w:rPr>
          <w:sz w:val="28"/>
          <w:szCs w:val="28"/>
          <w:lang w:val="uk-UA"/>
        </w:rPr>
        <w:t>(ударні: бубон, барабан, литаври, тарілки; духові: сопілка, ріжок, сурма, трембіта, волинка; . струнні: бандура, кобза, басоля, гудок, цимбали.)</w:t>
      </w:r>
    </w:p>
    <w:p w:rsidR="00E162C8" w:rsidRPr="00B272BE" w:rsidRDefault="00E162C8" w:rsidP="00776CEA">
      <w:pPr>
        <w:spacing w:line="360" w:lineRule="auto"/>
        <w:jc w:val="both"/>
        <w:rPr>
          <w:sz w:val="28"/>
          <w:szCs w:val="28"/>
          <w:lang w:val="uk-UA"/>
        </w:rPr>
      </w:pPr>
      <w:r w:rsidRPr="00B272BE">
        <w:rPr>
          <w:b/>
          <w:sz w:val="28"/>
          <w:szCs w:val="28"/>
          <w:lang w:val="uk-UA"/>
        </w:rPr>
        <w:t>3. Бесіда про українські особливості українських народних танців.</w:t>
      </w:r>
    </w:p>
    <w:p w:rsidR="00E162C8" w:rsidRPr="00B272BE" w:rsidRDefault="00E162C8" w:rsidP="00776CEA">
      <w:pPr>
        <w:spacing w:line="360" w:lineRule="auto"/>
        <w:jc w:val="both"/>
        <w:rPr>
          <w:sz w:val="28"/>
          <w:szCs w:val="28"/>
          <w:lang w:val="uk-UA"/>
        </w:rPr>
      </w:pPr>
      <w:r w:rsidRPr="00B272BE">
        <w:rPr>
          <w:sz w:val="28"/>
          <w:szCs w:val="28"/>
          <w:lang w:val="uk-UA"/>
        </w:rPr>
        <w:lastRenderedPageBreak/>
        <w:t>Історія виникнення народних танців дуже давня. Розпочалася вона з магічних обрядів, рухів та заклинань, які наші предки виконували перед полюванням, збиранням врожаю, битвою з ворогом тощо.</w:t>
      </w:r>
    </w:p>
    <w:p w:rsidR="00E162C8" w:rsidRPr="00B272BE" w:rsidRDefault="00E162C8" w:rsidP="00776CEA">
      <w:pPr>
        <w:spacing w:line="360" w:lineRule="auto"/>
        <w:jc w:val="both"/>
        <w:rPr>
          <w:sz w:val="28"/>
          <w:szCs w:val="28"/>
          <w:lang w:val="uk-UA"/>
        </w:rPr>
      </w:pPr>
      <w:r w:rsidRPr="00B272BE">
        <w:rPr>
          <w:sz w:val="28"/>
          <w:szCs w:val="28"/>
          <w:lang w:val="uk-UA"/>
        </w:rPr>
        <w:t>Український народний танець формувався і вдосконалювався протягом віків та був тісно пов’язаний із життям народу, його побутом, працею, певним художнім смаком. Народ трепетно зберігав і розвивав кращі зразки танцювального мистецтва, передаючи від покоління до покоління форму танців, їхній характер та манеру виконання.</w:t>
      </w:r>
      <w:r w:rsidRPr="00B272BE">
        <w:rPr>
          <w:sz w:val="28"/>
          <w:szCs w:val="28"/>
          <w:lang w:val="uk-UA"/>
        </w:rPr>
        <w:tab/>
      </w:r>
      <w:r w:rsidRPr="00B272BE">
        <w:rPr>
          <w:sz w:val="28"/>
          <w:szCs w:val="28"/>
          <w:lang w:val="uk-UA"/>
        </w:rPr>
        <w:tab/>
      </w:r>
    </w:p>
    <w:p w:rsidR="00E162C8" w:rsidRPr="00B272BE" w:rsidRDefault="00E162C8" w:rsidP="00776CEA">
      <w:pPr>
        <w:spacing w:line="360" w:lineRule="auto"/>
        <w:jc w:val="both"/>
        <w:rPr>
          <w:sz w:val="28"/>
          <w:szCs w:val="28"/>
          <w:lang w:val="uk-UA"/>
        </w:rPr>
      </w:pPr>
      <w:r w:rsidRPr="00B272BE">
        <w:rPr>
          <w:sz w:val="28"/>
          <w:szCs w:val="28"/>
          <w:lang w:val="uk-UA"/>
        </w:rPr>
        <w:t>Українські народні танці мають певні різновиди, традиційні рухи та композиції. Народні танці використовують у побуті, на святах.</w:t>
      </w:r>
      <w:r w:rsidRPr="00B272BE">
        <w:rPr>
          <w:sz w:val="28"/>
          <w:szCs w:val="28"/>
          <w:lang w:val="uk-UA"/>
        </w:rPr>
        <w:tab/>
      </w:r>
    </w:p>
    <w:p w:rsidR="00E162C8" w:rsidRPr="00B272BE" w:rsidRDefault="00E162C8" w:rsidP="00776CEA">
      <w:pPr>
        <w:spacing w:line="360" w:lineRule="auto"/>
        <w:jc w:val="both"/>
        <w:rPr>
          <w:sz w:val="28"/>
          <w:szCs w:val="28"/>
          <w:lang w:val="uk-UA"/>
        </w:rPr>
      </w:pPr>
      <w:r w:rsidRPr="00B272BE">
        <w:rPr>
          <w:sz w:val="28"/>
          <w:szCs w:val="28"/>
          <w:lang w:val="uk-UA"/>
        </w:rPr>
        <w:t>У наш час переважно бачимо народні танці на сцені у виконанні   колективів або окремих виконавців, вдягнутих у національні костюми.</w:t>
      </w:r>
      <w:r w:rsidRPr="00B272BE">
        <w:rPr>
          <w:sz w:val="28"/>
          <w:szCs w:val="28"/>
          <w:lang w:val="uk-UA"/>
        </w:rPr>
        <w:tab/>
      </w:r>
      <w:r w:rsidRPr="00B272BE">
        <w:rPr>
          <w:sz w:val="28"/>
          <w:szCs w:val="28"/>
          <w:lang w:val="uk-UA"/>
        </w:rPr>
        <w:tab/>
      </w:r>
    </w:p>
    <w:p w:rsidR="00E162C8" w:rsidRPr="00B272BE" w:rsidRDefault="00E162C8" w:rsidP="00776CEA">
      <w:pPr>
        <w:spacing w:line="360" w:lineRule="auto"/>
        <w:jc w:val="both"/>
        <w:rPr>
          <w:sz w:val="28"/>
          <w:szCs w:val="28"/>
          <w:lang w:val="uk-UA"/>
        </w:rPr>
      </w:pPr>
      <w:r w:rsidRPr="00B272BE">
        <w:rPr>
          <w:sz w:val="28"/>
          <w:szCs w:val="28"/>
          <w:lang w:val="uk-UA"/>
        </w:rPr>
        <w:t>Роздивіться ці ілюстрації. На них ви побачите народні танці України: гопак, козачок, метелиця, аркан.</w:t>
      </w:r>
    </w:p>
    <w:p w:rsidR="00E162C8" w:rsidRPr="00B272BE" w:rsidRDefault="00E162C8" w:rsidP="00776CEA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B272BE">
        <w:rPr>
          <w:b/>
          <w:sz w:val="28"/>
          <w:szCs w:val="28"/>
          <w:lang w:val="uk-UA"/>
        </w:rPr>
        <w:t xml:space="preserve">Характеристика українських народних танців </w:t>
      </w:r>
    </w:p>
    <w:p w:rsidR="002A1354" w:rsidRPr="00B272BE" w:rsidRDefault="00E162C8" w:rsidP="00776CEA">
      <w:pPr>
        <w:spacing w:line="360" w:lineRule="auto"/>
        <w:ind w:firstLine="708"/>
        <w:jc w:val="both"/>
        <w:rPr>
          <w:color w:val="252525"/>
          <w:sz w:val="28"/>
          <w:szCs w:val="28"/>
          <w:shd w:val="clear" w:color="auto" w:fill="FFFFFF"/>
          <w:lang w:val="uk-UA"/>
        </w:rPr>
      </w:pPr>
      <w:r w:rsidRPr="00B272BE">
        <w:rPr>
          <w:b/>
          <w:sz w:val="28"/>
          <w:szCs w:val="28"/>
          <w:lang w:val="uk-UA"/>
        </w:rPr>
        <w:t>Гоп</w:t>
      </w:r>
      <w:r w:rsidR="002A1354" w:rsidRPr="00B272BE">
        <w:rPr>
          <w:b/>
          <w:sz w:val="28"/>
          <w:szCs w:val="28"/>
          <w:lang w:val="uk-UA"/>
        </w:rPr>
        <w:t>ак-</w:t>
      </w:r>
      <w:r w:rsidR="002A1354" w:rsidRPr="00B272BE">
        <w:rPr>
          <w:sz w:val="28"/>
          <w:szCs w:val="28"/>
          <w:lang w:val="uk-UA"/>
        </w:rPr>
        <w:t>традиційний український народний танець запорозького походження, який виконують соло або групами в швидкому темпі з використанням стрибків. Гопак виник у побуті Війська Запорозького. Спочатку виконувався виключно чоловіками. Сучасний гопак танцюють</w:t>
      </w:r>
      <w:r w:rsidR="002A1354" w:rsidRPr="00B272BE">
        <w:rPr>
          <w:sz w:val="28"/>
          <w:szCs w:val="28"/>
          <w:lang w:val="uk-UA"/>
        </w:rPr>
        <w:t> </w:t>
      </w:r>
      <w:r w:rsidR="002A1354" w:rsidRPr="00B272BE">
        <w:rPr>
          <w:sz w:val="28"/>
          <w:szCs w:val="28"/>
          <w:lang w:val="uk-UA"/>
        </w:rPr>
        <w:t xml:space="preserve">чоловіки й жінки. </w:t>
      </w:r>
      <w:r w:rsidR="002A1354" w:rsidRPr="00B272BE">
        <w:rPr>
          <w:color w:val="252525"/>
          <w:sz w:val="28"/>
          <w:szCs w:val="28"/>
          <w:shd w:val="clear" w:color="auto" w:fill="FFFFFF"/>
          <w:lang w:val="uk-UA"/>
        </w:rPr>
        <w:t xml:space="preserve"> Гопак завжди відзначається героїчним забарвленням. Козаки-танцюристи ставали в коло виконуючи довільні рухи, а їхні товариші підтримували їх вигуками "Гоп!" та "Гей!". Вважається, що звідси і походить назва танцю. </w:t>
      </w:r>
    </w:p>
    <w:p w:rsidR="002A1354" w:rsidRPr="00B272BE" w:rsidRDefault="002A1354" w:rsidP="00776CEA">
      <w:pPr>
        <w:spacing w:line="360" w:lineRule="auto"/>
        <w:jc w:val="both"/>
        <w:rPr>
          <w:sz w:val="28"/>
          <w:szCs w:val="28"/>
          <w:lang w:val="uk-UA"/>
        </w:rPr>
      </w:pPr>
      <w:r w:rsidRPr="00B272BE">
        <w:rPr>
          <w:sz w:val="28"/>
          <w:szCs w:val="28"/>
          <w:lang w:val="uk-UA"/>
        </w:rPr>
        <w:t xml:space="preserve">        </w:t>
      </w:r>
      <w:r w:rsidRPr="00B272BE">
        <w:rPr>
          <w:color w:val="252525"/>
          <w:sz w:val="28"/>
          <w:szCs w:val="28"/>
          <w:shd w:val="clear" w:color="auto" w:fill="FFFFFF"/>
          <w:lang w:val="uk-UA"/>
        </w:rPr>
        <w:t>Гопак - танець імпровізаційний: просуваючись парами по колу, хлопці змагаються у спритності та завзятості. Дівчата в цей час весело підохочують танцюючих хлопців і, відокремившись танцюють свою, ліричну частину, яка наповнена гідністю, скромністю і плавністю рухів. Потім знову танцюють хлопці - це злива найвіртуозніших, найскладніших танцювальних і ускладнених рухів: присядок, стрибків, обертів тощо. Фінал, як зазвичай гопака бурхливий, веселий швидкий запальний.</w:t>
      </w:r>
    </w:p>
    <w:p w:rsidR="002A1354" w:rsidRPr="00B272BE" w:rsidRDefault="002A1354" w:rsidP="00776CEA">
      <w:pPr>
        <w:spacing w:line="360" w:lineRule="auto"/>
        <w:jc w:val="both"/>
        <w:rPr>
          <w:sz w:val="28"/>
          <w:szCs w:val="28"/>
          <w:lang w:val="uk-UA"/>
        </w:rPr>
      </w:pPr>
      <w:r w:rsidRPr="00B272BE">
        <w:rPr>
          <w:sz w:val="28"/>
          <w:szCs w:val="28"/>
          <w:lang w:val="uk-UA"/>
        </w:rPr>
        <w:lastRenderedPageBreak/>
        <w:t xml:space="preserve">        </w:t>
      </w:r>
      <w:r w:rsidRPr="00B272BE">
        <w:rPr>
          <w:color w:val="252525"/>
          <w:sz w:val="28"/>
          <w:szCs w:val="28"/>
          <w:shd w:val="clear" w:color="auto" w:fill="FFFFFF"/>
          <w:lang w:val="uk-UA"/>
        </w:rPr>
        <w:t>Чоловічі костюми, що використовуються для гопака (червоні шаровари, кольоровий пояс, вишита сорочка, взуття з гострими кінцями), є реальною козачою формою того часу. Участь жінок у танку виникло лише в його сценічному варіанті. Їх вбрання зазвичай є історичними костюмами центральної частини України (вишита сорочка, плахта, корсетка, червоне взуття, віночок зі стрічками).</w:t>
      </w:r>
    </w:p>
    <w:p w:rsidR="002A1354" w:rsidRPr="00B272BE" w:rsidRDefault="002A1354" w:rsidP="00776CEA">
      <w:pPr>
        <w:spacing w:line="360" w:lineRule="auto"/>
        <w:ind w:firstLine="708"/>
        <w:jc w:val="both"/>
        <w:rPr>
          <w:color w:val="252525"/>
          <w:sz w:val="28"/>
          <w:szCs w:val="28"/>
          <w:shd w:val="clear" w:color="auto" w:fill="FFFFFF"/>
          <w:lang w:val="uk-UA"/>
        </w:rPr>
      </w:pPr>
      <w:r w:rsidRPr="00B272BE">
        <w:rPr>
          <w:color w:val="252525"/>
          <w:sz w:val="28"/>
          <w:szCs w:val="28"/>
          <w:shd w:val="clear" w:color="auto" w:fill="FFFFFF"/>
          <w:lang w:val="uk-UA"/>
        </w:rPr>
        <w:t xml:space="preserve"> До специфічних рис гопака слід віднести шпагат, що виконується зі стрибком, коли ноги та руки відвернуті в паралельні боки. Також є фігура «павучок», коли танцюрист, сидячи навколішки, спирається на руки, та, ніби відкидаючи ноги вперед, переміщується сценою.</w:t>
      </w:r>
    </w:p>
    <w:p w:rsidR="002A1354" w:rsidRPr="00B272BE" w:rsidRDefault="00E162C8" w:rsidP="00776CEA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B272BE">
        <w:rPr>
          <w:sz w:val="28"/>
          <w:szCs w:val="28"/>
          <w:lang w:val="uk-UA"/>
        </w:rPr>
        <w:t xml:space="preserve"> </w:t>
      </w:r>
      <w:r w:rsidRPr="00B272BE">
        <w:rPr>
          <w:b/>
          <w:sz w:val="28"/>
          <w:szCs w:val="28"/>
          <w:lang w:val="uk-UA"/>
        </w:rPr>
        <w:t xml:space="preserve">Козачок </w:t>
      </w:r>
      <w:r w:rsidR="002A1354" w:rsidRPr="00B272BE">
        <w:rPr>
          <w:sz w:val="28"/>
          <w:szCs w:val="28"/>
          <w:lang w:val="uk-UA"/>
        </w:rPr>
        <w:t>український масовий танець швидкого темпу,</w:t>
      </w:r>
      <w:r w:rsidR="002A1354" w:rsidRPr="00B272BE">
        <w:rPr>
          <w:color w:val="000000"/>
          <w:sz w:val="28"/>
          <w:szCs w:val="28"/>
          <w:shd w:val="clear" w:color="auto" w:fill="FFFFFF"/>
          <w:lang w:val="uk-UA"/>
        </w:rPr>
        <w:t xml:space="preserve"> названий на честь запорізьких козаків. </w:t>
      </w:r>
      <w:r w:rsidR="002A1354" w:rsidRPr="00B272BE">
        <w:rPr>
          <w:sz w:val="28"/>
          <w:szCs w:val="28"/>
          <w:lang w:val="uk-UA"/>
        </w:rPr>
        <w:t xml:space="preserve"> Його виконують парами, рядами, соло. Цей танець має багато спільного з гопаком, але за характером більш легкий та веселий.</w:t>
      </w:r>
      <w:r w:rsidR="002A1354" w:rsidRPr="00B272BE">
        <w:rPr>
          <w:color w:val="000000"/>
          <w:sz w:val="28"/>
          <w:szCs w:val="28"/>
          <w:shd w:val="clear" w:color="auto" w:fill="FFFFFF"/>
          <w:lang w:val="uk-UA"/>
        </w:rPr>
        <w:t xml:space="preserve"> Часто козачок називають спрощеним  гопаком. Його виконують тільки попарно, без складних трюків. Участь дівчат додає танцю ніжності, ліричності, м'якості. На відміну від гопаків козачки виконуються в швидкому і дуже швидкому темпі Танцювальні рухи вимагають від виконавців гарної техніки виконання. </w:t>
      </w:r>
    </w:p>
    <w:p w:rsidR="002A1354" w:rsidRPr="00B272BE" w:rsidRDefault="002A1354" w:rsidP="00776CEA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B272BE">
        <w:rPr>
          <w:color w:val="000000"/>
          <w:sz w:val="28"/>
          <w:szCs w:val="28"/>
          <w:shd w:val="clear" w:color="auto" w:fill="FFFFFF"/>
          <w:lang w:val="uk-UA"/>
        </w:rPr>
        <w:t xml:space="preserve">      Виконуючи «припадання» («доріжки»), «тинки», «</w:t>
      </w:r>
      <w:proofErr w:type="spellStart"/>
      <w:r w:rsidRPr="00B272BE">
        <w:rPr>
          <w:color w:val="000000"/>
          <w:sz w:val="28"/>
          <w:szCs w:val="28"/>
          <w:shd w:val="clear" w:color="auto" w:fill="FFFFFF"/>
          <w:lang w:val="uk-UA"/>
        </w:rPr>
        <w:t>колупалочки</w:t>
      </w:r>
      <w:proofErr w:type="spellEnd"/>
      <w:r w:rsidRPr="00B272BE">
        <w:rPr>
          <w:color w:val="000000"/>
          <w:sz w:val="28"/>
          <w:szCs w:val="28"/>
          <w:shd w:val="clear" w:color="auto" w:fill="FFFFFF"/>
          <w:lang w:val="uk-UA"/>
        </w:rPr>
        <w:t xml:space="preserve">», «вірьовочки», «присядки», «голубці», «зірочки», «ланцюжки» та інші рухи і композиційні елементи, використані в загальній композиції козачка, танцюристи </w:t>
      </w:r>
      <w:proofErr w:type="spellStart"/>
      <w:r w:rsidRPr="00B272BE">
        <w:rPr>
          <w:color w:val="000000"/>
          <w:sz w:val="28"/>
          <w:szCs w:val="28"/>
          <w:shd w:val="clear" w:color="auto" w:fill="FFFFFF"/>
          <w:lang w:val="uk-UA"/>
        </w:rPr>
        <w:t>вихорем</w:t>
      </w:r>
      <w:proofErr w:type="spellEnd"/>
      <w:r w:rsidRPr="00B272BE">
        <w:rPr>
          <w:color w:val="000000"/>
          <w:sz w:val="28"/>
          <w:szCs w:val="28"/>
          <w:shd w:val="clear" w:color="auto" w:fill="FFFFFF"/>
          <w:lang w:val="uk-UA"/>
        </w:rPr>
        <w:t xml:space="preserve"> проносяться перед глядачем. У козачку, як і в гопаку, широко застосовується змагання між окремими виконавцями і навіть групами. Загальна композиція має давні традиції щодо послідовності чергування окремих фігур і їх повторень. Саме цим козачок і відрізняється від гопака. Танець виконують здебільшого без імпровізації.</w:t>
      </w:r>
    </w:p>
    <w:p w:rsidR="002A1354" w:rsidRPr="00B272BE" w:rsidRDefault="002A1354" w:rsidP="00776CEA">
      <w:pPr>
        <w:spacing w:line="360" w:lineRule="auto"/>
        <w:jc w:val="both"/>
        <w:rPr>
          <w:sz w:val="28"/>
          <w:szCs w:val="28"/>
          <w:lang w:val="uk-UA"/>
        </w:rPr>
      </w:pPr>
      <w:r w:rsidRPr="00B272BE">
        <w:rPr>
          <w:color w:val="000000"/>
          <w:sz w:val="28"/>
          <w:szCs w:val="28"/>
          <w:shd w:val="clear" w:color="auto" w:fill="FFFFFF"/>
          <w:lang w:val="uk-UA"/>
        </w:rPr>
        <w:t xml:space="preserve">     Найменша кількість виконавців козачка — пара. Основне навантаження при виконанні падає на жіночу партію.</w:t>
      </w:r>
      <w:r w:rsidRPr="00B272BE">
        <w:rPr>
          <w:color w:val="000000"/>
          <w:sz w:val="28"/>
          <w:szCs w:val="28"/>
          <w:shd w:val="clear" w:color="auto" w:fill="F3F3ED"/>
          <w:lang w:val="uk-UA"/>
        </w:rPr>
        <w:t xml:space="preserve"> Пізніше танець почали виконувати в інструментальному супроводі " троїстих музик", що додавало танцю більшої жвавості та неповторної яскравості.</w:t>
      </w:r>
    </w:p>
    <w:p w:rsidR="002A1354" w:rsidRPr="00B272BE" w:rsidRDefault="00E162C8" w:rsidP="00776CEA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B272BE">
        <w:rPr>
          <w:b/>
          <w:sz w:val="28"/>
          <w:szCs w:val="28"/>
          <w:lang w:val="uk-UA"/>
        </w:rPr>
        <w:lastRenderedPageBreak/>
        <w:t xml:space="preserve">Метелиця </w:t>
      </w:r>
      <w:r w:rsidR="002A1354" w:rsidRPr="00B272BE">
        <w:rPr>
          <w:sz w:val="28"/>
          <w:szCs w:val="28"/>
          <w:lang w:val="uk-UA"/>
        </w:rPr>
        <w:t>-</w:t>
      </w:r>
      <w:r w:rsidR="002A1354" w:rsidRPr="00B272BE">
        <w:rPr>
          <w:color w:val="000000"/>
          <w:sz w:val="36"/>
          <w:szCs w:val="36"/>
          <w:shd w:val="clear" w:color="auto" w:fill="F3F3ED"/>
          <w:lang w:val="uk-UA"/>
        </w:rPr>
        <w:t xml:space="preserve"> </w:t>
      </w:r>
      <w:r w:rsidR="002A1354" w:rsidRPr="00B272BE">
        <w:rPr>
          <w:color w:val="000000"/>
          <w:sz w:val="28"/>
          <w:szCs w:val="28"/>
          <w:shd w:val="clear" w:color="auto" w:fill="F3F3ED"/>
          <w:lang w:val="uk-UA"/>
        </w:rPr>
        <w:t>є одним з найулюбленіших танців України, якщо гопак і козачок спочатку виник на Запорозькій Січі і його здебільшого танцювали самі ж козаки, то Метелиця взяла свій початок серед простого українського люду, можливо й тому вона так полюбилася українцям.</w:t>
      </w:r>
      <w:r w:rsidR="002A1354" w:rsidRPr="00B272BE">
        <w:rPr>
          <w:sz w:val="28"/>
          <w:szCs w:val="28"/>
          <w:lang w:val="uk-UA"/>
        </w:rPr>
        <w:t xml:space="preserve"> Це масовий танець жвавого характеру і темпу, який виконують у парі, з переплетінням рук і швидким кружлянням. Тема метелиці передається динамікою танцю, швидкою зміною фігур і різноманітними кружляннями, що створює враження заметілі, завірюхи. Звідси й походить назва танцю.</w:t>
      </w:r>
      <w:r w:rsidR="002A1354" w:rsidRPr="00B272BE">
        <w:rPr>
          <w:color w:val="000000"/>
          <w:sz w:val="28"/>
          <w:szCs w:val="28"/>
          <w:shd w:val="clear" w:color="auto" w:fill="F3F3ED"/>
          <w:lang w:val="uk-UA"/>
        </w:rPr>
        <w:t xml:space="preserve"> </w:t>
      </w:r>
      <w:r w:rsidR="002A1354" w:rsidRPr="00B272BE">
        <w:rPr>
          <w:sz w:val="28"/>
          <w:szCs w:val="28"/>
          <w:lang w:val="uk-UA"/>
        </w:rPr>
        <w:t xml:space="preserve">Танець супроводжується співом із жартівливими текстами. </w:t>
      </w:r>
    </w:p>
    <w:p w:rsidR="002A1354" w:rsidRPr="00B272BE" w:rsidRDefault="002A1354" w:rsidP="00776CEA">
      <w:pPr>
        <w:spacing w:line="360" w:lineRule="auto"/>
        <w:ind w:firstLine="708"/>
        <w:jc w:val="both"/>
        <w:rPr>
          <w:color w:val="000000"/>
          <w:sz w:val="28"/>
          <w:szCs w:val="28"/>
          <w:shd w:val="clear" w:color="auto" w:fill="F3F3ED"/>
          <w:lang w:val="uk-UA"/>
        </w:rPr>
      </w:pPr>
      <w:proofErr w:type="spellStart"/>
      <w:r w:rsidRPr="00B272BE">
        <w:rPr>
          <w:color w:val="000000"/>
          <w:sz w:val="28"/>
          <w:szCs w:val="28"/>
          <w:shd w:val="clear" w:color="auto" w:fill="F3F3ED"/>
          <w:lang w:val="uk-UA"/>
        </w:rPr>
        <w:t>·</w:t>
      </w:r>
      <w:r w:rsidRPr="00B272BE">
        <w:rPr>
          <w:sz w:val="28"/>
          <w:szCs w:val="28"/>
          <w:lang w:val="uk-UA"/>
        </w:rPr>
        <w:t>Метелиця</w:t>
      </w:r>
      <w:proofErr w:type="spellEnd"/>
      <w:r w:rsidRPr="00B272BE">
        <w:rPr>
          <w:sz w:val="28"/>
          <w:szCs w:val="28"/>
          <w:lang w:val="uk-UA"/>
        </w:rPr>
        <w:t xml:space="preserve"> — вид хороводу. Зв'язки з хороводами бачимо в основному композиційному елементі її (коло) та масовості. В наш час це кращий зразок масового танцю, в якому може брати участь необмежена кількість виконавців.</w:t>
      </w:r>
    </w:p>
    <w:p w:rsidR="00E162C8" w:rsidRPr="00B272BE" w:rsidRDefault="002A1354" w:rsidP="00776CEA">
      <w:pPr>
        <w:spacing w:line="360" w:lineRule="auto"/>
        <w:jc w:val="both"/>
        <w:rPr>
          <w:sz w:val="28"/>
          <w:szCs w:val="28"/>
          <w:lang w:val="uk-UA"/>
        </w:rPr>
      </w:pPr>
      <w:r w:rsidRPr="00B272BE">
        <w:rPr>
          <w:sz w:val="28"/>
          <w:szCs w:val="28"/>
          <w:lang w:val="uk-UA"/>
        </w:rPr>
        <w:t>Поширений він по всій Україні, а також у Росії та Білорусії.</w:t>
      </w:r>
    </w:p>
    <w:p w:rsidR="00E162C8" w:rsidRPr="00B272BE" w:rsidRDefault="00E162C8" w:rsidP="00776CEA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B272BE">
        <w:rPr>
          <w:b/>
          <w:sz w:val="28"/>
          <w:szCs w:val="28"/>
          <w:lang w:val="uk-UA"/>
        </w:rPr>
        <w:t>Музичний словничок</w:t>
      </w:r>
      <w:r w:rsidRPr="00B272BE">
        <w:rPr>
          <w:b/>
          <w:sz w:val="28"/>
          <w:szCs w:val="28"/>
          <w:lang w:val="uk-UA"/>
        </w:rPr>
        <w:tab/>
      </w:r>
    </w:p>
    <w:p w:rsidR="00E162C8" w:rsidRPr="00B272BE" w:rsidRDefault="00E162C8" w:rsidP="00776CEA">
      <w:pPr>
        <w:spacing w:line="360" w:lineRule="auto"/>
        <w:jc w:val="both"/>
        <w:rPr>
          <w:sz w:val="28"/>
          <w:szCs w:val="28"/>
          <w:lang w:val="uk-UA"/>
        </w:rPr>
      </w:pPr>
      <w:r w:rsidRPr="00B272BE">
        <w:rPr>
          <w:b/>
          <w:sz w:val="28"/>
          <w:szCs w:val="28"/>
          <w:lang w:val="uk-UA"/>
        </w:rPr>
        <w:t>Гопак і козачок</w:t>
      </w:r>
      <w:r w:rsidRPr="00B272BE">
        <w:rPr>
          <w:sz w:val="28"/>
          <w:szCs w:val="28"/>
          <w:lang w:val="uk-UA"/>
        </w:rPr>
        <w:t xml:space="preserve"> — швидкі народні танці,які виконувалися сольно, парами та групами.</w:t>
      </w:r>
    </w:p>
    <w:p w:rsidR="00E162C8" w:rsidRPr="00B272BE" w:rsidRDefault="00E162C8" w:rsidP="00776CEA">
      <w:pPr>
        <w:spacing w:line="360" w:lineRule="auto"/>
        <w:jc w:val="both"/>
        <w:rPr>
          <w:sz w:val="28"/>
          <w:szCs w:val="28"/>
          <w:lang w:val="uk-UA"/>
        </w:rPr>
      </w:pPr>
      <w:r w:rsidRPr="00B272BE">
        <w:rPr>
          <w:b/>
          <w:sz w:val="28"/>
          <w:szCs w:val="28"/>
          <w:lang w:val="uk-UA"/>
        </w:rPr>
        <w:t>Метелиця —</w:t>
      </w:r>
      <w:r w:rsidRPr="00B272BE">
        <w:rPr>
          <w:sz w:val="28"/>
          <w:szCs w:val="28"/>
          <w:lang w:val="uk-UA"/>
        </w:rPr>
        <w:t xml:space="preserve"> народний швидкий танець з кружляннями і зображенням заметілі.</w:t>
      </w:r>
    </w:p>
    <w:p w:rsidR="00E162C8" w:rsidRPr="00B272BE" w:rsidRDefault="00E162C8" w:rsidP="00776CEA">
      <w:pPr>
        <w:spacing w:line="360" w:lineRule="auto"/>
        <w:jc w:val="both"/>
        <w:rPr>
          <w:b/>
          <w:i/>
          <w:sz w:val="28"/>
          <w:szCs w:val="28"/>
          <w:lang w:val="uk-UA"/>
        </w:rPr>
      </w:pPr>
      <w:r w:rsidRPr="00B272BE">
        <w:rPr>
          <w:b/>
          <w:sz w:val="28"/>
          <w:szCs w:val="28"/>
          <w:lang w:val="uk-UA"/>
        </w:rPr>
        <w:t>4. Музичне сприймання</w:t>
      </w:r>
      <w:r w:rsidRPr="00B272BE">
        <w:rPr>
          <w:sz w:val="28"/>
          <w:szCs w:val="28"/>
          <w:lang w:val="uk-UA"/>
        </w:rPr>
        <w:t xml:space="preserve">. </w:t>
      </w:r>
      <w:r w:rsidR="002A1354" w:rsidRPr="00B272BE">
        <w:rPr>
          <w:b/>
          <w:i/>
          <w:sz w:val="28"/>
          <w:szCs w:val="28"/>
          <w:lang w:val="uk-UA"/>
        </w:rPr>
        <w:t>Українські народні танці: гоп</w:t>
      </w:r>
      <w:r w:rsidRPr="00B272BE">
        <w:rPr>
          <w:b/>
          <w:i/>
          <w:sz w:val="28"/>
          <w:szCs w:val="28"/>
          <w:lang w:val="uk-UA"/>
        </w:rPr>
        <w:t>ак, козачок, метелиця в оркестровому виконанні.</w:t>
      </w:r>
    </w:p>
    <w:p w:rsidR="00E162C8" w:rsidRPr="00B272BE" w:rsidRDefault="00E162C8" w:rsidP="00776CEA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B272BE">
        <w:rPr>
          <w:b/>
          <w:sz w:val="28"/>
          <w:szCs w:val="28"/>
          <w:lang w:val="uk-UA"/>
        </w:rPr>
        <w:t>5. Аналіз музичних творів.</w:t>
      </w:r>
    </w:p>
    <w:p w:rsidR="00E162C8" w:rsidRPr="00B272BE" w:rsidRDefault="00E162C8" w:rsidP="00776CEA">
      <w:pPr>
        <w:spacing w:line="360" w:lineRule="auto"/>
        <w:jc w:val="both"/>
        <w:rPr>
          <w:sz w:val="28"/>
          <w:szCs w:val="28"/>
          <w:lang w:val="uk-UA"/>
        </w:rPr>
      </w:pPr>
      <w:r w:rsidRPr="00B272BE">
        <w:rPr>
          <w:sz w:val="28"/>
          <w:szCs w:val="28"/>
          <w:lang w:val="uk-UA"/>
        </w:rPr>
        <w:t>— Ритм яких танців вам найбільше сподобався? Що в цій музиці було особливим?</w:t>
      </w:r>
    </w:p>
    <w:p w:rsidR="00E162C8" w:rsidRPr="00B272BE" w:rsidRDefault="00E162C8" w:rsidP="00776CEA">
      <w:pPr>
        <w:spacing w:line="360" w:lineRule="auto"/>
        <w:jc w:val="both"/>
        <w:rPr>
          <w:sz w:val="28"/>
          <w:szCs w:val="28"/>
          <w:lang w:val="uk-UA"/>
        </w:rPr>
      </w:pPr>
      <w:r w:rsidRPr="00B272BE">
        <w:rPr>
          <w:sz w:val="28"/>
          <w:szCs w:val="28"/>
          <w:lang w:val="uk-UA"/>
        </w:rPr>
        <w:t>— Які народні інструменти виконували ці танцювальні композиції? Який характер танців? Розкажіть про це.</w:t>
      </w:r>
    </w:p>
    <w:p w:rsidR="00E162C8" w:rsidRPr="00B272BE" w:rsidRDefault="00E162C8" w:rsidP="00776CEA">
      <w:pPr>
        <w:spacing w:line="360" w:lineRule="auto"/>
        <w:jc w:val="both"/>
        <w:rPr>
          <w:sz w:val="28"/>
          <w:szCs w:val="28"/>
          <w:lang w:val="uk-UA"/>
        </w:rPr>
      </w:pPr>
      <w:r w:rsidRPr="00B272BE">
        <w:rPr>
          <w:sz w:val="28"/>
          <w:szCs w:val="28"/>
          <w:lang w:val="uk-UA"/>
        </w:rPr>
        <w:t xml:space="preserve">— Які засоби музичної виразності вам вдалося розпізнати у </w:t>
      </w:r>
      <w:proofErr w:type="spellStart"/>
      <w:r w:rsidRPr="00B272BE">
        <w:rPr>
          <w:sz w:val="28"/>
          <w:szCs w:val="28"/>
          <w:lang w:val="uk-UA"/>
        </w:rPr>
        <w:t>про¬слуханих</w:t>
      </w:r>
      <w:proofErr w:type="spellEnd"/>
      <w:r w:rsidRPr="00B272BE">
        <w:rPr>
          <w:sz w:val="28"/>
          <w:szCs w:val="28"/>
          <w:lang w:val="uk-UA"/>
        </w:rPr>
        <w:t xml:space="preserve"> творах? Охарактеризуйте мелодію, лад, гармонію, ритм, темп, регістр, динаміку кожного танцю.</w:t>
      </w:r>
    </w:p>
    <w:p w:rsidR="00E162C8" w:rsidRPr="00B272BE" w:rsidRDefault="00E162C8" w:rsidP="00776CEA">
      <w:pPr>
        <w:spacing w:line="360" w:lineRule="auto"/>
        <w:jc w:val="both"/>
        <w:rPr>
          <w:sz w:val="28"/>
          <w:szCs w:val="28"/>
          <w:lang w:val="uk-UA"/>
        </w:rPr>
      </w:pPr>
      <w:r w:rsidRPr="00B272BE">
        <w:rPr>
          <w:sz w:val="28"/>
          <w:szCs w:val="28"/>
          <w:lang w:val="uk-UA"/>
        </w:rPr>
        <w:t>— Який настрій тобі «навіяла» музика? Розкажіть про нього.</w:t>
      </w:r>
    </w:p>
    <w:p w:rsidR="00E162C8" w:rsidRPr="00B272BE" w:rsidRDefault="002A1354" w:rsidP="00776CEA">
      <w:pPr>
        <w:spacing w:line="360" w:lineRule="auto"/>
        <w:jc w:val="both"/>
        <w:rPr>
          <w:sz w:val="28"/>
          <w:szCs w:val="28"/>
          <w:lang w:val="uk-UA"/>
        </w:rPr>
      </w:pPr>
      <w:r w:rsidRPr="00B272BE">
        <w:rPr>
          <w:b/>
          <w:sz w:val="28"/>
          <w:szCs w:val="28"/>
          <w:lang w:val="uk-UA"/>
        </w:rPr>
        <w:t>6</w:t>
      </w:r>
      <w:r w:rsidR="00E162C8" w:rsidRPr="00B272BE">
        <w:rPr>
          <w:b/>
          <w:sz w:val="28"/>
          <w:szCs w:val="28"/>
          <w:lang w:val="uk-UA"/>
        </w:rPr>
        <w:t xml:space="preserve">. </w:t>
      </w:r>
      <w:proofErr w:type="spellStart"/>
      <w:r w:rsidR="00E162C8" w:rsidRPr="00B272BE">
        <w:rPr>
          <w:b/>
          <w:sz w:val="28"/>
          <w:szCs w:val="28"/>
          <w:lang w:val="uk-UA"/>
        </w:rPr>
        <w:t>Поспівка</w:t>
      </w:r>
      <w:proofErr w:type="spellEnd"/>
      <w:r w:rsidR="00E162C8" w:rsidRPr="00B272BE">
        <w:rPr>
          <w:b/>
          <w:sz w:val="28"/>
          <w:szCs w:val="28"/>
          <w:lang w:val="uk-UA"/>
        </w:rPr>
        <w:t>. Вправи для розвитку музичного слуху та голосу</w:t>
      </w:r>
      <w:r w:rsidR="00E162C8" w:rsidRPr="00B272BE">
        <w:rPr>
          <w:sz w:val="28"/>
          <w:szCs w:val="28"/>
          <w:lang w:val="uk-UA"/>
        </w:rPr>
        <w:t xml:space="preserve"> </w:t>
      </w:r>
    </w:p>
    <w:p w:rsidR="00E162C8" w:rsidRPr="00B272BE" w:rsidRDefault="002A1354" w:rsidP="00776CEA">
      <w:pPr>
        <w:spacing w:line="360" w:lineRule="auto"/>
        <w:jc w:val="both"/>
        <w:rPr>
          <w:sz w:val="28"/>
          <w:szCs w:val="28"/>
          <w:lang w:val="uk-UA"/>
        </w:rPr>
      </w:pPr>
      <w:r w:rsidRPr="00B272BE">
        <w:rPr>
          <w:b/>
          <w:sz w:val="28"/>
          <w:szCs w:val="28"/>
          <w:lang w:val="uk-UA"/>
        </w:rPr>
        <w:t>7</w:t>
      </w:r>
      <w:r w:rsidR="00E162C8" w:rsidRPr="00B272BE">
        <w:rPr>
          <w:b/>
          <w:sz w:val="28"/>
          <w:szCs w:val="28"/>
          <w:lang w:val="uk-UA"/>
        </w:rPr>
        <w:t xml:space="preserve">. Виконання пісні. </w:t>
      </w:r>
      <w:r w:rsidR="00B272BE">
        <w:rPr>
          <w:b/>
          <w:sz w:val="28"/>
          <w:szCs w:val="28"/>
          <w:lang w:val="uk-UA"/>
        </w:rPr>
        <w:t>«</w:t>
      </w:r>
      <w:bookmarkStart w:id="0" w:name="_GoBack"/>
      <w:bookmarkEnd w:id="0"/>
      <w:r w:rsidR="00F51AE3" w:rsidRPr="00B272BE">
        <w:rPr>
          <w:sz w:val="28"/>
          <w:szCs w:val="28"/>
          <w:lang w:val="uk-UA"/>
        </w:rPr>
        <w:t>Пі</w:t>
      </w:r>
      <w:r w:rsidR="00E162C8" w:rsidRPr="00B272BE">
        <w:rPr>
          <w:sz w:val="28"/>
          <w:szCs w:val="28"/>
          <w:lang w:val="uk-UA"/>
        </w:rPr>
        <w:t xml:space="preserve">сенька джури». Сл. О. </w:t>
      </w:r>
      <w:proofErr w:type="spellStart"/>
      <w:r w:rsidR="00E162C8" w:rsidRPr="00B272BE">
        <w:rPr>
          <w:sz w:val="28"/>
          <w:szCs w:val="28"/>
          <w:lang w:val="uk-UA"/>
        </w:rPr>
        <w:t>Конотенка</w:t>
      </w:r>
      <w:proofErr w:type="spellEnd"/>
      <w:r w:rsidR="00E162C8" w:rsidRPr="00B272BE">
        <w:rPr>
          <w:sz w:val="28"/>
          <w:szCs w:val="28"/>
          <w:lang w:val="uk-UA"/>
        </w:rPr>
        <w:t xml:space="preserve">, муз. О. </w:t>
      </w:r>
      <w:proofErr w:type="spellStart"/>
      <w:r w:rsidR="00E162C8" w:rsidRPr="00B272BE">
        <w:rPr>
          <w:sz w:val="28"/>
          <w:szCs w:val="28"/>
          <w:lang w:val="uk-UA"/>
        </w:rPr>
        <w:t>Жилінського</w:t>
      </w:r>
      <w:proofErr w:type="spellEnd"/>
      <w:r w:rsidR="00E162C8" w:rsidRPr="00B272BE">
        <w:rPr>
          <w:sz w:val="28"/>
          <w:szCs w:val="28"/>
          <w:lang w:val="uk-UA"/>
        </w:rPr>
        <w:t>.</w:t>
      </w:r>
    </w:p>
    <w:p w:rsidR="00F51AE3" w:rsidRPr="00B272BE" w:rsidRDefault="00F51AE3" w:rsidP="00776CEA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272BE">
        <w:rPr>
          <w:b/>
          <w:sz w:val="28"/>
          <w:szCs w:val="28"/>
          <w:lang w:val="uk-UA"/>
        </w:rPr>
        <w:lastRenderedPageBreak/>
        <w:t>Джу́ра</w:t>
      </w:r>
      <w:proofErr w:type="spellEnd"/>
      <w:r w:rsidRPr="00B272BE">
        <w:rPr>
          <w:sz w:val="28"/>
          <w:szCs w:val="28"/>
          <w:lang w:val="uk-UA"/>
        </w:rPr>
        <w:t xml:space="preserve"> -  так називали в Україні  в 16-18 століттях зброєносця,учня у козацької старшини. Зазвичай джурами були молоді хлопці. Разом з  козаками  джури ходили в походи, брали участь у боях.</w:t>
      </w:r>
    </w:p>
    <w:p w:rsidR="00E162C8" w:rsidRPr="00B272BE" w:rsidRDefault="00E162C8" w:rsidP="00776CEA">
      <w:pPr>
        <w:spacing w:line="360" w:lineRule="auto"/>
        <w:jc w:val="both"/>
        <w:rPr>
          <w:sz w:val="28"/>
          <w:szCs w:val="28"/>
          <w:lang w:val="uk-UA"/>
        </w:rPr>
      </w:pPr>
      <w:r w:rsidRPr="00B272BE">
        <w:rPr>
          <w:sz w:val="28"/>
          <w:szCs w:val="28"/>
          <w:lang w:val="uk-UA"/>
        </w:rPr>
        <w:t>Виконайте цю пісню під фонограму.</w:t>
      </w:r>
      <w:r w:rsidR="002A1354" w:rsidRPr="00B272BE">
        <w:rPr>
          <w:sz w:val="28"/>
          <w:szCs w:val="28"/>
          <w:lang w:val="uk-UA"/>
        </w:rPr>
        <w:t xml:space="preserve"> </w:t>
      </w:r>
      <w:r w:rsidRPr="00B272BE">
        <w:rPr>
          <w:sz w:val="28"/>
          <w:szCs w:val="28"/>
          <w:lang w:val="uk-UA"/>
        </w:rPr>
        <w:t xml:space="preserve"> </w:t>
      </w:r>
      <w:r w:rsidR="00F51AE3" w:rsidRPr="00B272BE">
        <w:rPr>
          <w:sz w:val="28"/>
          <w:szCs w:val="28"/>
          <w:lang w:val="uk-UA"/>
        </w:rPr>
        <w:t xml:space="preserve"> </w:t>
      </w:r>
      <w:r w:rsidRPr="00B272BE">
        <w:rPr>
          <w:sz w:val="28"/>
          <w:szCs w:val="28"/>
          <w:lang w:val="uk-UA"/>
        </w:rPr>
        <w:t xml:space="preserve">Спробуйте заспівати її сольно, а приспів — з друзями. </w:t>
      </w:r>
    </w:p>
    <w:p w:rsidR="002A1354" w:rsidRPr="00B272BE" w:rsidRDefault="00F51AE3" w:rsidP="00776CEA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B272BE">
        <w:rPr>
          <w:b/>
          <w:sz w:val="28"/>
          <w:szCs w:val="28"/>
          <w:lang w:val="uk-UA"/>
        </w:rPr>
        <w:t>8</w:t>
      </w:r>
      <w:r w:rsidR="002A1354" w:rsidRPr="00B272BE">
        <w:rPr>
          <w:b/>
          <w:sz w:val="28"/>
          <w:szCs w:val="28"/>
          <w:lang w:val="uk-UA"/>
        </w:rPr>
        <w:t>. Виконання творчого завдання.</w:t>
      </w:r>
    </w:p>
    <w:p w:rsidR="002A1354" w:rsidRPr="00B272BE" w:rsidRDefault="002A1354" w:rsidP="00776CEA">
      <w:pPr>
        <w:spacing w:line="360" w:lineRule="auto"/>
        <w:jc w:val="both"/>
        <w:rPr>
          <w:sz w:val="28"/>
          <w:szCs w:val="28"/>
          <w:lang w:val="uk-UA"/>
        </w:rPr>
      </w:pPr>
      <w:r w:rsidRPr="00B272BE">
        <w:rPr>
          <w:sz w:val="28"/>
          <w:szCs w:val="28"/>
          <w:lang w:val="uk-UA"/>
        </w:rPr>
        <w:t>Створіть до пісні ритмічний супровід, використовуючи дерев’яні ложки</w:t>
      </w:r>
      <w:r w:rsidR="00F51AE3" w:rsidRPr="00B272BE">
        <w:rPr>
          <w:sz w:val="28"/>
          <w:szCs w:val="28"/>
          <w:lang w:val="uk-UA"/>
        </w:rPr>
        <w:t xml:space="preserve">. </w:t>
      </w:r>
      <w:r w:rsidRPr="00B272BE">
        <w:rPr>
          <w:sz w:val="28"/>
          <w:szCs w:val="28"/>
          <w:lang w:val="uk-UA"/>
        </w:rPr>
        <w:t>Під час співу виконуйте пластичну імпровізацію — ритмічні рухи тілом, які нагадували б традиційні елементи українських народних танців.</w:t>
      </w:r>
    </w:p>
    <w:p w:rsidR="00E162C8" w:rsidRPr="00B272BE" w:rsidRDefault="00E162C8" w:rsidP="00776CEA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B272BE">
        <w:rPr>
          <w:b/>
          <w:sz w:val="28"/>
          <w:szCs w:val="28"/>
          <w:lang w:val="uk-UA"/>
        </w:rPr>
        <w:t>9. Узагальнення вивченого матеріалу. Рефлексія.</w:t>
      </w:r>
    </w:p>
    <w:p w:rsidR="00F51AE3" w:rsidRPr="00B272BE" w:rsidRDefault="00F51AE3" w:rsidP="00776CEA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B272BE">
        <w:rPr>
          <w:b/>
          <w:sz w:val="28"/>
          <w:szCs w:val="28"/>
          <w:lang w:val="uk-UA"/>
        </w:rPr>
        <w:t>Технологія «Незакінчене речення»</w:t>
      </w:r>
    </w:p>
    <w:p w:rsidR="00F51AE3" w:rsidRPr="00B272BE" w:rsidRDefault="00F51AE3" w:rsidP="00776CEA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uk-UA"/>
        </w:rPr>
      </w:pPr>
      <w:r w:rsidRPr="00B272BE">
        <w:rPr>
          <w:sz w:val="28"/>
          <w:szCs w:val="28"/>
          <w:lang w:val="uk-UA"/>
        </w:rPr>
        <w:t xml:space="preserve">Сьогодні на уроці звучала музика…… </w:t>
      </w:r>
    </w:p>
    <w:p w:rsidR="00F51AE3" w:rsidRPr="00B272BE" w:rsidRDefault="00F51AE3" w:rsidP="00776CEA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uk-UA"/>
        </w:rPr>
      </w:pPr>
      <w:r w:rsidRPr="00B272BE">
        <w:rPr>
          <w:sz w:val="28"/>
          <w:szCs w:val="28"/>
          <w:lang w:val="uk-UA"/>
        </w:rPr>
        <w:t>Гопак виник у побуті ……</w:t>
      </w:r>
    </w:p>
    <w:p w:rsidR="00F51AE3" w:rsidRPr="00B272BE" w:rsidRDefault="00F51AE3" w:rsidP="00776CEA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uk-UA"/>
        </w:rPr>
      </w:pPr>
      <w:r w:rsidRPr="00B272BE">
        <w:rPr>
          <w:sz w:val="28"/>
          <w:szCs w:val="28"/>
          <w:lang w:val="uk-UA"/>
        </w:rPr>
        <w:t>Спочатку гопак виконували виключно ……</w:t>
      </w:r>
    </w:p>
    <w:p w:rsidR="00F51AE3" w:rsidRPr="00B272BE" w:rsidRDefault="00F51AE3" w:rsidP="00776CEA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uk-UA"/>
        </w:rPr>
      </w:pPr>
      <w:r w:rsidRPr="00B272BE">
        <w:rPr>
          <w:sz w:val="28"/>
          <w:szCs w:val="28"/>
          <w:lang w:val="uk-UA"/>
        </w:rPr>
        <w:t>Танець козачок  названий на честь…..</w:t>
      </w:r>
    </w:p>
    <w:p w:rsidR="00F51AE3" w:rsidRPr="00B272BE" w:rsidRDefault="00F51AE3" w:rsidP="00776CEA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uk-UA"/>
        </w:rPr>
      </w:pPr>
      <w:r w:rsidRPr="00B272BE">
        <w:rPr>
          <w:sz w:val="28"/>
          <w:szCs w:val="28"/>
          <w:lang w:val="uk-UA"/>
        </w:rPr>
        <w:t>На відміну від гопаків козачки виконуються в швидкому і дуже швидкому...</w:t>
      </w:r>
    </w:p>
    <w:p w:rsidR="00F51AE3" w:rsidRPr="00B272BE" w:rsidRDefault="00F51AE3" w:rsidP="00776CEA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272BE">
        <w:rPr>
          <w:sz w:val="28"/>
          <w:szCs w:val="28"/>
          <w:lang w:val="uk-UA"/>
        </w:rPr>
        <w:t>Метелиця-</w:t>
      </w:r>
      <w:proofErr w:type="spellEnd"/>
      <w:r w:rsidRPr="00B272BE">
        <w:rPr>
          <w:sz w:val="28"/>
          <w:szCs w:val="28"/>
          <w:lang w:val="uk-UA"/>
        </w:rPr>
        <w:t xml:space="preserve"> це масовий танець жвавого характеру і темпу, який виконують у……(парі,  сольно, групами)</w:t>
      </w:r>
    </w:p>
    <w:p w:rsidR="00F51AE3" w:rsidRPr="00B272BE" w:rsidRDefault="00F51AE3" w:rsidP="00776CEA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uk-UA"/>
        </w:rPr>
      </w:pPr>
      <w:r w:rsidRPr="00B272BE">
        <w:rPr>
          <w:sz w:val="28"/>
          <w:szCs w:val="28"/>
          <w:lang w:val="uk-UA"/>
        </w:rPr>
        <w:t>Метелиця — вид хороводу,в якому може брати участь ……(кількість виконавців).</w:t>
      </w:r>
    </w:p>
    <w:p w:rsidR="00431A54" w:rsidRPr="00B272BE" w:rsidRDefault="009E0FAF" w:rsidP="00431A54">
      <w:pPr>
        <w:spacing w:line="360" w:lineRule="auto"/>
        <w:jc w:val="center"/>
        <w:rPr>
          <w:rFonts w:ascii="Arial" w:hAnsi="Arial"/>
          <w:b/>
          <w:sz w:val="28"/>
          <w:szCs w:val="28"/>
          <w:lang w:val="uk-UA"/>
        </w:rPr>
      </w:pPr>
      <w:r w:rsidRPr="00B272BE">
        <w:rPr>
          <w:rFonts w:ascii="Arial" w:hAnsi="Arial"/>
          <w:b/>
          <w:noProof/>
          <w:sz w:val="28"/>
          <w:szCs w:val="28"/>
          <w:lang w:val="uk-UA"/>
        </w:rPr>
        <w:drawing>
          <wp:inline distT="0" distB="0" distL="0" distR="0" wp14:anchorId="4A47D5CD" wp14:editId="40E1F87B">
            <wp:extent cx="2495550" cy="990600"/>
            <wp:effectExtent l="76200" t="38100" r="57150" b="95250"/>
            <wp:docPr id="10" name="Схема 1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CE0554" w:rsidRPr="00B272BE" w:rsidRDefault="00CE0554" w:rsidP="00CE0554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B272BE">
        <w:rPr>
          <w:b/>
          <w:sz w:val="28"/>
          <w:szCs w:val="28"/>
          <w:lang w:val="uk-UA"/>
        </w:rPr>
        <w:t>10. Домашнє завдання.</w:t>
      </w:r>
    </w:p>
    <w:p w:rsidR="00CE0554" w:rsidRPr="00B272BE" w:rsidRDefault="00CE0554" w:rsidP="00CE0554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  <w:lang w:val="uk-UA"/>
        </w:rPr>
      </w:pPr>
      <w:r w:rsidRPr="00B272BE">
        <w:rPr>
          <w:sz w:val="28"/>
          <w:szCs w:val="28"/>
          <w:lang w:val="uk-UA"/>
        </w:rPr>
        <w:t xml:space="preserve">Знайти сім  назв українських народних  танців. </w:t>
      </w:r>
    </w:p>
    <w:p w:rsidR="00CE0554" w:rsidRPr="00B272BE" w:rsidRDefault="00CE0554" w:rsidP="00CE0554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  <w:lang w:val="uk-UA"/>
        </w:rPr>
      </w:pPr>
      <w:r w:rsidRPr="00B272BE">
        <w:rPr>
          <w:sz w:val="28"/>
          <w:szCs w:val="28"/>
          <w:lang w:val="uk-UA"/>
        </w:rPr>
        <w:t xml:space="preserve">Визначити,чи є серед мобільних ринг тонів  мелодії  українських народних танців,  використовуючи Інтернет – ресурси. </w:t>
      </w:r>
    </w:p>
    <w:p w:rsidR="00CE0554" w:rsidRPr="00B272BE" w:rsidRDefault="00CE0554" w:rsidP="00CE0554">
      <w:pPr>
        <w:spacing w:line="360" w:lineRule="auto"/>
        <w:jc w:val="both"/>
        <w:rPr>
          <w:rFonts w:ascii="Arial" w:hAnsi="Arial"/>
          <w:b/>
          <w:sz w:val="28"/>
          <w:szCs w:val="28"/>
          <w:lang w:val="uk-UA"/>
        </w:rPr>
      </w:pPr>
    </w:p>
    <w:p w:rsidR="00CD7963" w:rsidRPr="00B272BE" w:rsidRDefault="00E162C8" w:rsidP="00CE0554">
      <w:pPr>
        <w:spacing w:line="360" w:lineRule="auto"/>
        <w:jc w:val="both"/>
        <w:rPr>
          <w:rFonts w:ascii="Arial" w:hAnsi="Arial"/>
          <w:b/>
          <w:sz w:val="28"/>
          <w:szCs w:val="28"/>
          <w:lang w:val="uk-UA"/>
        </w:rPr>
      </w:pPr>
      <w:r w:rsidRPr="00B272BE">
        <w:rPr>
          <w:b/>
          <w:sz w:val="28"/>
          <w:szCs w:val="28"/>
          <w:lang w:val="uk-UA"/>
        </w:rPr>
        <w:t xml:space="preserve">11. Вихід під музику О. </w:t>
      </w:r>
      <w:proofErr w:type="spellStart"/>
      <w:r w:rsidRPr="00B272BE">
        <w:rPr>
          <w:b/>
          <w:sz w:val="28"/>
          <w:szCs w:val="28"/>
          <w:lang w:val="uk-UA"/>
        </w:rPr>
        <w:t>Жилінського</w:t>
      </w:r>
      <w:proofErr w:type="spellEnd"/>
      <w:r w:rsidRPr="00B272BE">
        <w:rPr>
          <w:b/>
          <w:sz w:val="28"/>
          <w:szCs w:val="28"/>
          <w:lang w:val="uk-UA"/>
        </w:rPr>
        <w:t xml:space="preserve"> «Пісенька джури». </w:t>
      </w:r>
    </w:p>
    <w:sectPr w:rsidR="00CD7963" w:rsidRPr="00B272BE" w:rsidSect="00E162C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0AA" w:rsidRDefault="001320AA" w:rsidP="00CE0554">
      <w:r>
        <w:separator/>
      </w:r>
    </w:p>
  </w:endnote>
  <w:endnote w:type="continuationSeparator" w:id="0">
    <w:p w:rsidR="001320AA" w:rsidRDefault="001320AA" w:rsidP="00CE0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0AA" w:rsidRDefault="001320AA" w:rsidP="00CE0554">
      <w:r>
        <w:separator/>
      </w:r>
    </w:p>
  </w:footnote>
  <w:footnote w:type="continuationSeparator" w:id="0">
    <w:p w:rsidR="001320AA" w:rsidRDefault="001320AA" w:rsidP="00CE05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20CCF"/>
    <w:multiLevelType w:val="hybridMultilevel"/>
    <w:tmpl w:val="C5D072DE"/>
    <w:lvl w:ilvl="0" w:tplc="5090F598">
      <w:start w:val="1"/>
      <w:numFmt w:val="bullet"/>
      <w:pStyle w:val="1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98C3734"/>
    <w:multiLevelType w:val="hybridMultilevel"/>
    <w:tmpl w:val="F850D5B6"/>
    <w:lvl w:ilvl="0" w:tplc="6274672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68A700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AD8A4D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2E91E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C6A196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D86FD6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5281F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B862CC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89699D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5752BB7"/>
    <w:multiLevelType w:val="hybridMultilevel"/>
    <w:tmpl w:val="99A86868"/>
    <w:lvl w:ilvl="0" w:tplc="E4BEE42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94273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37A83A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58FA4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2FA11C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F76A6D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6A492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E4FE5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EBED58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B7C643C"/>
    <w:multiLevelType w:val="hybridMultilevel"/>
    <w:tmpl w:val="2BB427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686142"/>
    <w:multiLevelType w:val="hybridMultilevel"/>
    <w:tmpl w:val="671E5A9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62C8"/>
    <w:rsid w:val="000C4B38"/>
    <w:rsid w:val="001320AA"/>
    <w:rsid w:val="001F1E9F"/>
    <w:rsid w:val="002A1354"/>
    <w:rsid w:val="003A3BCA"/>
    <w:rsid w:val="00431A54"/>
    <w:rsid w:val="004E533A"/>
    <w:rsid w:val="0057580A"/>
    <w:rsid w:val="0059459A"/>
    <w:rsid w:val="00776CEA"/>
    <w:rsid w:val="0080406A"/>
    <w:rsid w:val="009E0FAF"/>
    <w:rsid w:val="00A97BED"/>
    <w:rsid w:val="00B272BE"/>
    <w:rsid w:val="00CD7963"/>
    <w:rsid w:val="00CE0554"/>
    <w:rsid w:val="00E162C8"/>
    <w:rsid w:val="00E220A3"/>
    <w:rsid w:val="00F51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2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1AE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51AE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1A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Абзац списка1"/>
    <w:basedOn w:val="a"/>
    <w:rsid w:val="00F51AE3"/>
    <w:pPr>
      <w:numPr>
        <w:numId w:val="4"/>
      </w:numPr>
      <w:tabs>
        <w:tab w:val="left" w:pos="426"/>
      </w:tabs>
      <w:spacing w:line="240" w:lineRule="atLeast"/>
      <w:ind w:left="0" w:firstLine="142"/>
      <w:contextualSpacing/>
      <w:jc w:val="both"/>
    </w:pPr>
    <w:rPr>
      <w:sz w:val="28"/>
      <w:szCs w:val="28"/>
      <w:lang w:val="uk-UA" w:eastAsia="en-US"/>
    </w:rPr>
  </w:style>
  <w:style w:type="paragraph" w:styleId="a6">
    <w:name w:val="header"/>
    <w:basedOn w:val="a"/>
    <w:link w:val="a7"/>
    <w:uiPriority w:val="99"/>
    <w:semiHidden/>
    <w:unhideWhenUsed/>
    <w:rsid w:val="00CE055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E05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E055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E055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7769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725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487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10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5568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01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641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34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A0589FD-5588-48C5-B6D9-54C86F38C6B2}" type="doc">
      <dgm:prSet loTypeId="urn:microsoft.com/office/officeart/2005/8/layout/vList5" loCatId="list" qsTypeId="urn:microsoft.com/office/officeart/2005/8/quickstyle/simple5" qsCatId="simple" csTypeId="urn:microsoft.com/office/officeart/2005/8/colors/colorful2" csCatId="colorful" phldr="1"/>
      <dgm:spPr/>
      <dgm:t>
        <a:bodyPr/>
        <a:lstStyle/>
        <a:p>
          <a:endParaRPr lang="ru-RU"/>
        </a:p>
      </dgm:t>
    </dgm:pt>
    <dgm:pt modelId="{E8FC4417-DFFE-459C-9322-075C7481137D}">
      <dgm:prSet phldrT="[Текст]"/>
      <dgm:spPr/>
      <dgm:t>
        <a:bodyPr/>
        <a:lstStyle/>
        <a:p>
          <a:r>
            <a:rPr lang="ru-RU"/>
            <a:t>Я</a:t>
          </a:r>
        </a:p>
      </dgm:t>
    </dgm:pt>
    <dgm:pt modelId="{F459EC67-21A2-4888-9AD5-0BF7B00BF240}" type="parTrans" cxnId="{1EBFBF5D-295E-450A-98D1-2E37B734D436}">
      <dgm:prSet/>
      <dgm:spPr/>
      <dgm:t>
        <a:bodyPr/>
        <a:lstStyle/>
        <a:p>
          <a:endParaRPr lang="ru-RU"/>
        </a:p>
      </dgm:t>
    </dgm:pt>
    <dgm:pt modelId="{FBCC1C3D-7981-4C4B-9FC2-0B8C4A8DEA6B}" type="sibTrans" cxnId="{1EBFBF5D-295E-450A-98D1-2E37B734D436}">
      <dgm:prSet/>
      <dgm:spPr/>
      <dgm:t>
        <a:bodyPr/>
        <a:lstStyle/>
        <a:p>
          <a:endParaRPr lang="ru-RU"/>
        </a:p>
      </dgm:t>
    </dgm:pt>
    <dgm:pt modelId="{582F2E49-74B4-4074-AFB6-0114F314EE1A}">
      <dgm:prSet phldrT="[Текст]"/>
      <dgm:spPr/>
      <dgm:t>
        <a:bodyPr/>
        <a:lstStyle/>
        <a:p>
          <a:r>
            <a:rPr lang="ru-RU"/>
            <a:t>Я</a:t>
          </a:r>
        </a:p>
      </dgm:t>
    </dgm:pt>
    <dgm:pt modelId="{C2F3952D-184A-4AB2-AF71-5D1CEEE8D1A9}" type="parTrans" cxnId="{0AD929C6-717B-42BF-AB73-3CBDD83C0544}">
      <dgm:prSet/>
      <dgm:spPr/>
      <dgm:t>
        <a:bodyPr/>
        <a:lstStyle/>
        <a:p>
          <a:endParaRPr lang="ru-RU"/>
        </a:p>
      </dgm:t>
    </dgm:pt>
    <dgm:pt modelId="{466F109F-B507-4A84-AF33-B18A8C6EC90F}" type="sibTrans" cxnId="{0AD929C6-717B-42BF-AB73-3CBDD83C0544}">
      <dgm:prSet/>
      <dgm:spPr/>
      <dgm:t>
        <a:bodyPr/>
        <a:lstStyle/>
        <a:p>
          <a:endParaRPr lang="ru-RU"/>
        </a:p>
      </dgm:t>
    </dgm:pt>
    <dgm:pt modelId="{DD519231-086E-46F6-9F22-0704D008809B}">
      <dgm:prSet phldrT="[Текст]" custT="1"/>
      <dgm:spPr/>
      <dgm:t>
        <a:bodyPr/>
        <a:lstStyle/>
        <a:p>
          <a:r>
            <a:rPr lang="uk-UA" sz="2000">
              <a:latin typeface="Times New Roman" pitchFamily="18" charset="0"/>
              <a:cs typeface="Times New Roman" pitchFamily="18" charset="0"/>
            </a:rPr>
            <a:t>дякую</a:t>
          </a:r>
          <a:endParaRPr lang="ru-RU" sz="2000">
            <a:latin typeface="Times New Roman" pitchFamily="18" charset="0"/>
            <a:cs typeface="Times New Roman" pitchFamily="18" charset="0"/>
          </a:endParaRPr>
        </a:p>
      </dgm:t>
    </dgm:pt>
    <dgm:pt modelId="{4674E7E7-DF2E-4F89-97AA-4AC7DAE118B1}" type="parTrans" cxnId="{ACC85890-9B13-4C88-A98D-0D6F9498463D}">
      <dgm:prSet/>
      <dgm:spPr/>
      <dgm:t>
        <a:bodyPr/>
        <a:lstStyle/>
        <a:p>
          <a:endParaRPr lang="ru-RU"/>
        </a:p>
      </dgm:t>
    </dgm:pt>
    <dgm:pt modelId="{FE9CBD0B-196F-4C5D-9015-CF53FD021143}" type="sibTrans" cxnId="{ACC85890-9B13-4C88-A98D-0D6F9498463D}">
      <dgm:prSet/>
      <dgm:spPr/>
      <dgm:t>
        <a:bodyPr/>
        <a:lstStyle/>
        <a:p>
          <a:endParaRPr lang="ru-RU"/>
        </a:p>
      </dgm:t>
    </dgm:pt>
    <dgm:pt modelId="{0B933549-121D-4837-A710-BD3D8B60138B}">
      <dgm:prSet phldrT="[Текст]" custT="1"/>
      <dgm:spPr/>
      <dgm:t>
        <a:bodyPr/>
        <a:lstStyle/>
        <a:p>
          <a:r>
            <a:rPr lang="ru-RU" sz="2000">
              <a:latin typeface="Times New Roman" pitchFamily="18" charset="0"/>
              <a:cs typeface="Times New Roman" pitchFamily="18" charset="0"/>
            </a:rPr>
            <a:t>знаю</a:t>
          </a:r>
        </a:p>
      </dgm:t>
    </dgm:pt>
    <dgm:pt modelId="{16F354F4-02ED-4FCE-8137-BF00151AF20E}" type="sibTrans" cxnId="{011779F5-F107-4078-B934-86E4B1928489}">
      <dgm:prSet/>
      <dgm:spPr/>
      <dgm:t>
        <a:bodyPr/>
        <a:lstStyle/>
        <a:p>
          <a:endParaRPr lang="ru-RU"/>
        </a:p>
      </dgm:t>
    </dgm:pt>
    <dgm:pt modelId="{0B9DDF3C-AF24-4432-A7C1-907AF2080BBD}" type="parTrans" cxnId="{011779F5-F107-4078-B934-86E4B1928489}">
      <dgm:prSet/>
      <dgm:spPr/>
      <dgm:t>
        <a:bodyPr/>
        <a:lstStyle/>
        <a:p>
          <a:endParaRPr lang="ru-RU"/>
        </a:p>
      </dgm:t>
    </dgm:pt>
    <dgm:pt modelId="{6CE57892-8AE9-4CD3-BC85-CDAF51ABCB0A}">
      <dgm:prSet phldrT="[Текст]" custT="1"/>
      <dgm:spPr/>
      <dgm:t>
        <a:bodyPr/>
        <a:lstStyle/>
        <a:p>
          <a:r>
            <a:rPr lang="ru-RU" sz="2000">
              <a:latin typeface="Times New Roman" pitchFamily="18" charset="0"/>
              <a:cs typeface="Times New Roman" pitchFamily="18" charset="0"/>
            </a:rPr>
            <a:t>вм</a:t>
          </a:r>
          <a:r>
            <a:rPr lang="uk-UA" sz="2000">
              <a:latin typeface="Times New Roman" pitchFamily="18" charset="0"/>
              <a:cs typeface="Times New Roman" pitchFamily="18" charset="0"/>
            </a:rPr>
            <a:t>ію</a:t>
          </a:r>
          <a:endParaRPr lang="ru-RU" sz="2000">
            <a:latin typeface="Times New Roman" pitchFamily="18" charset="0"/>
            <a:cs typeface="Times New Roman" pitchFamily="18" charset="0"/>
          </a:endParaRPr>
        </a:p>
      </dgm:t>
    </dgm:pt>
    <dgm:pt modelId="{BA26ACFA-0D90-4E38-8EA6-EF1DD6C00CDC}" type="sibTrans" cxnId="{0CD15C63-050D-4D24-9001-5A9DE8264864}">
      <dgm:prSet/>
      <dgm:spPr/>
      <dgm:t>
        <a:bodyPr/>
        <a:lstStyle/>
        <a:p>
          <a:endParaRPr lang="ru-RU"/>
        </a:p>
      </dgm:t>
    </dgm:pt>
    <dgm:pt modelId="{3C3CCF1C-ADA7-406A-8911-93825A7B7DDF}" type="parTrans" cxnId="{0CD15C63-050D-4D24-9001-5A9DE8264864}">
      <dgm:prSet/>
      <dgm:spPr/>
      <dgm:t>
        <a:bodyPr/>
        <a:lstStyle/>
        <a:p>
          <a:endParaRPr lang="ru-RU"/>
        </a:p>
      </dgm:t>
    </dgm:pt>
    <dgm:pt modelId="{B058D810-D595-4C6E-9057-4CDBB47B7B4B}">
      <dgm:prSet phldrT="[Текст]"/>
      <dgm:spPr/>
      <dgm:t>
        <a:bodyPr/>
        <a:lstStyle/>
        <a:p>
          <a:r>
            <a:rPr lang="ru-RU"/>
            <a:t>Я</a:t>
          </a:r>
        </a:p>
      </dgm:t>
    </dgm:pt>
    <dgm:pt modelId="{76ABA6A2-B53C-4AD9-9164-E98FB2BF63D0}" type="sibTrans" cxnId="{55E714AE-1D49-43CB-A91F-5E999D826B71}">
      <dgm:prSet/>
      <dgm:spPr/>
      <dgm:t>
        <a:bodyPr/>
        <a:lstStyle/>
        <a:p>
          <a:endParaRPr lang="ru-RU"/>
        </a:p>
      </dgm:t>
    </dgm:pt>
    <dgm:pt modelId="{95D18400-3901-41DA-9015-D12F07273141}" type="parTrans" cxnId="{55E714AE-1D49-43CB-A91F-5E999D826B71}">
      <dgm:prSet/>
      <dgm:spPr/>
      <dgm:t>
        <a:bodyPr/>
        <a:lstStyle/>
        <a:p>
          <a:endParaRPr lang="ru-RU"/>
        </a:p>
      </dgm:t>
    </dgm:pt>
    <dgm:pt modelId="{8C7975CE-0999-4179-BC4F-AA31CE127B23}" type="pres">
      <dgm:prSet presAssocID="{FA0589FD-5588-48C5-B6D9-54C86F38C6B2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409FD6EA-DD95-46AC-8D01-7ED1F618375D}" type="pres">
      <dgm:prSet presAssocID="{E8FC4417-DFFE-459C-9322-075C7481137D}" presName="linNode" presStyleCnt="0"/>
      <dgm:spPr/>
    </dgm:pt>
    <dgm:pt modelId="{5D4D504F-9ED5-4448-A4FA-C5AA025221BC}" type="pres">
      <dgm:prSet presAssocID="{E8FC4417-DFFE-459C-9322-075C7481137D}" presName="parentText" presStyleLbl="node1" presStyleIdx="0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61E024F4-0DCD-40D5-83AC-B315D4273011}" type="pres">
      <dgm:prSet presAssocID="{E8FC4417-DFFE-459C-9322-075C7481137D}" presName="descendantText" presStyleLbl="alignAccFollowNode1" presStyleIdx="0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7B5A59F-FCF6-4179-B642-68AA097B21ED}" type="pres">
      <dgm:prSet presAssocID="{FBCC1C3D-7981-4C4B-9FC2-0B8C4A8DEA6B}" presName="sp" presStyleCnt="0"/>
      <dgm:spPr/>
    </dgm:pt>
    <dgm:pt modelId="{D2DA6847-558D-498D-B737-40893DCCBF51}" type="pres">
      <dgm:prSet presAssocID="{B058D810-D595-4C6E-9057-4CDBB47B7B4B}" presName="linNode" presStyleCnt="0"/>
      <dgm:spPr/>
    </dgm:pt>
    <dgm:pt modelId="{4383CDBD-124D-402D-878E-5A5F4AC2215F}" type="pres">
      <dgm:prSet presAssocID="{B058D810-D595-4C6E-9057-4CDBB47B7B4B}" presName="parentText" presStyleLbl="node1" presStyleIdx="1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3EAEB81-CD28-46DB-AFFB-9B67F74B5AA1}" type="pres">
      <dgm:prSet presAssocID="{B058D810-D595-4C6E-9057-4CDBB47B7B4B}" presName="descendantText" presStyleLbl="alignAccFollowNode1" presStyleIdx="1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02CE753-58A9-43E6-B26B-2599176D47CB}" type="pres">
      <dgm:prSet presAssocID="{76ABA6A2-B53C-4AD9-9164-E98FB2BF63D0}" presName="sp" presStyleCnt="0"/>
      <dgm:spPr/>
    </dgm:pt>
    <dgm:pt modelId="{6160BFF9-F457-4E7E-9A72-A89CA75A2310}" type="pres">
      <dgm:prSet presAssocID="{582F2E49-74B4-4074-AFB6-0114F314EE1A}" presName="linNode" presStyleCnt="0"/>
      <dgm:spPr/>
    </dgm:pt>
    <dgm:pt modelId="{B5CC61B2-1EC6-4659-A2A7-994F39875D89}" type="pres">
      <dgm:prSet presAssocID="{582F2E49-74B4-4074-AFB6-0114F314EE1A}" presName="parentText" presStyleLbl="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0B47DB5-68DA-45FF-AFF3-7CDC1762BEE0}" type="pres">
      <dgm:prSet presAssocID="{582F2E49-74B4-4074-AFB6-0114F314EE1A}" presName="descendantText" presStyleLbl="alignAccFollowNode1" presStyleIdx="2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9150ED54-D3F6-4FE7-8009-03FB5D81D385}" type="presOf" srcId="{0B933549-121D-4837-A710-BD3D8B60138B}" destId="{61E024F4-0DCD-40D5-83AC-B315D4273011}" srcOrd="0" destOrd="0" presId="urn:microsoft.com/office/officeart/2005/8/layout/vList5"/>
    <dgm:cxn modelId="{E436ADE0-8E83-4A6B-B1B2-0EFD1D14F84D}" type="presOf" srcId="{FA0589FD-5588-48C5-B6D9-54C86F38C6B2}" destId="{8C7975CE-0999-4179-BC4F-AA31CE127B23}" srcOrd="0" destOrd="0" presId="urn:microsoft.com/office/officeart/2005/8/layout/vList5"/>
    <dgm:cxn modelId="{011779F5-F107-4078-B934-86E4B1928489}" srcId="{E8FC4417-DFFE-459C-9322-075C7481137D}" destId="{0B933549-121D-4837-A710-BD3D8B60138B}" srcOrd="0" destOrd="0" parTransId="{0B9DDF3C-AF24-4432-A7C1-907AF2080BBD}" sibTransId="{16F354F4-02ED-4FCE-8137-BF00151AF20E}"/>
    <dgm:cxn modelId="{1EBFBF5D-295E-450A-98D1-2E37B734D436}" srcId="{FA0589FD-5588-48C5-B6D9-54C86F38C6B2}" destId="{E8FC4417-DFFE-459C-9322-075C7481137D}" srcOrd="0" destOrd="0" parTransId="{F459EC67-21A2-4888-9AD5-0BF7B00BF240}" sibTransId="{FBCC1C3D-7981-4C4B-9FC2-0B8C4A8DEA6B}"/>
    <dgm:cxn modelId="{0CD15C63-050D-4D24-9001-5A9DE8264864}" srcId="{B058D810-D595-4C6E-9057-4CDBB47B7B4B}" destId="{6CE57892-8AE9-4CD3-BC85-CDAF51ABCB0A}" srcOrd="0" destOrd="0" parTransId="{3C3CCF1C-ADA7-406A-8911-93825A7B7DDF}" sibTransId="{BA26ACFA-0D90-4E38-8EA6-EF1DD6C00CDC}"/>
    <dgm:cxn modelId="{ACC85890-9B13-4C88-A98D-0D6F9498463D}" srcId="{582F2E49-74B4-4074-AFB6-0114F314EE1A}" destId="{DD519231-086E-46F6-9F22-0704D008809B}" srcOrd="0" destOrd="0" parTransId="{4674E7E7-DF2E-4F89-97AA-4AC7DAE118B1}" sibTransId="{FE9CBD0B-196F-4C5D-9015-CF53FD021143}"/>
    <dgm:cxn modelId="{55E714AE-1D49-43CB-A91F-5E999D826B71}" srcId="{FA0589FD-5588-48C5-B6D9-54C86F38C6B2}" destId="{B058D810-D595-4C6E-9057-4CDBB47B7B4B}" srcOrd="1" destOrd="0" parTransId="{95D18400-3901-41DA-9015-D12F07273141}" sibTransId="{76ABA6A2-B53C-4AD9-9164-E98FB2BF63D0}"/>
    <dgm:cxn modelId="{7A9245EC-E341-4BE7-9A46-2D05A71295CE}" type="presOf" srcId="{6CE57892-8AE9-4CD3-BC85-CDAF51ABCB0A}" destId="{03EAEB81-CD28-46DB-AFFB-9B67F74B5AA1}" srcOrd="0" destOrd="0" presId="urn:microsoft.com/office/officeart/2005/8/layout/vList5"/>
    <dgm:cxn modelId="{B9178FF2-91AA-4CB7-9DE1-3EF355774254}" type="presOf" srcId="{B058D810-D595-4C6E-9057-4CDBB47B7B4B}" destId="{4383CDBD-124D-402D-878E-5A5F4AC2215F}" srcOrd="0" destOrd="0" presId="urn:microsoft.com/office/officeart/2005/8/layout/vList5"/>
    <dgm:cxn modelId="{34CEDAAE-0867-4F0C-81C6-85F36F854098}" type="presOf" srcId="{E8FC4417-DFFE-459C-9322-075C7481137D}" destId="{5D4D504F-9ED5-4448-A4FA-C5AA025221BC}" srcOrd="0" destOrd="0" presId="urn:microsoft.com/office/officeart/2005/8/layout/vList5"/>
    <dgm:cxn modelId="{30A60B0D-1DE8-40CC-8E14-2896DB218A2F}" type="presOf" srcId="{DD519231-086E-46F6-9F22-0704D008809B}" destId="{D0B47DB5-68DA-45FF-AFF3-7CDC1762BEE0}" srcOrd="0" destOrd="0" presId="urn:microsoft.com/office/officeart/2005/8/layout/vList5"/>
    <dgm:cxn modelId="{0AD929C6-717B-42BF-AB73-3CBDD83C0544}" srcId="{FA0589FD-5588-48C5-B6D9-54C86F38C6B2}" destId="{582F2E49-74B4-4074-AFB6-0114F314EE1A}" srcOrd="2" destOrd="0" parTransId="{C2F3952D-184A-4AB2-AF71-5D1CEEE8D1A9}" sibTransId="{466F109F-B507-4A84-AF33-B18A8C6EC90F}"/>
    <dgm:cxn modelId="{F151CB1C-78D6-4F39-B029-BA86206C5D3F}" type="presOf" srcId="{582F2E49-74B4-4074-AFB6-0114F314EE1A}" destId="{B5CC61B2-1EC6-4659-A2A7-994F39875D89}" srcOrd="0" destOrd="0" presId="urn:microsoft.com/office/officeart/2005/8/layout/vList5"/>
    <dgm:cxn modelId="{EA4B6C36-A7C2-4377-BBFA-6C88934C1108}" type="presParOf" srcId="{8C7975CE-0999-4179-BC4F-AA31CE127B23}" destId="{409FD6EA-DD95-46AC-8D01-7ED1F618375D}" srcOrd="0" destOrd="0" presId="urn:microsoft.com/office/officeart/2005/8/layout/vList5"/>
    <dgm:cxn modelId="{ACD4CAA0-745E-45E1-AC41-E7C48131F6A4}" type="presParOf" srcId="{409FD6EA-DD95-46AC-8D01-7ED1F618375D}" destId="{5D4D504F-9ED5-4448-A4FA-C5AA025221BC}" srcOrd="0" destOrd="0" presId="urn:microsoft.com/office/officeart/2005/8/layout/vList5"/>
    <dgm:cxn modelId="{78B1B3D5-CDBD-439C-B3A4-373C94446B83}" type="presParOf" srcId="{409FD6EA-DD95-46AC-8D01-7ED1F618375D}" destId="{61E024F4-0DCD-40D5-83AC-B315D4273011}" srcOrd="1" destOrd="0" presId="urn:microsoft.com/office/officeart/2005/8/layout/vList5"/>
    <dgm:cxn modelId="{6BD83B10-B36E-495A-8FAC-DD1EB8E83C06}" type="presParOf" srcId="{8C7975CE-0999-4179-BC4F-AA31CE127B23}" destId="{D7B5A59F-FCF6-4179-B642-68AA097B21ED}" srcOrd="1" destOrd="0" presId="urn:microsoft.com/office/officeart/2005/8/layout/vList5"/>
    <dgm:cxn modelId="{DA87641E-92C7-4910-B6DF-3ED349C73AAE}" type="presParOf" srcId="{8C7975CE-0999-4179-BC4F-AA31CE127B23}" destId="{D2DA6847-558D-498D-B737-40893DCCBF51}" srcOrd="2" destOrd="0" presId="urn:microsoft.com/office/officeart/2005/8/layout/vList5"/>
    <dgm:cxn modelId="{13AB525E-0601-43D8-B46F-EBF1B1D65123}" type="presParOf" srcId="{D2DA6847-558D-498D-B737-40893DCCBF51}" destId="{4383CDBD-124D-402D-878E-5A5F4AC2215F}" srcOrd="0" destOrd="0" presId="urn:microsoft.com/office/officeart/2005/8/layout/vList5"/>
    <dgm:cxn modelId="{CAAB75EC-EB0F-42BC-9B63-23CF68A44D9F}" type="presParOf" srcId="{D2DA6847-558D-498D-B737-40893DCCBF51}" destId="{03EAEB81-CD28-46DB-AFFB-9B67F74B5AA1}" srcOrd="1" destOrd="0" presId="urn:microsoft.com/office/officeart/2005/8/layout/vList5"/>
    <dgm:cxn modelId="{A35D3AAE-E298-43ED-ABFC-3C7648B1CCE6}" type="presParOf" srcId="{8C7975CE-0999-4179-BC4F-AA31CE127B23}" destId="{A02CE753-58A9-43E6-B26B-2599176D47CB}" srcOrd="3" destOrd="0" presId="urn:microsoft.com/office/officeart/2005/8/layout/vList5"/>
    <dgm:cxn modelId="{B2BA4138-F10A-4A4F-BE2D-FAE27483D1A1}" type="presParOf" srcId="{8C7975CE-0999-4179-BC4F-AA31CE127B23}" destId="{6160BFF9-F457-4E7E-9A72-A89CA75A2310}" srcOrd="4" destOrd="0" presId="urn:microsoft.com/office/officeart/2005/8/layout/vList5"/>
    <dgm:cxn modelId="{F083BFDF-E447-471A-B172-6C710AE66F20}" type="presParOf" srcId="{6160BFF9-F457-4E7E-9A72-A89CA75A2310}" destId="{B5CC61B2-1EC6-4659-A2A7-994F39875D89}" srcOrd="0" destOrd="0" presId="urn:microsoft.com/office/officeart/2005/8/layout/vList5"/>
    <dgm:cxn modelId="{AF8B4279-FD0E-4D20-913D-38E29552AC57}" type="presParOf" srcId="{6160BFF9-F457-4E7E-9A72-A89CA75A2310}" destId="{D0B47DB5-68DA-45FF-AFF3-7CDC1762BEE0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1E024F4-0DCD-40D5-83AC-B315D4273011}">
      <dsp:nvSpPr>
        <dsp:cNvPr id="0" name=""/>
        <dsp:cNvSpPr/>
      </dsp:nvSpPr>
      <dsp:spPr>
        <a:xfrm rot="5400000">
          <a:off x="1569279" y="-638474"/>
          <a:ext cx="255389" cy="1597152"/>
        </a:xfrm>
        <a:prstGeom prst="round2SameRect">
          <a:avLst/>
        </a:prstGeom>
        <a:solidFill>
          <a:schemeClr val="accent2">
            <a:tint val="40000"/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2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228600" lvl="1" indent="-228600" algn="l" defTabSz="8890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2000" kern="1200">
              <a:latin typeface="Times New Roman" pitchFamily="18" charset="0"/>
              <a:cs typeface="Times New Roman" pitchFamily="18" charset="0"/>
            </a:rPr>
            <a:t>знаю</a:t>
          </a:r>
        </a:p>
      </dsp:txBody>
      <dsp:txXfrm rot="-5400000">
        <a:off x="898398" y="44874"/>
        <a:ext cx="1584685" cy="230455"/>
      </dsp:txXfrm>
    </dsp:sp>
    <dsp:sp modelId="{5D4D504F-9ED5-4448-A4FA-C5AA025221BC}">
      <dsp:nvSpPr>
        <dsp:cNvPr id="0" name=""/>
        <dsp:cNvSpPr/>
      </dsp:nvSpPr>
      <dsp:spPr>
        <a:xfrm>
          <a:off x="0" y="483"/>
          <a:ext cx="898398" cy="319236"/>
        </a:xfrm>
        <a:prstGeom prst="round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0960" tIns="30480" rIns="60960" bIns="3048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kern="1200"/>
            <a:t>Я</a:t>
          </a:r>
        </a:p>
      </dsp:txBody>
      <dsp:txXfrm>
        <a:off x="15584" y="16067"/>
        <a:ext cx="867230" cy="288068"/>
      </dsp:txXfrm>
    </dsp:sp>
    <dsp:sp modelId="{03EAEB81-CD28-46DB-AFFB-9B67F74B5AA1}">
      <dsp:nvSpPr>
        <dsp:cNvPr id="0" name=""/>
        <dsp:cNvSpPr/>
      </dsp:nvSpPr>
      <dsp:spPr>
        <a:xfrm rot="5400000">
          <a:off x="1569279" y="-303276"/>
          <a:ext cx="255389" cy="1597152"/>
        </a:xfrm>
        <a:prstGeom prst="round2SameRect">
          <a:avLst/>
        </a:prstGeom>
        <a:solidFill>
          <a:schemeClr val="accent2">
            <a:tint val="40000"/>
            <a:alpha val="90000"/>
            <a:hueOff val="2512910"/>
            <a:satOff val="-2189"/>
            <a:lumOff val="-3"/>
            <a:alphaOff val="0"/>
          </a:schemeClr>
        </a:solidFill>
        <a:ln w="9525" cap="flat" cmpd="sng" algn="ctr">
          <a:solidFill>
            <a:schemeClr val="accent2">
              <a:tint val="40000"/>
              <a:alpha val="90000"/>
              <a:hueOff val="2512910"/>
              <a:satOff val="-2189"/>
              <a:lumOff val="-3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228600" lvl="1" indent="-228600" algn="l" defTabSz="8890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2000" kern="1200">
              <a:latin typeface="Times New Roman" pitchFamily="18" charset="0"/>
              <a:cs typeface="Times New Roman" pitchFamily="18" charset="0"/>
            </a:rPr>
            <a:t>вм</a:t>
          </a:r>
          <a:r>
            <a:rPr lang="uk-UA" sz="2000" kern="1200">
              <a:latin typeface="Times New Roman" pitchFamily="18" charset="0"/>
              <a:cs typeface="Times New Roman" pitchFamily="18" charset="0"/>
            </a:rPr>
            <a:t>ію</a:t>
          </a:r>
          <a:endParaRPr lang="ru-RU" sz="2000" kern="1200">
            <a:latin typeface="Times New Roman" pitchFamily="18" charset="0"/>
            <a:cs typeface="Times New Roman" pitchFamily="18" charset="0"/>
          </a:endParaRPr>
        </a:p>
      </dsp:txBody>
      <dsp:txXfrm rot="-5400000">
        <a:off x="898398" y="380072"/>
        <a:ext cx="1584685" cy="230455"/>
      </dsp:txXfrm>
    </dsp:sp>
    <dsp:sp modelId="{4383CDBD-124D-402D-878E-5A5F4AC2215F}">
      <dsp:nvSpPr>
        <dsp:cNvPr id="0" name=""/>
        <dsp:cNvSpPr/>
      </dsp:nvSpPr>
      <dsp:spPr>
        <a:xfrm>
          <a:off x="0" y="335681"/>
          <a:ext cx="898398" cy="319236"/>
        </a:xfrm>
        <a:prstGeom prst="roundRect">
          <a:avLst/>
        </a:prstGeom>
        <a:gradFill rotWithShape="0">
          <a:gsLst>
            <a:gs pos="0">
              <a:schemeClr val="accent2">
                <a:hueOff val="2340759"/>
                <a:satOff val="-2919"/>
                <a:lumOff val="686"/>
                <a:alphaOff val="0"/>
                <a:shade val="51000"/>
                <a:satMod val="130000"/>
              </a:schemeClr>
            </a:gs>
            <a:gs pos="80000">
              <a:schemeClr val="accent2">
                <a:hueOff val="2340759"/>
                <a:satOff val="-2919"/>
                <a:lumOff val="686"/>
                <a:alphaOff val="0"/>
                <a:shade val="93000"/>
                <a:satMod val="130000"/>
              </a:schemeClr>
            </a:gs>
            <a:gs pos="100000">
              <a:schemeClr val="accent2">
                <a:hueOff val="2340759"/>
                <a:satOff val="-2919"/>
                <a:lumOff val="686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0960" tIns="30480" rIns="60960" bIns="3048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kern="1200"/>
            <a:t>Я</a:t>
          </a:r>
        </a:p>
      </dsp:txBody>
      <dsp:txXfrm>
        <a:off x="15584" y="351265"/>
        <a:ext cx="867230" cy="288068"/>
      </dsp:txXfrm>
    </dsp:sp>
    <dsp:sp modelId="{D0B47DB5-68DA-45FF-AFF3-7CDC1762BEE0}">
      <dsp:nvSpPr>
        <dsp:cNvPr id="0" name=""/>
        <dsp:cNvSpPr/>
      </dsp:nvSpPr>
      <dsp:spPr>
        <a:xfrm rot="5400000">
          <a:off x="1569279" y="31922"/>
          <a:ext cx="255389" cy="1597152"/>
        </a:xfrm>
        <a:prstGeom prst="round2SameRect">
          <a:avLst/>
        </a:prstGeom>
        <a:solidFill>
          <a:schemeClr val="accent2">
            <a:tint val="40000"/>
            <a:alpha val="90000"/>
            <a:hueOff val="5025821"/>
            <a:satOff val="-4378"/>
            <a:lumOff val="-6"/>
            <a:alphaOff val="0"/>
          </a:schemeClr>
        </a:solidFill>
        <a:ln w="9525" cap="flat" cmpd="sng" algn="ctr">
          <a:solidFill>
            <a:schemeClr val="accent2">
              <a:tint val="40000"/>
              <a:alpha val="90000"/>
              <a:hueOff val="5025821"/>
              <a:satOff val="-4378"/>
              <a:lumOff val="-6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228600" lvl="1" indent="-228600" algn="l" defTabSz="8890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uk-UA" sz="2000" kern="1200">
              <a:latin typeface="Times New Roman" pitchFamily="18" charset="0"/>
              <a:cs typeface="Times New Roman" pitchFamily="18" charset="0"/>
            </a:rPr>
            <a:t>дякую</a:t>
          </a:r>
          <a:endParaRPr lang="ru-RU" sz="2000" kern="1200">
            <a:latin typeface="Times New Roman" pitchFamily="18" charset="0"/>
            <a:cs typeface="Times New Roman" pitchFamily="18" charset="0"/>
          </a:endParaRPr>
        </a:p>
      </dsp:txBody>
      <dsp:txXfrm rot="-5400000">
        <a:off x="898398" y="715271"/>
        <a:ext cx="1584685" cy="230455"/>
      </dsp:txXfrm>
    </dsp:sp>
    <dsp:sp modelId="{B5CC61B2-1EC6-4659-A2A7-994F39875D89}">
      <dsp:nvSpPr>
        <dsp:cNvPr id="0" name=""/>
        <dsp:cNvSpPr/>
      </dsp:nvSpPr>
      <dsp:spPr>
        <a:xfrm>
          <a:off x="0" y="670879"/>
          <a:ext cx="898398" cy="319236"/>
        </a:xfrm>
        <a:prstGeom prst="roundRect">
          <a:avLst/>
        </a:prstGeom>
        <a:gradFill rotWithShape="0">
          <a:gsLst>
            <a:gs pos="0">
              <a:schemeClr val="accent2">
                <a:hueOff val="4681519"/>
                <a:satOff val="-5839"/>
                <a:lumOff val="1373"/>
                <a:alphaOff val="0"/>
                <a:shade val="51000"/>
                <a:satMod val="130000"/>
              </a:schemeClr>
            </a:gs>
            <a:gs pos="80000">
              <a:schemeClr val="accent2">
                <a:hueOff val="4681519"/>
                <a:satOff val="-5839"/>
                <a:lumOff val="1373"/>
                <a:alphaOff val="0"/>
                <a:shade val="93000"/>
                <a:satMod val="130000"/>
              </a:schemeClr>
            </a:gs>
            <a:gs pos="100000">
              <a:schemeClr val="accent2">
                <a:hueOff val="4681519"/>
                <a:satOff val="-5839"/>
                <a:lumOff val="1373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0960" tIns="30480" rIns="60960" bIns="3048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kern="1200"/>
            <a:t>Я</a:t>
          </a:r>
        </a:p>
      </dsp:txBody>
      <dsp:txXfrm>
        <a:off x="15584" y="686463"/>
        <a:ext cx="867230" cy="28806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5</Pages>
  <Words>1267</Words>
  <Characters>7222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Нина</cp:lastModifiedBy>
  <cp:revision>9</cp:revision>
  <cp:lastPrinted>2016-12-14T17:35:00Z</cp:lastPrinted>
  <dcterms:created xsi:type="dcterms:W3CDTF">2016-12-13T22:41:00Z</dcterms:created>
  <dcterms:modified xsi:type="dcterms:W3CDTF">2017-10-05T19:56:00Z</dcterms:modified>
</cp:coreProperties>
</file>