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1165C" w:rsidRDefault="0091165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1165C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9116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65C">
        <w:rPr>
          <w:rFonts w:ascii="Times New Roman" w:hAnsi="Times New Roman" w:cs="Times New Roman"/>
          <w:sz w:val="28"/>
          <w:szCs w:val="28"/>
        </w:rPr>
        <w:t>позакласного</w:t>
      </w:r>
      <w:proofErr w:type="spellEnd"/>
      <w:r w:rsidRPr="0091165C">
        <w:rPr>
          <w:rFonts w:ascii="Times New Roman" w:hAnsi="Times New Roman" w:cs="Times New Roman"/>
          <w:sz w:val="28"/>
          <w:szCs w:val="28"/>
        </w:rPr>
        <w:t xml:space="preserve"> заходу «Трен</w:t>
      </w:r>
      <w:r w:rsidRPr="0091165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91165C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Pr="009116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65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1165C">
        <w:rPr>
          <w:rFonts w:ascii="Times New Roman" w:hAnsi="Times New Roman" w:cs="Times New Roman"/>
          <w:sz w:val="28"/>
          <w:szCs w:val="28"/>
        </w:rPr>
        <w:t xml:space="preserve"> </w:t>
      </w:r>
      <w:r w:rsidR="0079249C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91165C">
        <w:rPr>
          <w:rFonts w:ascii="Times New Roman" w:hAnsi="Times New Roman" w:cs="Times New Roman"/>
          <w:sz w:val="28"/>
          <w:szCs w:val="28"/>
        </w:rPr>
        <w:t>вро</w:t>
      </w:r>
      <w:proofErr w:type="spellEnd"/>
      <w:r w:rsidRPr="0091165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91165C">
        <w:rPr>
          <w:rFonts w:ascii="Times New Roman" w:hAnsi="Times New Roman" w:cs="Times New Roman"/>
          <w:sz w:val="28"/>
          <w:szCs w:val="28"/>
        </w:rPr>
        <w:t>нтеграц</w:t>
      </w:r>
      <w:r w:rsidRPr="0091165C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Pr="0091165C">
        <w:rPr>
          <w:rFonts w:ascii="Times New Roman" w:hAnsi="Times New Roman" w:cs="Times New Roman"/>
          <w:sz w:val="28"/>
          <w:szCs w:val="28"/>
        </w:rPr>
        <w:t>»</w:t>
      </w:r>
    </w:p>
    <w:p w:rsidR="0091165C" w:rsidRDefault="0091165C" w:rsidP="0091165C">
      <w:pPr>
        <w:tabs>
          <w:tab w:val="left" w:pos="3876"/>
        </w:tabs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 w:rsidRPr="0091165C">
        <w:rPr>
          <w:rFonts w:ascii="Times New Roman" w:hAnsi="Times New Roman" w:cs="Times New Roman"/>
          <w:sz w:val="28"/>
          <w:szCs w:val="28"/>
          <w:lang w:val="uk-UA"/>
        </w:rPr>
        <w:t>Вчитель географії</w:t>
      </w:r>
      <w:r w:rsidR="0079249C">
        <w:rPr>
          <w:rFonts w:ascii="Times New Roman" w:hAnsi="Times New Roman" w:cs="Times New Roman"/>
          <w:sz w:val="28"/>
          <w:szCs w:val="28"/>
          <w:lang w:val="uk-UA"/>
        </w:rPr>
        <w:t xml:space="preserve"> та економіки </w:t>
      </w:r>
      <w:r w:rsidRPr="00911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1165C">
        <w:rPr>
          <w:rFonts w:ascii="Times New Roman" w:hAnsi="Times New Roman" w:cs="Times New Roman"/>
          <w:sz w:val="28"/>
          <w:szCs w:val="28"/>
          <w:lang w:val="uk-UA"/>
        </w:rPr>
        <w:t>Саляк</w:t>
      </w:r>
      <w:proofErr w:type="spellEnd"/>
      <w:r w:rsidRPr="0091165C">
        <w:rPr>
          <w:rFonts w:ascii="Times New Roman" w:hAnsi="Times New Roman" w:cs="Times New Roman"/>
          <w:sz w:val="28"/>
          <w:szCs w:val="28"/>
          <w:lang w:val="uk-UA"/>
        </w:rPr>
        <w:t xml:space="preserve"> Василь Михайлович (вища категорія,  Київ, гімназія міжнародних відносин з поглибленим вивченням англійської мови №323)</w:t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4725"/>
        <w:gridCol w:w="3922"/>
        <w:gridCol w:w="958"/>
      </w:tblGrid>
      <w:tr w:rsidR="0079249C" w:rsidRPr="00BD528D" w:rsidTr="00E12F77">
        <w:tc>
          <w:tcPr>
            <w:tcW w:w="1134" w:type="dxa"/>
          </w:tcPr>
          <w:p w:rsidR="0079249C" w:rsidRPr="00BD528D" w:rsidRDefault="0079249C" w:rsidP="00E12F77">
            <w:pPr>
              <w:spacing w:after="0" w:line="240" w:lineRule="auto"/>
              <w:ind w:right="1249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частина</w:t>
            </w:r>
          </w:p>
        </w:tc>
        <w:tc>
          <w:tcPr>
            <w:tcW w:w="4725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завдання</w:t>
            </w:r>
          </w:p>
        </w:tc>
        <w:tc>
          <w:tcPr>
            <w:tcW w:w="3922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вправи</w:t>
            </w:r>
          </w:p>
        </w:tc>
        <w:tc>
          <w:tcPr>
            <w:tcW w:w="958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тривалість</w:t>
            </w:r>
          </w:p>
        </w:tc>
      </w:tr>
      <w:tr w:rsidR="0079249C" w:rsidRPr="00BD528D" w:rsidTr="00E12F77">
        <w:tc>
          <w:tcPr>
            <w:tcW w:w="1134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вступна</w:t>
            </w:r>
          </w:p>
        </w:tc>
        <w:tc>
          <w:tcPr>
            <w:tcW w:w="4725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Гра «Крок вперед»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(мета – об</w:t>
            </w:r>
            <w:r w:rsidRPr="00BD528D">
              <w:rPr>
                <w:rFonts w:ascii="Times New Roman" w:hAnsi="Times New Roman"/>
              </w:rPr>
              <w:t>’</w:t>
            </w:r>
            <w:r w:rsidRPr="00BD528D">
              <w:rPr>
                <w:rFonts w:ascii="Times New Roman" w:hAnsi="Times New Roman"/>
                <w:lang w:val="uk-UA"/>
              </w:rPr>
              <w:t>єднати учасників кожної групи, зняти психологічну напругу). При читанні кожної правильної відповіді всі члени групи повинні зробити крок вперед.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Вправа «Впізнай країну»: кожна група отримує картку із фактами, які стосуються однієї з країн Євросоюзу. Задача полягає в тому, щоб визначити, про яку саме країну йде мова.</w:t>
            </w:r>
          </w:p>
        </w:tc>
        <w:tc>
          <w:tcPr>
            <w:tcW w:w="3922" w:type="dxa"/>
          </w:tcPr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Площа Європи – майже 10млн км</w:t>
            </w:r>
            <w:r w:rsidRPr="00BD528D">
              <w:rPr>
                <w:rFonts w:ascii="Times New Roman" w:hAnsi="Times New Roman"/>
                <w:vertAlign w:val="superscript"/>
                <w:lang w:val="uk-UA"/>
              </w:rPr>
              <w:t>2</w:t>
            </w:r>
            <w:r w:rsidRPr="00BD528D">
              <w:rPr>
                <w:rFonts w:ascii="Times New Roman" w:hAnsi="Times New Roman"/>
                <w:lang w:val="uk-UA"/>
              </w:rPr>
              <w:t>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До складу Європи входить – майже 54 держави.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Більш</w:t>
            </w:r>
            <w:r>
              <w:rPr>
                <w:rFonts w:ascii="Times New Roman" w:hAnsi="Times New Roman"/>
                <w:lang w:val="uk-UA"/>
              </w:rPr>
              <w:t>у</w:t>
            </w:r>
            <w:r w:rsidRPr="00BD528D">
              <w:rPr>
                <w:rFonts w:ascii="Times New Roman" w:hAnsi="Times New Roman"/>
                <w:lang w:val="uk-UA"/>
              </w:rPr>
              <w:t xml:space="preserve"> частину Європи займають гори.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Природні ландшафти в Європі практично відсутні.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Незважаючи на тривале використання, багато родовищ корисних копалин мають великі запаси.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Для Європи є характерним строкатий етнічний склад населення.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В Європі низькі середні показники густоти населення.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Індустріальне «лице» Європи визначає машинобудування.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У більшості країн Європи основна галузь сільського господарства – рослинництво.</w:t>
            </w:r>
          </w:p>
          <w:p w:rsidR="0079249C" w:rsidRPr="00BD528D" w:rsidRDefault="0079249C" w:rsidP="0079249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В європейські транспортній системі провідне місце посідає автомобільний транспорт.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                                                          Група 1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Клімат країни помірно континентальний. Рівнини необхідно осушувати. Основа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палив</w:t>
            </w:r>
            <w:r>
              <w:rPr>
                <w:rFonts w:ascii="Times New Roman" w:hAnsi="Times New Roman"/>
                <w:lang w:val="uk-UA"/>
              </w:rPr>
              <w:t>н</w:t>
            </w:r>
            <w:r w:rsidRPr="00BD528D">
              <w:rPr>
                <w:rFonts w:ascii="Times New Roman" w:hAnsi="Times New Roman"/>
                <w:lang w:val="uk-UA"/>
              </w:rPr>
              <w:t>о</w:t>
            </w:r>
            <w:proofErr w:type="spellEnd"/>
            <w:r w:rsidRPr="00BD528D">
              <w:rPr>
                <w:rFonts w:ascii="Times New Roman" w:hAnsi="Times New Roman"/>
                <w:lang w:val="uk-UA"/>
              </w:rPr>
              <w:t xml:space="preserve"> – енергетичного комплексу країни - кам’яне вугілля, що використовується насамперед як паливо. Металургійний комплекс включає чорну і кольорову металургію. Кольорова металургія представлена в районах залягання рудної сировини, наприклад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BD528D">
              <w:rPr>
                <w:rFonts w:ascii="Times New Roman" w:hAnsi="Times New Roman"/>
                <w:lang w:val="uk-UA"/>
              </w:rPr>
              <w:t xml:space="preserve"> у Нижній Сілезії. Добре розвинені машинобудування і хімічна промисловість. Значного розвитку набула легка промисловість, </w:t>
            </w:r>
            <w:r w:rsidRPr="00BD528D">
              <w:rPr>
                <w:rFonts w:ascii="Times New Roman" w:hAnsi="Times New Roman"/>
                <w:lang w:val="uk-UA"/>
              </w:rPr>
              <w:lastRenderedPageBreak/>
              <w:t>особливо текстильна. Найбільший район розвитку  - Лодзинський. Провідна галузь сільського господарства – рослинництво.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                                                              Група 2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Об</w:t>
            </w:r>
            <w:r w:rsidRPr="00BD528D">
              <w:rPr>
                <w:rFonts w:ascii="Times New Roman" w:hAnsi="Times New Roman"/>
                <w:lang w:val="uk-UA"/>
              </w:rPr>
              <w:sym w:font="Symbol" w:char="F0A2"/>
            </w:r>
            <w:r w:rsidRPr="00BD528D">
              <w:rPr>
                <w:rFonts w:ascii="Times New Roman" w:hAnsi="Times New Roman"/>
                <w:lang w:val="uk-UA"/>
              </w:rPr>
              <w:t xml:space="preserve">єднання країни відбулося у 1990 році. Нині до федерації входить 16 земель. Посилилося центральне положення країни в Європі. Серед  держав – сусідів збільшилася кількість членів  НАТО. Затвердилася країна і як морська держава завдяки приєднанню узбережжя Балтійського моря. 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                                                              Група 3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У країні проживає 57, 8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млн</w:t>
            </w:r>
            <w:proofErr w:type="spellEnd"/>
            <w:r w:rsidRPr="00BD528D">
              <w:rPr>
                <w:rFonts w:ascii="Times New Roman" w:hAnsi="Times New Roman"/>
                <w:lang w:val="uk-UA"/>
              </w:rPr>
              <w:t xml:space="preserve"> осіб. Спостерігається зниження природного приросту населення . Із  70 –х років ХХ ст. спостерігається еміграція фахівців до США, Німеччини, Австралії, Канади. Але водночас країна є осередком світової  трудової  імміграції. Це одна із найбільш густозаселених країн світу. Основна частина жителів сконцентрована в одній історичній області. У країні, крім столиці, ще 10 міст виконують таку функцію.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                                                              Група 4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У надрах країни залягають значні запаси мінеральної сировини, особливо залізних руд, бокситів , калійних і кам’яних солей. Однак поклади паливних ресурсів обмежені. Нафту і газ видобувають на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Аквітанській</w:t>
            </w:r>
            <w:proofErr w:type="spellEnd"/>
            <w:r w:rsidRPr="00BD528D">
              <w:rPr>
                <w:rFonts w:ascii="Times New Roman" w:hAnsi="Times New Roman"/>
                <w:lang w:val="uk-UA"/>
              </w:rPr>
              <w:t xml:space="preserve"> низовині. Кам’яне вугілля високої якості залягає в Центральному басейні . тут же розвідані найбільші запаси уранових руд; у значно меншій кількості – сурми, золота та інших кольорових металів.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                                                             Група 5</w:t>
            </w:r>
          </w:p>
          <w:p w:rsidR="0079249C" w:rsidRPr="00BD528D" w:rsidRDefault="0079249C" w:rsidP="00E12F77">
            <w:pPr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Характерна риса розміщення господарства країни – різка територіальна диспропорція між Північчю і Півднем. Провідною галуззю економіки країни є промисловість, яка дає майже 2/3 національного прибутку, і на неї припадає понад 2/5 працездатного </w:t>
            </w:r>
            <w:r w:rsidRPr="00BD528D">
              <w:rPr>
                <w:rFonts w:ascii="Times New Roman" w:hAnsi="Times New Roman"/>
                <w:lang w:val="uk-UA"/>
              </w:rPr>
              <w:lastRenderedPageBreak/>
              <w:t xml:space="preserve">населення. Через нестачу паливно-енергетичних ресурсів країна змушена закуповувати за кордоном 98 % усієї споживчої нафти, 80% твердого палива і 44% природного газу.        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8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lastRenderedPageBreak/>
              <w:t xml:space="preserve">До 15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хв</w:t>
            </w:r>
            <w:proofErr w:type="spellEnd"/>
          </w:p>
        </w:tc>
      </w:tr>
      <w:tr w:rsidR="0079249C" w:rsidRPr="00BD528D" w:rsidTr="00E12F77">
        <w:tc>
          <w:tcPr>
            <w:tcW w:w="1134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lastRenderedPageBreak/>
              <w:t>Основна частина</w:t>
            </w:r>
          </w:p>
        </w:tc>
        <w:tc>
          <w:tcPr>
            <w:tcW w:w="4725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Творче завдання (кожна група виконує для однієї з країн Євросоюзу). Для роботи учасники під час тренінгу користуються мережею Інтернет, довідниками, літературою, яку готують заздалегідь, але самі завдання виконуються безпосередньо.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Групова дискусія за темою «Чи впливають інтеграційні процеси країн Європи на збереження їх самобутності».</w:t>
            </w:r>
          </w:p>
        </w:tc>
        <w:tc>
          <w:tcPr>
            <w:tcW w:w="3922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Скласти рекламний проспект туристичного туру для своєї країни за такими питаннями: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1.Найцікавіщі природні об’єкти.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2.Історичні пам</w:t>
            </w:r>
            <w:r w:rsidRPr="0079249C">
              <w:rPr>
                <w:rFonts w:ascii="Times New Roman" w:hAnsi="Times New Roman"/>
                <w:lang w:val="uk-UA"/>
              </w:rPr>
              <w:t>’</w:t>
            </w:r>
            <w:r w:rsidRPr="00BD528D">
              <w:rPr>
                <w:rFonts w:ascii="Times New Roman" w:hAnsi="Times New Roman"/>
                <w:lang w:val="uk-UA"/>
              </w:rPr>
              <w:t>ятки.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3.Особливості національної кухні.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4.Міста, які пропонується відвідати.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Після групового обговорення, учасники тренінгу обмінюються думками.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Обов</w:t>
            </w:r>
            <w:proofErr w:type="spellEnd"/>
            <w:r w:rsidRPr="00BD528D">
              <w:rPr>
                <w:rFonts w:ascii="Times New Roman" w:hAnsi="Times New Roman"/>
                <w:lang w:val="en-US"/>
              </w:rPr>
              <w:t>’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язковим</w:t>
            </w:r>
            <w:proofErr w:type="spellEnd"/>
            <w:r w:rsidRPr="00BD528D">
              <w:rPr>
                <w:rFonts w:ascii="Times New Roman" w:hAnsi="Times New Roman"/>
                <w:lang w:val="uk-UA"/>
              </w:rPr>
              <w:t xml:space="preserve"> є прийняття рішення, яке визнається вірним більшістю присутніх</w:t>
            </w:r>
          </w:p>
        </w:tc>
        <w:tc>
          <w:tcPr>
            <w:tcW w:w="958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До 55 </w:t>
            </w:r>
            <w:proofErr w:type="spellStart"/>
            <w:r>
              <w:rPr>
                <w:rFonts w:ascii="Times New Roman" w:hAnsi="Times New Roman"/>
                <w:lang w:val="uk-UA"/>
              </w:rPr>
              <w:t>хв</w:t>
            </w:r>
            <w:proofErr w:type="spellEnd"/>
          </w:p>
        </w:tc>
      </w:tr>
      <w:tr w:rsidR="0079249C" w:rsidRPr="00BD528D" w:rsidTr="00E12F77">
        <w:tc>
          <w:tcPr>
            <w:tcW w:w="1134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Заключна</w:t>
            </w:r>
          </w:p>
        </w:tc>
        <w:tc>
          <w:tcPr>
            <w:tcW w:w="4725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Вправа «Візитна картка»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Віртуальна екскурсія  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 xml:space="preserve">Тренер підводить підсумки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тенінгу</w:t>
            </w:r>
            <w:proofErr w:type="spellEnd"/>
          </w:p>
        </w:tc>
        <w:tc>
          <w:tcPr>
            <w:tcW w:w="3922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Кожній групі пропонується створити проект «Візитної картки» не тієї країни, про яку вони розповідали, а тієї, про яку розповідала інша група. Конкретне завдання визначає тренер. Після оприлюднення карток, кожна група має право внести доцільні, на їх погляд, корективи, ал</w:t>
            </w:r>
            <w:r>
              <w:rPr>
                <w:rFonts w:ascii="Times New Roman" w:hAnsi="Times New Roman"/>
                <w:lang w:val="uk-UA"/>
              </w:rPr>
              <w:t>е</w:t>
            </w:r>
            <w:r w:rsidRPr="00BD528D">
              <w:rPr>
                <w:rFonts w:ascii="Times New Roman" w:hAnsi="Times New Roman"/>
                <w:lang w:val="uk-UA"/>
              </w:rPr>
              <w:t xml:space="preserve"> з 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обов</w:t>
            </w:r>
            <w:proofErr w:type="spellEnd"/>
            <w:r w:rsidRPr="00BD528D">
              <w:rPr>
                <w:rFonts w:ascii="Times New Roman" w:hAnsi="Times New Roman"/>
              </w:rPr>
              <w:t>’</w:t>
            </w:r>
            <w:proofErr w:type="spellStart"/>
            <w:r w:rsidRPr="00BD528D">
              <w:rPr>
                <w:rFonts w:ascii="Times New Roman" w:hAnsi="Times New Roman"/>
                <w:lang w:val="uk-UA"/>
              </w:rPr>
              <w:t>язковим</w:t>
            </w:r>
            <w:proofErr w:type="spellEnd"/>
            <w:r w:rsidRPr="00BD528D">
              <w:rPr>
                <w:rFonts w:ascii="Times New Roman" w:hAnsi="Times New Roman"/>
                <w:lang w:val="uk-UA"/>
              </w:rPr>
              <w:t xml:space="preserve"> обґрунтуванням</w:t>
            </w:r>
          </w:p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28D">
              <w:rPr>
                <w:rFonts w:ascii="Times New Roman" w:hAnsi="Times New Roman"/>
                <w:lang w:val="uk-UA"/>
              </w:rPr>
              <w:t>Присутні переглядають короткі відео фрагменти про деякі з країн Євросоюзу</w:t>
            </w:r>
          </w:p>
        </w:tc>
        <w:tc>
          <w:tcPr>
            <w:tcW w:w="958" w:type="dxa"/>
          </w:tcPr>
          <w:p w:rsidR="0079249C" w:rsidRPr="00BD528D" w:rsidRDefault="0079249C" w:rsidP="00E12F7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До 20 </w:t>
            </w:r>
            <w:proofErr w:type="spellStart"/>
            <w:r>
              <w:rPr>
                <w:rFonts w:ascii="Times New Roman" w:hAnsi="Times New Roman"/>
                <w:lang w:val="uk-UA"/>
              </w:rPr>
              <w:t>хв</w:t>
            </w:r>
            <w:proofErr w:type="spellEnd"/>
          </w:p>
        </w:tc>
      </w:tr>
    </w:tbl>
    <w:p w:rsidR="0079249C" w:rsidRPr="00B107A7" w:rsidRDefault="0079249C" w:rsidP="0079249C">
      <w:pPr>
        <w:pStyle w:val="a4"/>
        <w:ind w:firstLine="567"/>
        <w:rPr>
          <w:rFonts w:ascii="Times New Roman" w:hAnsi="Times New Roman"/>
          <w:lang w:val="uk-UA" w:eastAsia="ru-RU"/>
        </w:rPr>
      </w:pPr>
      <w:r w:rsidRPr="00B107A7">
        <w:rPr>
          <w:rFonts w:ascii="Times New Roman" w:hAnsi="Times New Roman"/>
          <w:b/>
          <w:bCs/>
          <w:color w:val="000080"/>
          <w:lang w:eastAsia="ru-RU"/>
        </w:rPr>
        <w:t>Правила трен</w:t>
      </w:r>
      <w:r w:rsidRPr="00B107A7">
        <w:rPr>
          <w:rFonts w:ascii="Times New Roman" w:hAnsi="Times New Roman"/>
          <w:b/>
          <w:bCs/>
          <w:color w:val="000080"/>
          <w:lang w:val="uk-UA" w:eastAsia="ru-RU"/>
        </w:rPr>
        <w:t>і</w:t>
      </w:r>
      <w:proofErr w:type="spellStart"/>
      <w:r w:rsidRPr="00B107A7">
        <w:rPr>
          <w:rFonts w:ascii="Times New Roman" w:hAnsi="Times New Roman"/>
          <w:b/>
          <w:bCs/>
          <w:color w:val="000080"/>
          <w:lang w:eastAsia="ru-RU"/>
        </w:rPr>
        <w:t>нго</w:t>
      </w:r>
      <w:proofErr w:type="spellEnd"/>
      <w:r w:rsidRPr="00B107A7">
        <w:rPr>
          <w:rFonts w:ascii="Times New Roman" w:hAnsi="Times New Roman"/>
          <w:b/>
          <w:bCs/>
          <w:color w:val="000080"/>
          <w:lang w:val="uk-UA" w:eastAsia="ru-RU"/>
        </w:rPr>
        <w:t>ви</w:t>
      </w:r>
      <w:proofErr w:type="spellStart"/>
      <w:r w:rsidRPr="00B107A7">
        <w:rPr>
          <w:rFonts w:ascii="Times New Roman" w:hAnsi="Times New Roman"/>
          <w:b/>
          <w:bCs/>
          <w:color w:val="000080"/>
          <w:lang w:eastAsia="ru-RU"/>
        </w:rPr>
        <w:t>х</w:t>
      </w:r>
      <w:proofErr w:type="spellEnd"/>
      <w:r w:rsidRPr="00B107A7">
        <w:rPr>
          <w:rFonts w:ascii="Times New Roman" w:hAnsi="Times New Roman"/>
          <w:b/>
          <w:bCs/>
          <w:color w:val="000080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b/>
          <w:bCs/>
          <w:color w:val="000080"/>
          <w:lang w:eastAsia="ru-RU"/>
        </w:rPr>
        <w:t>груп</w:t>
      </w:r>
      <w:proofErr w:type="spellEnd"/>
      <w:r w:rsidRPr="00B107A7">
        <w:rPr>
          <w:rFonts w:ascii="Times New Roman" w:hAnsi="Times New Roman"/>
          <w:b/>
          <w:bCs/>
          <w:color w:val="000080"/>
          <w:lang w:eastAsia="ru-RU"/>
        </w:rPr>
        <w:t xml:space="preserve"> </w:t>
      </w:r>
      <w:r w:rsidRPr="00B107A7">
        <w:rPr>
          <w:rFonts w:ascii="Times New Roman" w:hAnsi="Times New Roman"/>
          <w:b/>
          <w:bCs/>
          <w:color w:val="000080"/>
          <w:lang w:val="uk-UA" w:eastAsia="ru-RU"/>
        </w:rPr>
        <w:t xml:space="preserve">(повідомляються ведучим </w:t>
      </w:r>
      <w:proofErr w:type="gramStart"/>
      <w:r w:rsidRPr="00B107A7">
        <w:rPr>
          <w:rFonts w:ascii="Times New Roman" w:hAnsi="Times New Roman"/>
          <w:b/>
          <w:bCs/>
          <w:color w:val="000080"/>
          <w:lang w:val="uk-UA" w:eastAsia="ru-RU"/>
        </w:rPr>
        <w:t>на</w:t>
      </w:r>
      <w:proofErr w:type="gramEnd"/>
      <w:r w:rsidRPr="00B107A7">
        <w:rPr>
          <w:rFonts w:ascii="Times New Roman" w:hAnsi="Times New Roman"/>
          <w:b/>
          <w:bCs/>
          <w:color w:val="000080"/>
          <w:lang w:val="uk-UA" w:eastAsia="ru-RU"/>
        </w:rPr>
        <w:t xml:space="preserve"> </w:t>
      </w:r>
      <w:proofErr w:type="gramStart"/>
      <w:r w:rsidRPr="00B107A7">
        <w:rPr>
          <w:rFonts w:ascii="Times New Roman" w:hAnsi="Times New Roman"/>
          <w:b/>
          <w:bCs/>
          <w:color w:val="000080"/>
          <w:lang w:val="uk-UA" w:eastAsia="ru-RU"/>
        </w:rPr>
        <w:t>початку</w:t>
      </w:r>
      <w:proofErr w:type="gramEnd"/>
      <w:r w:rsidRPr="00B107A7">
        <w:rPr>
          <w:rFonts w:ascii="Times New Roman" w:hAnsi="Times New Roman"/>
          <w:b/>
          <w:bCs/>
          <w:color w:val="000080"/>
          <w:lang w:val="uk-UA" w:eastAsia="ru-RU"/>
        </w:rPr>
        <w:t xml:space="preserve"> роботи)</w:t>
      </w:r>
      <w:r w:rsidRPr="00B107A7">
        <w:rPr>
          <w:rFonts w:ascii="Times New Roman" w:hAnsi="Times New Roman"/>
          <w:lang w:eastAsia="ru-RU"/>
        </w:rPr>
        <w:br/>
      </w:r>
      <w:r w:rsidRPr="00B107A7">
        <w:rPr>
          <w:rFonts w:ascii="Times New Roman" w:hAnsi="Times New Roman"/>
          <w:u w:val="single"/>
          <w:lang w:eastAsia="ru-RU"/>
        </w:rPr>
        <w:t xml:space="preserve">Правило </w:t>
      </w:r>
      <w:r w:rsidRPr="00B107A7">
        <w:rPr>
          <w:rFonts w:ascii="Times New Roman" w:hAnsi="Times New Roman"/>
          <w:u w:val="single"/>
          <w:lang w:val="uk-UA" w:eastAsia="ru-RU"/>
        </w:rPr>
        <w:t>«тут» і «зараз»</w:t>
      </w:r>
      <w:r w:rsidRPr="00B107A7">
        <w:rPr>
          <w:rFonts w:ascii="Times New Roman" w:hAnsi="Times New Roman"/>
          <w:lang w:eastAsia="ru-RU"/>
        </w:rPr>
        <w:t xml:space="preserve">. </w:t>
      </w:r>
      <w:proofErr w:type="spellStart"/>
      <w:r w:rsidRPr="00B107A7">
        <w:rPr>
          <w:rFonts w:ascii="Times New Roman" w:hAnsi="Times New Roman"/>
          <w:lang w:eastAsia="ru-RU"/>
        </w:rPr>
        <w:t>Важ</w:t>
      </w:r>
      <w:proofErr w:type="spellEnd"/>
      <w:r w:rsidRPr="00B107A7">
        <w:rPr>
          <w:rFonts w:ascii="Times New Roman" w:hAnsi="Times New Roman"/>
          <w:lang w:val="uk-UA" w:eastAsia="ru-RU"/>
        </w:rPr>
        <w:t>лив</w:t>
      </w:r>
      <w:r w:rsidRPr="00B107A7">
        <w:rPr>
          <w:rFonts w:ascii="Times New Roman" w:hAnsi="Times New Roman"/>
          <w:lang w:eastAsia="ru-RU"/>
        </w:rPr>
        <w:t xml:space="preserve">о, </w:t>
      </w:r>
      <w:r w:rsidRPr="00B107A7">
        <w:rPr>
          <w:rFonts w:ascii="Times New Roman" w:hAnsi="Times New Roman"/>
          <w:lang w:val="uk-UA" w:eastAsia="ru-RU"/>
        </w:rPr>
        <w:t>що</w:t>
      </w:r>
      <w:r w:rsidRPr="00B107A7">
        <w:rPr>
          <w:rFonts w:ascii="Times New Roman" w:hAnsi="Times New Roman"/>
          <w:lang w:eastAsia="ru-RU"/>
        </w:rPr>
        <w:t xml:space="preserve">б </w:t>
      </w:r>
      <w:proofErr w:type="spellStart"/>
      <w:r w:rsidRPr="00B107A7">
        <w:rPr>
          <w:rFonts w:ascii="Times New Roman" w:hAnsi="Times New Roman"/>
          <w:lang w:eastAsia="ru-RU"/>
        </w:rPr>
        <w:t>р</w:t>
      </w:r>
      <w:proofErr w:type="spellEnd"/>
      <w:r w:rsidRPr="00B107A7">
        <w:rPr>
          <w:rFonts w:ascii="Times New Roman" w:hAnsi="Times New Roman"/>
          <w:lang w:val="uk-UA" w:eastAsia="ru-RU"/>
        </w:rPr>
        <w:t>о</w:t>
      </w:r>
      <w:proofErr w:type="spellStart"/>
      <w:r w:rsidRPr="00B107A7">
        <w:rPr>
          <w:rFonts w:ascii="Times New Roman" w:hAnsi="Times New Roman"/>
          <w:lang w:eastAsia="ru-RU"/>
        </w:rPr>
        <w:t>збиралис</w:t>
      </w:r>
      <w:proofErr w:type="spellEnd"/>
      <w:r w:rsidRPr="00B107A7">
        <w:rPr>
          <w:rFonts w:ascii="Times New Roman" w:hAnsi="Times New Roman"/>
          <w:lang w:val="uk-UA" w:eastAsia="ru-RU"/>
        </w:rPr>
        <w:t>я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>думки і почуття</w:t>
      </w:r>
      <w:r w:rsidRPr="00B107A7">
        <w:rPr>
          <w:rFonts w:ascii="Times New Roman" w:hAnsi="Times New Roman"/>
          <w:lang w:eastAsia="ru-RU"/>
        </w:rPr>
        <w:t xml:space="preserve">, </w:t>
      </w:r>
      <w:r w:rsidRPr="00B107A7">
        <w:rPr>
          <w:rFonts w:ascii="Times New Roman" w:hAnsi="Times New Roman"/>
          <w:lang w:val="uk-UA" w:eastAsia="ru-RU"/>
        </w:rPr>
        <w:t>які виникають</w:t>
      </w:r>
      <w:r w:rsidRPr="00B107A7">
        <w:rPr>
          <w:rFonts w:ascii="Times New Roman" w:hAnsi="Times New Roman"/>
          <w:lang w:eastAsia="ru-RU"/>
        </w:rPr>
        <w:t xml:space="preserve"> в </w:t>
      </w:r>
      <w:proofErr w:type="spellStart"/>
      <w:r w:rsidRPr="00B107A7">
        <w:rPr>
          <w:rFonts w:ascii="Times New Roman" w:hAnsi="Times New Roman"/>
          <w:lang w:eastAsia="ru-RU"/>
        </w:rPr>
        <w:t>груп</w:t>
      </w:r>
      <w:proofErr w:type="spellEnd"/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>в дан</w:t>
      </w:r>
      <w:r w:rsidRPr="00B107A7">
        <w:rPr>
          <w:rFonts w:ascii="Times New Roman" w:hAnsi="Times New Roman"/>
          <w:lang w:val="uk-UA" w:eastAsia="ru-RU"/>
        </w:rPr>
        <w:t>и</w:t>
      </w:r>
      <w:proofErr w:type="spellStart"/>
      <w:r w:rsidRPr="00B107A7">
        <w:rPr>
          <w:rFonts w:ascii="Times New Roman" w:hAnsi="Times New Roman"/>
          <w:lang w:eastAsia="ru-RU"/>
        </w:rPr>
        <w:t>й</w:t>
      </w:r>
      <w:proofErr w:type="spellEnd"/>
      <w:r w:rsidRPr="00B107A7">
        <w:rPr>
          <w:rFonts w:ascii="Times New Roman" w:hAnsi="Times New Roman"/>
          <w:lang w:eastAsia="ru-RU"/>
        </w:rPr>
        <w:t xml:space="preserve"> момент. Таким </w:t>
      </w:r>
      <w:r w:rsidRPr="00B107A7">
        <w:rPr>
          <w:rFonts w:ascii="Times New Roman" w:hAnsi="Times New Roman"/>
          <w:lang w:val="uk-UA" w:eastAsia="ru-RU"/>
        </w:rPr>
        <w:t>чином</w:t>
      </w:r>
      <w:r w:rsidRPr="00B107A7">
        <w:rPr>
          <w:rFonts w:ascii="Times New Roman" w:hAnsi="Times New Roman"/>
          <w:lang w:eastAsia="ru-RU"/>
        </w:rPr>
        <w:t>, участник</w:t>
      </w:r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>в при</w:t>
      </w:r>
      <w:r w:rsidRPr="00B107A7">
        <w:rPr>
          <w:rFonts w:ascii="Times New Roman" w:hAnsi="Times New Roman"/>
          <w:lang w:val="uk-UA" w:eastAsia="ru-RU"/>
        </w:rPr>
        <w:t>в</w:t>
      </w:r>
      <w:proofErr w:type="spellStart"/>
      <w:r w:rsidRPr="00B107A7">
        <w:rPr>
          <w:rFonts w:ascii="Times New Roman" w:hAnsi="Times New Roman"/>
          <w:lang w:eastAsia="ru-RU"/>
        </w:rPr>
        <w:t>чають</w:t>
      </w:r>
      <w:proofErr w:type="spellEnd"/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>зосереджувати увагу</w:t>
      </w:r>
      <w:r w:rsidRPr="00B107A7">
        <w:rPr>
          <w:rFonts w:ascii="Times New Roman" w:hAnsi="Times New Roman"/>
          <w:lang w:eastAsia="ru-RU"/>
        </w:rPr>
        <w:t xml:space="preserve"> на с</w:t>
      </w:r>
      <w:r w:rsidRPr="00B107A7">
        <w:rPr>
          <w:rFonts w:ascii="Times New Roman" w:hAnsi="Times New Roman"/>
          <w:lang w:val="uk-UA" w:eastAsia="ru-RU"/>
        </w:rPr>
        <w:t>о</w:t>
      </w:r>
      <w:r w:rsidRPr="00B107A7">
        <w:rPr>
          <w:rFonts w:ascii="Times New Roman" w:hAnsi="Times New Roman"/>
          <w:lang w:eastAsia="ru-RU"/>
        </w:rPr>
        <w:t>б</w:t>
      </w:r>
      <w:r w:rsidRPr="00B107A7">
        <w:rPr>
          <w:rFonts w:ascii="Times New Roman" w:hAnsi="Times New Roman"/>
          <w:lang w:val="uk-UA" w:eastAsia="ru-RU"/>
        </w:rPr>
        <w:t xml:space="preserve">і </w:t>
      </w:r>
      <w:proofErr w:type="spellStart"/>
      <w:r w:rsidRPr="00B107A7">
        <w:rPr>
          <w:rFonts w:ascii="Times New Roman" w:hAnsi="Times New Roman"/>
          <w:lang w:val="uk-UA" w:eastAsia="ru-RU"/>
        </w:rPr>
        <w:t>і</w:t>
      </w:r>
      <w:proofErr w:type="spellEnd"/>
      <w:r w:rsidRPr="00B107A7">
        <w:rPr>
          <w:rFonts w:ascii="Times New Roman" w:hAnsi="Times New Roman"/>
          <w:lang w:eastAsia="ru-RU"/>
        </w:rPr>
        <w:t xml:space="preserve"> </w:t>
      </w:r>
      <w:proofErr w:type="gramStart"/>
      <w:r w:rsidRPr="00B107A7">
        <w:rPr>
          <w:rFonts w:ascii="Times New Roman" w:hAnsi="Times New Roman"/>
          <w:lang w:eastAsia="ru-RU"/>
        </w:rPr>
        <w:t>на</w:t>
      </w:r>
      <w:proofErr w:type="gramEnd"/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 xml:space="preserve"> </w:t>
      </w:r>
      <w:proofErr w:type="gramStart"/>
      <w:r w:rsidRPr="00B107A7">
        <w:rPr>
          <w:rFonts w:ascii="Times New Roman" w:hAnsi="Times New Roman"/>
          <w:lang w:val="uk-UA" w:eastAsia="ru-RU"/>
        </w:rPr>
        <w:t>тому</w:t>
      </w:r>
      <w:proofErr w:type="gramEnd"/>
      <w:r w:rsidRPr="00B107A7">
        <w:rPr>
          <w:rFonts w:ascii="Times New Roman" w:hAnsi="Times New Roman"/>
          <w:lang w:val="uk-UA" w:eastAsia="ru-RU"/>
        </w:rPr>
        <w:t>, що відбувається навколо них в цей час</w:t>
      </w:r>
      <w:r w:rsidRPr="00B107A7">
        <w:rPr>
          <w:rFonts w:ascii="Times New Roman" w:hAnsi="Times New Roman"/>
          <w:lang w:eastAsia="ru-RU"/>
        </w:rPr>
        <w:t xml:space="preserve">. То, </w:t>
      </w:r>
      <w:r w:rsidRPr="00B107A7">
        <w:rPr>
          <w:rFonts w:ascii="Times New Roman" w:hAnsi="Times New Roman"/>
          <w:lang w:val="uk-UA" w:eastAsia="ru-RU"/>
        </w:rPr>
        <w:t>я</w:t>
      </w:r>
      <w:r w:rsidRPr="00B107A7">
        <w:rPr>
          <w:rFonts w:ascii="Times New Roman" w:hAnsi="Times New Roman"/>
          <w:lang w:eastAsia="ru-RU"/>
        </w:rPr>
        <w:t xml:space="preserve">к </w:t>
      </w:r>
      <w:proofErr w:type="spellStart"/>
      <w:r w:rsidRPr="00B107A7">
        <w:rPr>
          <w:rFonts w:ascii="Times New Roman" w:hAnsi="Times New Roman"/>
          <w:lang w:eastAsia="ru-RU"/>
        </w:rPr>
        <w:t>проявл</w:t>
      </w:r>
      <w:proofErr w:type="spellEnd"/>
      <w:r w:rsidRPr="00B107A7">
        <w:rPr>
          <w:rFonts w:ascii="Times New Roman" w:hAnsi="Times New Roman"/>
          <w:lang w:val="uk-UA" w:eastAsia="ru-RU"/>
        </w:rPr>
        <w:t>є</w:t>
      </w:r>
      <w:r w:rsidRPr="00B107A7">
        <w:rPr>
          <w:rFonts w:ascii="Times New Roman" w:hAnsi="Times New Roman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lang w:eastAsia="ru-RU"/>
        </w:rPr>
        <w:t>себ</w:t>
      </w:r>
      <w:proofErr w:type="spellEnd"/>
      <w:r w:rsidRPr="00B107A7">
        <w:rPr>
          <w:rFonts w:ascii="Times New Roman" w:hAnsi="Times New Roman"/>
          <w:lang w:val="uk-UA" w:eastAsia="ru-RU"/>
        </w:rPr>
        <w:t>е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>людина «тут» і «зараз»</w:t>
      </w:r>
      <w:r w:rsidRPr="00B107A7">
        <w:rPr>
          <w:rFonts w:ascii="Times New Roman" w:hAnsi="Times New Roman"/>
          <w:lang w:eastAsia="ru-RU"/>
        </w:rPr>
        <w:t>, показ</w:t>
      </w:r>
      <w:proofErr w:type="spellStart"/>
      <w:r w:rsidRPr="00B107A7">
        <w:rPr>
          <w:rFonts w:ascii="Times New Roman" w:hAnsi="Times New Roman"/>
          <w:lang w:val="uk-UA" w:eastAsia="ru-RU"/>
        </w:rPr>
        <w:t>у</w:t>
      </w:r>
      <w:proofErr w:type="gramStart"/>
      <w:r w:rsidRPr="00B107A7">
        <w:rPr>
          <w:rFonts w:ascii="Times New Roman" w:hAnsi="Times New Roman"/>
          <w:lang w:val="uk-UA" w:eastAsia="ru-RU"/>
        </w:rPr>
        <w:t>є</w:t>
      </w:r>
      <w:proofErr w:type="spellEnd"/>
      <w:r w:rsidRPr="00B107A7">
        <w:rPr>
          <w:rFonts w:ascii="Times New Roman" w:hAnsi="Times New Roman"/>
          <w:lang w:eastAsia="ru-RU"/>
        </w:rPr>
        <w:t>,</w:t>
      </w:r>
      <w:proofErr w:type="gramEnd"/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>я</w:t>
      </w:r>
      <w:r w:rsidRPr="00B107A7">
        <w:rPr>
          <w:rFonts w:ascii="Times New Roman" w:hAnsi="Times New Roman"/>
          <w:lang w:eastAsia="ru-RU"/>
        </w:rPr>
        <w:t xml:space="preserve">к </w:t>
      </w:r>
      <w:r w:rsidRPr="00B107A7">
        <w:rPr>
          <w:rFonts w:ascii="Times New Roman" w:hAnsi="Times New Roman"/>
          <w:lang w:val="uk-UA" w:eastAsia="ru-RU"/>
        </w:rPr>
        <w:t>вона може працювати в групі.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eastAsia="ru-RU"/>
        </w:rPr>
        <w:br/>
      </w:r>
      <w:r w:rsidRPr="00B107A7">
        <w:rPr>
          <w:rFonts w:ascii="Times New Roman" w:hAnsi="Times New Roman"/>
          <w:u w:val="single"/>
          <w:lang w:eastAsia="ru-RU"/>
        </w:rPr>
        <w:t xml:space="preserve">Правило </w:t>
      </w:r>
      <w:r w:rsidRPr="00B107A7">
        <w:rPr>
          <w:rFonts w:ascii="Times New Roman" w:hAnsi="Times New Roman"/>
          <w:u w:val="single"/>
          <w:lang w:val="uk-UA" w:eastAsia="ru-RU"/>
        </w:rPr>
        <w:t>відкритості думок</w:t>
      </w:r>
      <w:r w:rsidRPr="00B107A7">
        <w:rPr>
          <w:rFonts w:ascii="Times New Roman" w:hAnsi="Times New Roman"/>
          <w:lang w:eastAsia="ru-RU"/>
        </w:rPr>
        <w:t xml:space="preserve">. </w:t>
      </w:r>
      <w:r w:rsidRPr="00B107A7">
        <w:rPr>
          <w:rFonts w:ascii="Times New Roman" w:hAnsi="Times New Roman"/>
          <w:lang w:val="uk-UA" w:eastAsia="ru-RU"/>
        </w:rPr>
        <w:t xml:space="preserve"> Необхідно, щоб кожний з учасників тренінгу відкрито висловлював свої думки, не </w:t>
      </w:r>
      <w:proofErr w:type="spellStart"/>
      <w:r w:rsidRPr="00B107A7">
        <w:rPr>
          <w:rFonts w:ascii="Times New Roman" w:hAnsi="Times New Roman"/>
          <w:lang w:val="uk-UA" w:eastAsia="ru-RU"/>
        </w:rPr>
        <w:t>не</w:t>
      </w:r>
      <w:proofErr w:type="spellEnd"/>
      <w:r w:rsidRPr="00B107A7">
        <w:rPr>
          <w:rFonts w:ascii="Times New Roman" w:hAnsi="Times New Roman"/>
          <w:lang w:val="uk-UA" w:eastAsia="ru-RU"/>
        </w:rPr>
        <w:t xml:space="preserve"> побоюючись того, що вони виявляться помилковими.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eastAsia="ru-RU"/>
        </w:rPr>
        <w:br/>
      </w:r>
      <w:r w:rsidRPr="00B107A7">
        <w:rPr>
          <w:rFonts w:ascii="Times New Roman" w:hAnsi="Times New Roman"/>
          <w:u w:val="single"/>
          <w:lang w:eastAsia="ru-RU"/>
        </w:rPr>
        <w:t>Правило "Я"</w:t>
      </w:r>
      <w:r w:rsidRPr="00B107A7">
        <w:rPr>
          <w:rFonts w:ascii="Times New Roman" w:hAnsi="Times New Roman"/>
          <w:lang w:eastAsia="ru-RU"/>
        </w:rPr>
        <w:t xml:space="preserve">. В </w:t>
      </w:r>
      <w:proofErr w:type="spellStart"/>
      <w:r w:rsidRPr="00B107A7">
        <w:rPr>
          <w:rFonts w:ascii="Times New Roman" w:hAnsi="Times New Roman"/>
          <w:lang w:eastAsia="ru-RU"/>
        </w:rPr>
        <w:t>груп</w:t>
      </w:r>
      <w:proofErr w:type="spellEnd"/>
      <w:r w:rsidRPr="00B107A7">
        <w:rPr>
          <w:rFonts w:ascii="Times New Roman" w:hAnsi="Times New Roman"/>
          <w:lang w:val="uk-UA" w:eastAsia="ru-RU"/>
        </w:rPr>
        <w:t xml:space="preserve">і заборонено використовувати розмірковування типу «У </w:t>
      </w:r>
      <w:proofErr w:type="gramStart"/>
      <w:r w:rsidRPr="00B107A7">
        <w:rPr>
          <w:rFonts w:ascii="Times New Roman" w:hAnsi="Times New Roman"/>
          <w:lang w:val="uk-UA" w:eastAsia="ru-RU"/>
        </w:rPr>
        <w:t>вс</w:t>
      </w:r>
      <w:proofErr w:type="gramEnd"/>
      <w:r w:rsidRPr="00B107A7">
        <w:rPr>
          <w:rFonts w:ascii="Times New Roman" w:hAnsi="Times New Roman"/>
          <w:lang w:val="uk-UA" w:eastAsia="ru-RU"/>
        </w:rPr>
        <w:t>іх така думка», «Ми вважаємо», та ін.. Ці висловлювання перекладають відповідальність за прийняте рішення з конкретної людини на неіснуюче «ми».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338"/>
        <w:gridCol w:w="4678"/>
        <w:gridCol w:w="2339"/>
      </w:tblGrid>
      <w:tr w:rsidR="0079249C" w:rsidRPr="00B107A7" w:rsidTr="00E12F77">
        <w:trPr>
          <w:tblCellSpacing w:w="0" w:type="dxa"/>
        </w:trPr>
        <w:tc>
          <w:tcPr>
            <w:tcW w:w="1250" w:type="pct"/>
            <w:hideMark/>
          </w:tcPr>
          <w:p w:rsidR="0079249C" w:rsidRPr="00B107A7" w:rsidRDefault="0079249C" w:rsidP="00E12F77">
            <w:pPr>
              <w:pStyle w:val="a4"/>
              <w:ind w:firstLine="567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1" name="Рисунок 1" descr="http://topcareer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topcareer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hideMark/>
          </w:tcPr>
          <w:p w:rsidR="0079249C" w:rsidRPr="00B107A7" w:rsidRDefault="0079249C" w:rsidP="00E12F77">
            <w:pPr>
              <w:pStyle w:val="a4"/>
              <w:ind w:firstLine="56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50" w:type="pct"/>
            <w:hideMark/>
          </w:tcPr>
          <w:p w:rsidR="0079249C" w:rsidRPr="00B107A7" w:rsidRDefault="0079249C" w:rsidP="00E12F77">
            <w:pPr>
              <w:pStyle w:val="a4"/>
              <w:ind w:firstLine="567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2" name="Рисунок 3" descr="http://topcareer.ru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topcareer.ru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249C" w:rsidRPr="00B107A7" w:rsidRDefault="0079249C" w:rsidP="0079249C">
      <w:pPr>
        <w:pStyle w:val="a4"/>
        <w:ind w:firstLine="567"/>
        <w:rPr>
          <w:rFonts w:ascii="Times New Roman" w:hAnsi="Times New Roman"/>
          <w:lang w:val="uk-UA" w:eastAsia="ru-RU"/>
        </w:rPr>
      </w:pPr>
      <w:r w:rsidRPr="00B107A7">
        <w:rPr>
          <w:rFonts w:ascii="Times New Roman" w:hAnsi="Times New Roman"/>
          <w:u w:val="single"/>
          <w:lang w:eastAsia="ru-RU"/>
        </w:rPr>
        <w:t xml:space="preserve">Правило </w:t>
      </w:r>
      <w:proofErr w:type="spellStart"/>
      <w:r w:rsidRPr="00B107A7">
        <w:rPr>
          <w:rFonts w:ascii="Times New Roman" w:hAnsi="Times New Roman"/>
          <w:u w:val="single"/>
          <w:lang w:eastAsia="ru-RU"/>
        </w:rPr>
        <w:t>активност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 xml:space="preserve">. В </w:t>
      </w:r>
      <w:proofErr w:type="spellStart"/>
      <w:r w:rsidRPr="00B107A7">
        <w:rPr>
          <w:rFonts w:ascii="Times New Roman" w:hAnsi="Times New Roman"/>
          <w:lang w:eastAsia="ru-RU"/>
        </w:rPr>
        <w:t>груп</w:t>
      </w:r>
      <w:proofErr w:type="spellEnd"/>
      <w:r w:rsidRPr="00B107A7">
        <w:rPr>
          <w:rFonts w:ascii="Times New Roman" w:hAnsi="Times New Roman"/>
          <w:lang w:val="uk-UA" w:eastAsia="ru-RU"/>
        </w:rPr>
        <w:t xml:space="preserve">і не повинно бути пасивних спостерігачів. </w:t>
      </w:r>
      <w:proofErr w:type="gramStart"/>
      <w:r w:rsidRPr="00B107A7">
        <w:rPr>
          <w:rFonts w:ascii="Times New Roman" w:hAnsi="Times New Roman"/>
          <w:lang w:val="uk-UA" w:eastAsia="ru-RU"/>
        </w:rPr>
        <w:t>Вс</w:t>
      </w:r>
      <w:proofErr w:type="gramEnd"/>
      <w:r w:rsidRPr="00B107A7">
        <w:rPr>
          <w:rFonts w:ascii="Times New Roman" w:hAnsi="Times New Roman"/>
          <w:lang w:val="uk-UA" w:eastAsia="ru-RU"/>
        </w:rPr>
        <w:t>і учасники повинні включатися в роботу</w:t>
      </w:r>
      <w:r w:rsidRPr="00B107A7">
        <w:rPr>
          <w:rFonts w:ascii="Times New Roman" w:hAnsi="Times New Roman"/>
          <w:lang w:eastAsia="ru-RU"/>
        </w:rPr>
        <w:t xml:space="preserve">. </w:t>
      </w:r>
    </w:p>
    <w:p w:rsidR="0079249C" w:rsidRDefault="0079249C" w:rsidP="0079249C">
      <w:pPr>
        <w:pStyle w:val="a4"/>
        <w:ind w:firstLine="567"/>
        <w:rPr>
          <w:rFonts w:ascii="Times New Roman" w:hAnsi="Times New Roman"/>
          <w:lang w:eastAsia="ru-RU"/>
        </w:rPr>
      </w:pPr>
      <w:r w:rsidRPr="00B107A7">
        <w:rPr>
          <w:rFonts w:ascii="Times New Roman" w:hAnsi="Times New Roman"/>
          <w:b/>
          <w:bCs/>
          <w:color w:val="000080"/>
          <w:lang w:eastAsia="ru-RU"/>
        </w:rPr>
        <w:t>Метод</w:t>
      </w:r>
      <w:r w:rsidRPr="00B107A7">
        <w:rPr>
          <w:rFonts w:ascii="Times New Roman" w:hAnsi="Times New Roman"/>
          <w:b/>
          <w:bCs/>
          <w:color w:val="000080"/>
          <w:lang w:val="uk-UA" w:eastAsia="ru-RU"/>
        </w:rPr>
        <w:t>и</w:t>
      </w:r>
      <w:r w:rsidRPr="00B107A7">
        <w:rPr>
          <w:rFonts w:ascii="Times New Roman" w:hAnsi="Times New Roman"/>
          <w:b/>
          <w:bCs/>
          <w:color w:val="000080"/>
          <w:lang w:eastAsia="ru-RU"/>
        </w:rPr>
        <w:t xml:space="preserve">, </w:t>
      </w:r>
      <w:r w:rsidRPr="00B107A7">
        <w:rPr>
          <w:rFonts w:ascii="Times New Roman" w:hAnsi="Times New Roman"/>
          <w:b/>
          <w:bCs/>
          <w:color w:val="000080"/>
          <w:lang w:val="uk-UA" w:eastAsia="ru-RU"/>
        </w:rPr>
        <w:t>які використовуються на тренінгах</w:t>
      </w:r>
      <w:r w:rsidRPr="00B107A7">
        <w:rPr>
          <w:rFonts w:ascii="Times New Roman" w:hAnsi="Times New Roman"/>
          <w:b/>
          <w:bCs/>
          <w:color w:val="000080"/>
          <w:lang w:eastAsia="ru-RU"/>
        </w:rPr>
        <w:t xml:space="preserve"> </w:t>
      </w:r>
      <w:r w:rsidRPr="00B107A7">
        <w:rPr>
          <w:rFonts w:ascii="Times New Roman" w:hAnsi="Times New Roman"/>
          <w:lang w:eastAsia="ru-RU"/>
        </w:rPr>
        <w:br/>
      </w:r>
      <w:proofErr w:type="spellStart"/>
      <w:r w:rsidRPr="00B107A7">
        <w:rPr>
          <w:rFonts w:ascii="Times New Roman" w:hAnsi="Times New Roman"/>
          <w:u w:val="single"/>
          <w:lang w:eastAsia="ru-RU"/>
        </w:rPr>
        <w:t>Групова</w:t>
      </w:r>
      <w:proofErr w:type="spellEnd"/>
      <w:r w:rsidRPr="00B107A7">
        <w:rPr>
          <w:rFonts w:ascii="Times New Roman" w:hAnsi="Times New Roman"/>
          <w:u w:val="single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u w:val="single"/>
          <w:lang w:eastAsia="ru-RU"/>
        </w:rPr>
        <w:t>дискус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>і</w:t>
      </w:r>
      <w:r w:rsidRPr="00B107A7">
        <w:rPr>
          <w:rFonts w:ascii="Times New Roman" w:hAnsi="Times New Roman"/>
          <w:u w:val="single"/>
          <w:lang w:eastAsia="ru-RU"/>
        </w:rPr>
        <w:t>я</w:t>
      </w:r>
      <w:r w:rsidRPr="00B107A7">
        <w:rPr>
          <w:rFonts w:ascii="Times New Roman" w:hAnsi="Times New Roman"/>
          <w:lang w:eastAsia="ru-RU"/>
        </w:rPr>
        <w:t xml:space="preserve"> – </w:t>
      </w:r>
      <w:r w:rsidRPr="00B107A7">
        <w:rPr>
          <w:rFonts w:ascii="Times New Roman" w:hAnsi="Times New Roman"/>
          <w:lang w:val="uk-UA" w:eastAsia="ru-RU"/>
        </w:rPr>
        <w:t>це спі</w:t>
      </w:r>
      <w:proofErr w:type="gramStart"/>
      <w:r w:rsidRPr="00B107A7">
        <w:rPr>
          <w:rFonts w:ascii="Times New Roman" w:hAnsi="Times New Roman"/>
          <w:lang w:val="uk-UA" w:eastAsia="ru-RU"/>
        </w:rPr>
        <w:t>льне</w:t>
      </w:r>
      <w:proofErr w:type="gramEnd"/>
      <w:r w:rsidRPr="00B107A7">
        <w:rPr>
          <w:rFonts w:ascii="Times New Roman" w:hAnsi="Times New Roman"/>
          <w:lang w:val="uk-UA" w:eastAsia="ru-RU"/>
        </w:rPr>
        <w:t xml:space="preserve"> обговорення суперечливих питань, позицій</w:t>
      </w:r>
      <w:r w:rsidRPr="00B107A7">
        <w:rPr>
          <w:rFonts w:ascii="Times New Roman" w:hAnsi="Times New Roman"/>
          <w:lang w:eastAsia="ru-RU"/>
        </w:rPr>
        <w:t xml:space="preserve">. </w:t>
      </w:r>
      <w:r w:rsidRPr="00B107A7">
        <w:rPr>
          <w:rFonts w:ascii="Times New Roman" w:hAnsi="Times New Roman"/>
          <w:lang w:val="uk-UA" w:eastAsia="ru-RU"/>
        </w:rPr>
        <w:t>Цей метод дає змогу учасникам побачити проблему з різних боків, знайти оптимальну відповідь на запитання</w:t>
      </w:r>
      <w:r w:rsidRPr="00B107A7">
        <w:rPr>
          <w:rFonts w:ascii="Times New Roman" w:hAnsi="Times New Roman"/>
          <w:lang w:eastAsia="ru-RU"/>
        </w:rPr>
        <w:t xml:space="preserve">. Тренер </w:t>
      </w:r>
      <w:proofErr w:type="spellStart"/>
      <w:r w:rsidRPr="00B107A7">
        <w:rPr>
          <w:rFonts w:ascii="Times New Roman" w:hAnsi="Times New Roman"/>
          <w:lang w:eastAsia="ru-RU"/>
        </w:rPr>
        <w:t>може</w:t>
      </w:r>
      <w:proofErr w:type="spellEnd"/>
      <w:r w:rsidRPr="00B107A7">
        <w:rPr>
          <w:rFonts w:ascii="Times New Roman" w:hAnsi="Times New Roman"/>
          <w:lang w:val="uk-UA" w:eastAsia="ru-RU"/>
        </w:rPr>
        <w:t xml:space="preserve"> керувати</w:t>
      </w:r>
      <w:r w:rsidRPr="00B107A7">
        <w:rPr>
          <w:rFonts w:ascii="Times New Roman" w:hAnsi="Times New Roman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lang w:eastAsia="ru-RU"/>
        </w:rPr>
        <w:t>дискус</w:t>
      </w:r>
      <w:r w:rsidRPr="00B107A7">
        <w:rPr>
          <w:rFonts w:ascii="Times New Roman" w:hAnsi="Times New Roman"/>
          <w:lang w:val="uk-UA" w:eastAsia="ru-RU"/>
        </w:rPr>
        <w:t>ією</w:t>
      </w:r>
      <w:proofErr w:type="spellEnd"/>
      <w:r w:rsidRPr="00B107A7">
        <w:rPr>
          <w:rFonts w:ascii="Times New Roman" w:hAnsi="Times New Roman"/>
          <w:lang w:val="uk-UA" w:eastAsia="ru-RU"/>
        </w:rPr>
        <w:t xml:space="preserve"> за допомогою поставлених питань або тем для обговорення</w:t>
      </w:r>
      <w:r w:rsidRPr="00B107A7">
        <w:rPr>
          <w:rFonts w:ascii="Times New Roman" w:hAnsi="Times New Roman"/>
          <w:lang w:eastAsia="ru-RU"/>
        </w:rPr>
        <w:t xml:space="preserve">. </w:t>
      </w:r>
      <w:proofErr w:type="spellStart"/>
      <w:r w:rsidRPr="00B107A7">
        <w:rPr>
          <w:rFonts w:ascii="Times New Roman" w:hAnsi="Times New Roman"/>
          <w:lang w:eastAsia="ru-RU"/>
        </w:rPr>
        <w:t>Дискус</w:t>
      </w:r>
      <w:r w:rsidRPr="00B107A7">
        <w:rPr>
          <w:rFonts w:ascii="Times New Roman" w:hAnsi="Times New Roman"/>
          <w:lang w:val="uk-UA" w:eastAsia="ru-RU"/>
        </w:rPr>
        <w:t>ія</w:t>
      </w:r>
      <w:proofErr w:type="spellEnd"/>
      <w:r w:rsidRPr="00B107A7">
        <w:rPr>
          <w:rFonts w:ascii="Times New Roman" w:hAnsi="Times New Roman"/>
          <w:lang w:val="uk-UA" w:eastAsia="ru-RU"/>
        </w:rPr>
        <w:t xml:space="preserve"> не керується тоді, коли теми обираються самими учасниками.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eastAsia="ru-RU"/>
        </w:rPr>
        <w:br/>
      </w:r>
      <w:r w:rsidRPr="00B107A7">
        <w:rPr>
          <w:rFonts w:ascii="Times New Roman" w:hAnsi="Times New Roman"/>
          <w:lang w:val="uk-UA" w:eastAsia="ru-RU"/>
        </w:rPr>
        <w:t>Ігрові методи</w:t>
      </w:r>
      <w:r w:rsidRPr="00B107A7">
        <w:rPr>
          <w:rFonts w:ascii="Times New Roman" w:hAnsi="Times New Roman"/>
          <w:lang w:eastAsia="ru-RU"/>
        </w:rPr>
        <w:t xml:space="preserve"> включают</w:t>
      </w:r>
      <w:r w:rsidRPr="00B107A7">
        <w:rPr>
          <w:rFonts w:ascii="Times New Roman" w:hAnsi="Times New Roman"/>
          <w:lang w:val="uk-UA" w:eastAsia="ru-RU"/>
        </w:rPr>
        <w:t>ь</w:t>
      </w:r>
      <w:r w:rsidRPr="00B107A7">
        <w:rPr>
          <w:rFonts w:ascii="Times New Roman" w:hAnsi="Times New Roman"/>
          <w:lang w:eastAsia="ru-RU"/>
        </w:rPr>
        <w:t xml:space="preserve"> в </w:t>
      </w:r>
      <w:proofErr w:type="spellStart"/>
      <w:r w:rsidRPr="00B107A7">
        <w:rPr>
          <w:rFonts w:ascii="Times New Roman" w:hAnsi="Times New Roman"/>
          <w:lang w:eastAsia="ru-RU"/>
        </w:rPr>
        <w:t>себ</w:t>
      </w:r>
      <w:proofErr w:type="spellEnd"/>
      <w:r w:rsidRPr="00B107A7">
        <w:rPr>
          <w:rFonts w:ascii="Times New Roman" w:hAnsi="Times New Roman"/>
          <w:lang w:val="uk-UA" w:eastAsia="ru-RU"/>
        </w:rPr>
        <w:t>е</w:t>
      </w:r>
      <w:r w:rsidRPr="00B107A7">
        <w:rPr>
          <w:rFonts w:ascii="Times New Roman" w:hAnsi="Times New Roman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lang w:eastAsia="ru-RU"/>
        </w:rPr>
        <w:t>ситуац</w:t>
      </w:r>
      <w:r w:rsidRPr="00B107A7">
        <w:rPr>
          <w:rFonts w:ascii="Times New Roman" w:hAnsi="Times New Roman"/>
          <w:lang w:val="uk-UA" w:eastAsia="ru-RU"/>
        </w:rPr>
        <w:t>ійно</w:t>
      </w:r>
      <w:proofErr w:type="spellEnd"/>
      <w:r w:rsidRPr="00B107A7">
        <w:rPr>
          <w:rFonts w:ascii="Times New Roman" w:hAnsi="Times New Roman"/>
          <w:lang w:eastAsia="ru-RU"/>
        </w:rPr>
        <w:t>-рол</w:t>
      </w:r>
      <w:proofErr w:type="spellStart"/>
      <w:r w:rsidRPr="00B107A7">
        <w:rPr>
          <w:rFonts w:ascii="Times New Roman" w:hAnsi="Times New Roman"/>
          <w:lang w:val="uk-UA" w:eastAsia="ru-RU"/>
        </w:rPr>
        <w:t>ьо</w:t>
      </w:r>
      <w:proofErr w:type="spellEnd"/>
      <w:r w:rsidRPr="00B107A7">
        <w:rPr>
          <w:rFonts w:ascii="Times New Roman" w:hAnsi="Times New Roman"/>
          <w:lang w:eastAsia="ru-RU"/>
        </w:rPr>
        <w:t>в</w:t>
      </w:r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 xml:space="preserve">, </w:t>
      </w:r>
      <w:proofErr w:type="spellStart"/>
      <w:r w:rsidRPr="00B107A7">
        <w:rPr>
          <w:rFonts w:ascii="Times New Roman" w:hAnsi="Times New Roman"/>
          <w:lang w:eastAsia="ru-RU"/>
        </w:rPr>
        <w:t>дидактич</w:t>
      </w:r>
      <w:proofErr w:type="spellEnd"/>
      <w:r w:rsidRPr="00B107A7">
        <w:rPr>
          <w:rFonts w:ascii="Times New Roman" w:hAnsi="Times New Roman"/>
          <w:lang w:val="uk-UA" w:eastAsia="ru-RU"/>
        </w:rPr>
        <w:t>ні</w:t>
      </w:r>
      <w:r w:rsidRPr="00B107A7">
        <w:rPr>
          <w:rFonts w:ascii="Times New Roman" w:hAnsi="Times New Roman"/>
          <w:lang w:eastAsia="ru-RU"/>
        </w:rPr>
        <w:t xml:space="preserve">, </w:t>
      </w:r>
      <w:proofErr w:type="spellStart"/>
      <w:r w:rsidRPr="00B107A7">
        <w:rPr>
          <w:rFonts w:ascii="Times New Roman" w:hAnsi="Times New Roman"/>
          <w:lang w:eastAsia="ru-RU"/>
        </w:rPr>
        <w:t>творч</w:t>
      </w:r>
      <w:proofErr w:type="spellEnd"/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 xml:space="preserve">,  </w:t>
      </w:r>
      <w:proofErr w:type="spellStart"/>
      <w:r w:rsidRPr="00B107A7">
        <w:rPr>
          <w:rFonts w:ascii="Times New Roman" w:hAnsi="Times New Roman"/>
          <w:lang w:val="uk-UA" w:eastAsia="ru-RU"/>
        </w:rPr>
        <w:t>імі</w:t>
      </w:r>
      <w:r w:rsidRPr="00B107A7">
        <w:rPr>
          <w:rFonts w:ascii="Times New Roman" w:hAnsi="Times New Roman"/>
          <w:lang w:eastAsia="ru-RU"/>
        </w:rPr>
        <w:t>тац</w:t>
      </w:r>
      <w:r w:rsidRPr="00B107A7">
        <w:rPr>
          <w:rFonts w:ascii="Times New Roman" w:hAnsi="Times New Roman"/>
          <w:lang w:val="uk-UA" w:eastAsia="ru-RU"/>
        </w:rPr>
        <w:t>ійні</w:t>
      </w:r>
      <w:proofErr w:type="spellEnd"/>
      <w:r w:rsidRPr="00B107A7">
        <w:rPr>
          <w:rFonts w:ascii="Times New Roman" w:hAnsi="Times New Roman"/>
          <w:lang w:eastAsia="ru-RU"/>
        </w:rPr>
        <w:t xml:space="preserve">, </w:t>
      </w:r>
      <w:proofErr w:type="spellStart"/>
      <w:r w:rsidRPr="00B107A7">
        <w:rPr>
          <w:rFonts w:ascii="Times New Roman" w:hAnsi="Times New Roman"/>
          <w:lang w:eastAsia="ru-RU"/>
        </w:rPr>
        <w:t>д</w:t>
      </w:r>
      <w:proofErr w:type="spellEnd"/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>лов</w:t>
      </w:r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>і</w:t>
      </w:r>
      <w:proofErr w:type="spellStart"/>
      <w:r w:rsidRPr="00B107A7">
        <w:rPr>
          <w:rFonts w:ascii="Times New Roman" w:hAnsi="Times New Roman"/>
          <w:lang w:eastAsia="ru-RU"/>
        </w:rPr>
        <w:t>гр</w:t>
      </w:r>
      <w:proofErr w:type="spellEnd"/>
      <w:r w:rsidRPr="00B107A7">
        <w:rPr>
          <w:rFonts w:ascii="Times New Roman" w:hAnsi="Times New Roman"/>
          <w:lang w:val="uk-UA" w:eastAsia="ru-RU"/>
        </w:rPr>
        <w:t>и</w:t>
      </w:r>
      <w:r w:rsidRPr="00B107A7">
        <w:rPr>
          <w:rFonts w:ascii="Times New Roman" w:hAnsi="Times New Roman"/>
          <w:lang w:eastAsia="ru-RU"/>
        </w:rPr>
        <w:t xml:space="preserve">. </w:t>
      </w:r>
      <w:r w:rsidRPr="00B107A7">
        <w:rPr>
          <w:rFonts w:ascii="Times New Roman" w:hAnsi="Times New Roman"/>
          <w:lang w:val="uk-UA" w:eastAsia="ru-RU"/>
        </w:rPr>
        <w:t>Використання ігрових методів у тренінгах надзвичайно продуктивне. Вони дають змогу зняти напругу з учасників, навчити їх новим навичкам, підвищити творчий потенціал.</w:t>
      </w:r>
      <w:r w:rsidRPr="00B107A7">
        <w:rPr>
          <w:rFonts w:ascii="Times New Roman" w:hAnsi="Times New Roman"/>
          <w:lang w:eastAsia="ru-RU"/>
        </w:rPr>
        <w:br/>
      </w:r>
      <w:proofErr w:type="spellStart"/>
      <w:r w:rsidRPr="00B107A7">
        <w:rPr>
          <w:rFonts w:ascii="Times New Roman" w:hAnsi="Times New Roman"/>
          <w:u w:val="single"/>
          <w:lang w:eastAsia="ru-RU"/>
        </w:rPr>
        <w:t>Модел</w:t>
      </w:r>
      <w:r w:rsidRPr="00B107A7">
        <w:rPr>
          <w:rFonts w:ascii="Times New Roman" w:hAnsi="Times New Roman"/>
          <w:u w:val="single"/>
          <w:lang w:val="uk-UA" w:eastAsia="ru-RU"/>
        </w:rPr>
        <w:t>ювання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 xml:space="preserve"> ситуацій. </w:t>
      </w:r>
      <w:r w:rsidRPr="00B107A7">
        <w:rPr>
          <w:rFonts w:ascii="Times New Roman" w:hAnsi="Times New Roman"/>
          <w:lang w:eastAsia="ru-RU"/>
        </w:rPr>
        <w:t xml:space="preserve"> Часто </w:t>
      </w:r>
      <w:r w:rsidRPr="00B107A7">
        <w:rPr>
          <w:rFonts w:ascii="Times New Roman" w:hAnsi="Times New Roman"/>
          <w:lang w:val="uk-UA" w:eastAsia="ru-RU"/>
        </w:rPr>
        <w:t>саме тренінги дають змогу краще усвідомити фактичний матеріал. Який вже був відомим, або повідомився під час проведення тренінгу.</w:t>
      </w:r>
      <w:r w:rsidRPr="00B107A7">
        <w:rPr>
          <w:rFonts w:ascii="Times New Roman" w:hAnsi="Times New Roman"/>
          <w:i/>
          <w:iCs/>
          <w:lang w:eastAsia="ru-RU"/>
        </w:rPr>
        <w:t xml:space="preserve"> </w:t>
      </w:r>
      <w:r w:rsidRPr="00B107A7">
        <w:rPr>
          <w:rFonts w:ascii="Times New Roman" w:hAnsi="Times New Roman"/>
          <w:lang w:eastAsia="ru-RU"/>
        </w:rPr>
        <w:br/>
      </w:r>
      <w:proofErr w:type="spellStart"/>
      <w:r w:rsidRPr="00B107A7">
        <w:rPr>
          <w:rFonts w:ascii="Times New Roman" w:hAnsi="Times New Roman"/>
          <w:u w:val="single"/>
          <w:lang w:eastAsia="ru-RU"/>
        </w:rPr>
        <w:t>Техн</w:t>
      </w:r>
      <w:r w:rsidRPr="00B107A7">
        <w:rPr>
          <w:rFonts w:ascii="Times New Roman" w:hAnsi="Times New Roman"/>
          <w:u w:val="single"/>
          <w:lang w:val="uk-UA" w:eastAsia="ru-RU"/>
        </w:rPr>
        <w:t>іки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 xml:space="preserve"> розвитку </w:t>
      </w:r>
      <w:r w:rsidRPr="00B107A7">
        <w:rPr>
          <w:rFonts w:ascii="Times New Roman" w:hAnsi="Times New Roman"/>
          <w:u w:val="single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u w:val="single"/>
          <w:lang w:val="uk-UA" w:eastAsia="ru-RU"/>
        </w:rPr>
        <w:t>сен</w:t>
      </w:r>
      <w:r w:rsidRPr="00B107A7">
        <w:rPr>
          <w:rFonts w:ascii="Times New Roman" w:hAnsi="Times New Roman"/>
          <w:u w:val="single"/>
          <w:lang w:eastAsia="ru-RU"/>
        </w:rPr>
        <w:t>сорно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>ї</w:t>
      </w:r>
      <w:r w:rsidRPr="00B107A7">
        <w:rPr>
          <w:rFonts w:ascii="Times New Roman" w:hAnsi="Times New Roman"/>
          <w:u w:val="single"/>
          <w:lang w:eastAsia="ru-RU"/>
        </w:rPr>
        <w:t xml:space="preserve"> чу</w:t>
      </w:r>
      <w:proofErr w:type="spellStart"/>
      <w:r w:rsidRPr="00B107A7">
        <w:rPr>
          <w:rFonts w:ascii="Times New Roman" w:hAnsi="Times New Roman"/>
          <w:u w:val="single"/>
          <w:lang w:val="uk-UA" w:eastAsia="ru-RU"/>
        </w:rPr>
        <w:t>тливості</w:t>
      </w:r>
      <w:proofErr w:type="spellEnd"/>
      <w:r w:rsidRPr="00B107A7">
        <w:rPr>
          <w:rFonts w:ascii="Times New Roman" w:hAnsi="Times New Roman"/>
          <w:lang w:eastAsia="ru-RU"/>
        </w:rPr>
        <w:t xml:space="preserve"> – </w:t>
      </w:r>
      <w:r w:rsidRPr="00B107A7">
        <w:rPr>
          <w:rFonts w:ascii="Times New Roman" w:hAnsi="Times New Roman"/>
          <w:lang w:val="uk-UA" w:eastAsia="ru-RU"/>
        </w:rPr>
        <w:t xml:space="preserve">за їх допомогою </w:t>
      </w:r>
      <w:r w:rsidRPr="00B107A7">
        <w:rPr>
          <w:rFonts w:ascii="Times New Roman" w:hAnsi="Times New Roman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lang w:eastAsia="ru-RU"/>
        </w:rPr>
        <w:t>учасники</w:t>
      </w:r>
      <w:proofErr w:type="spellEnd"/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 xml:space="preserve">розвивають  </w:t>
      </w:r>
      <w:proofErr w:type="gramStart"/>
      <w:r w:rsidRPr="00B107A7">
        <w:rPr>
          <w:rFonts w:ascii="Times New Roman" w:hAnsi="Times New Roman"/>
          <w:lang w:val="uk-UA" w:eastAsia="ru-RU"/>
        </w:rPr>
        <w:t>у</w:t>
      </w:r>
      <w:proofErr w:type="gramEnd"/>
      <w:r w:rsidRPr="00B107A7">
        <w:rPr>
          <w:rFonts w:ascii="Times New Roman" w:hAnsi="Times New Roman"/>
          <w:lang w:val="uk-UA" w:eastAsia="ru-RU"/>
        </w:rPr>
        <w:t xml:space="preserve"> </w:t>
      </w:r>
      <w:proofErr w:type="gramStart"/>
      <w:r w:rsidRPr="00B107A7">
        <w:rPr>
          <w:rFonts w:ascii="Times New Roman" w:hAnsi="Times New Roman"/>
          <w:lang w:val="uk-UA" w:eastAsia="ru-RU"/>
        </w:rPr>
        <w:t>себе</w:t>
      </w:r>
      <w:proofErr w:type="gramEnd"/>
      <w:r w:rsidRPr="00B107A7">
        <w:rPr>
          <w:rFonts w:ascii="Times New Roman" w:hAnsi="Times New Roman"/>
          <w:lang w:val="uk-UA" w:eastAsia="ru-RU"/>
        </w:rPr>
        <w:t xml:space="preserve"> вміння сприймати, розуміти і оцінювати думки інших людей.</w:t>
      </w:r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u w:val="single"/>
          <w:lang w:eastAsia="ru-RU"/>
        </w:rPr>
        <w:t>Мед</w:t>
      </w:r>
      <w:proofErr w:type="spellStart"/>
      <w:r w:rsidRPr="00B107A7">
        <w:rPr>
          <w:rFonts w:ascii="Times New Roman" w:hAnsi="Times New Roman"/>
          <w:u w:val="single"/>
          <w:lang w:val="uk-UA" w:eastAsia="ru-RU"/>
        </w:rPr>
        <w:t>іа</w:t>
      </w:r>
      <w:r w:rsidRPr="00B107A7">
        <w:rPr>
          <w:rFonts w:ascii="Times New Roman" w:hAnsi="Times New Roman"/>
          <w:u w:val="single"/>
          <w:lang w:eastAsia="ru-RU"/>
        </w:rPr>
        <w:t>тивн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>і</w:t>
      </w:r>
      <w:r w:rsidRPr="00B107A7">
        <w:rPr>
          <w:rFonts w:ascii="Times New Roman" w:hAnsi="Times New Roman"/>
          <w:u w:val="single"/>
          <w:lang w:eastAsia="ru-RU"/>
        </w:rPr>
        <w:t xml:space="preserve"> </w:t>
      </w:r>
      <w:proofErr w:type="spellStart"/>
      <w:r w:rsidRPr="00B107A7">
        <w:rPr>
          <w:rFonts w:ascii="Times New Roman" w:hAnsi="Times New Roman"/>
          <w:u w:val="single"/>
          <w:lang w:eastAsia="ru-RU"/>
        </w:rPr>
        <w:t>техн</w:t>
      </w:r>
      <w:proofErr w:type="spellEnd"/>
      <w:r w:rsidRPr="00B107A7">
        <w:rPr>
          <w:rFonts w:ascii="Times New Roman" w:hAnsi="Times New Roman"/>
          <w:u w:val="single"/>
          <w:lang w:val="uk-UA" w:eastAsia="ru-RU"/>
        </w:rPr>
        <w:t>і</w:t>
      </w:r>
      <w:proofErr w:type="spellStart"/>
      <w:r w:rsidRPr="00B107A7">
        <w:rPr>
          <w:rFonts w:ascii="Times New Roman" w:hAnsi="Times New Roman"/>
          <w:u w:val="single"/>
          <w:lang w:eastAsia="ru-RU"/>
        </w:rPr>
        <w:t>ки</w:t>
      </w:r>
      <w:proofErr w:type="spellEnd"/>
      <w:r w:rsidRPr="00B107A7">
        <w:rPr>
          <w:rFonts w:ascii="Times New Roman" w:hAnsi="Times New Roman"/>
          <w:lang w:eastAsia="ru-RU"/>
        </w:rPr>
        <w:t xml:space="preserve"> </w:t>
      </w:r>
      <w:r w:rsidRPr="00B107A7">
        <w:rPr>
          <w:rFonts w:ascii="Times New Roman" w:hAnsi="Times New Roman"/>
          <w:lang w:val="uk-UA" w:eastAsia="ru-RU"/>
        </w:rPr>
        <w:t>використовують для зняття напруги в</w:t>
      </w:r>
      <w:r w:rsidRPr="00B107A7">
        <w:rPr>
          <w:rFonts w:ascii="Times New Roman" w:hAnsi="Times New Roman"/>
          <w:lang w:eastAsia="ru-RU"/>
        </w:rPr>
        <w:t xml:space="preserve"> участник</w:t>
      </w:r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 xml:space="preserve">в </w:t>
      </w:r>
      <w:proofErr w:type="spellStart"/>
      <w:r w:rsidRPr="00B107A7">
        <w:rPr>
          <w:rFonts w:ascii="Times New Roman" w:hAnsi="Times New Roman"/>
          <w:lang w:eastAsia="ru-RU"/>
        </w:rPr>
        <w:t>груп</w:t>
      </w:r>
      <w:proofErr w:type="spellEnd"/>
      <w:r w:rsidRPr="00B107A7">
        <w:rPr>
          <w:rFonts w:ascii="Times New Roman" w:hAnsi="Times New Roman"/>
          <w:lang w:val="uk-UA" w:eastAsia="ru-RU"/>
        </w:rPr>
        <w:t>и</w:t>
      </w:r>
      <w:r w:rsidRPr="00B107A7">
        <w:rPr>
          <w:rFonts w:ascii="Times New Roman" w:hAnsi="Times New Roman"/>
          <w:lang w:eastAsia="ru-RU"/>
        </w:rPr>
        <w:t xml:space="preserve">, </w:t>
      </w:r>
      <w:proofErr w:type="spellStart"/>
      <w:r w:rsidRPr="00B107A7">
        <w:rPr>
          <w:rFonts w:ascii="Times New Roman" w:hAnsi="Times New Roman"/>
          <w:lang w:eastAsia="ru-RU"/>
        </w:rPr>
        <w:t>р</w:t>
      </w:r>
      <w:proofErr w:type="spellEnd"/>
      <w:r w:rsidRPr="00B107A7">
        <w:rPr>
          <w:rFonts w:ascii="Times New Roman" w:hAnsi="Times New Roman"/>
          <w:lang w:val="uk-UA" w:eastAsia="ru-RU"/>
        </w:rPr>
        <w:t>о</w:t>
      </w:r>
      <w:proofErr w:type="spellStart"/>
      <w:r w:rsidRPr="00B107A7">
        <w:rPr>
          <w:rFonts w:ascii="Times New Roman" w:hAnsi="Times New Roman"/>
          <w:lang w:eastAsia="ru-RU"/>
        </w:rPr>
        <w:t>звит</w:t>
      </w:r>
      <w:r w:rsidRPr="00B107A7">
        <w:rPr>
          <w:rFonts w:ascii="Times New Roman" w:hAnsi="Times New Roman"/>
          <w:lang w:val="uk-UA" w:eastAsia="ru-RU"/>
        </w:rPr>
        <w:t>ок</w:t>
      </w:r>
      <w:proofErr w:type="spellEnd"/>
      <w:r w:rsidRPr="00B107A7">
        <w:rPr>
          <w:rFonts w:ascii="Times New Roman" w:hAnsi="Times New Roman"/>
          <w:lang w:eastAsia="ru-RU"/>
        </w:rPr>
        <w:t xml:space="preserve"> у них до</w:t>
      </w:r>
      <w:proofErr w:type="spellStart"/>
      <w:r w:rsidRPr="00B107A7">
        <w:rPr>
          <w:rFonts w:ascii="Times New Roman" w:hAnsi="Times New Roman"/>
          <w:lang w:val="uk-UA" w:eastAsia="ru-RU"/>
        </w:rPr>
        <w:t>даткових</w:t>
      </w:r>
      <w:proofErr w:type="spellEnd"/>
      <w:r w:rsidRPr="00B107A7">
        <w:rPr>
          <w:rFonts w:ascii="Times New Roman" w:hAnsi="Times New Roman"/>
          <w:lang w:eastAsia="ru-RU"/>
        </w:rPr>
        <w:t xml:space="preserve"> ресурс</w:t>
      </w:r>
      <w:r w:rsidRPr="00B107A7">
        <w:rPr>
          <w:rFonts w:ascii="Times New Roman" w:hAnsi="Times New Roman"/>
          <w:lang w:val="uk-UA" w:eastAsia="ru-RU"/>
        </w:rPr>
        <w:t>і</w:t>
      </w:r>
      <w:r w:rsidRPr="00B107A7">
        <w:rPr>
          <w:rFonts w:ascii="Times New Roman" w:hAnsi="Times New Roman"/>
          <w:lang w:eastAsia="ru-RU"/>
        </w:rPr>
        <w:t xml:space="preserve">в. </w:t>
      </w:r>
    </w:p>
    <w:p w:rsidR="0079249C" w:rsidRDefault="0079249C" w:rsidP="0079249C">
      <w:pPr>
        <w:pStyle w:val="a4"/>
        <w:ind w:firstLine="567"/>
        <w:rPr>
          <w:rFonts w:ascii="Times New Roman" w:hAnsi="Times New Roman"/>
          <w:lang w:eastAsia="ru-RU"/>
        </w:rPr>
      </w:pPr>
    </w:p>
    <w:p w:rsidR="0079249C" w:rsidRDefault="0079249C" w:rsidP="0079249C">
      <w:pPr>
        <w:pStyle w:val="a4"/>
        <w:ind w:firstLine="567"/>
        <w:rPr>
          <w:rFonts w:ascii="Times New Roman" w:hAnsi="Times New Roman"/>
          <w:lang w:eastAsia="ru-RU"/>
        </w:rPr>
      </w:pPr>
    </w:p>
    <w:p w:rsidR="0079249C" w:rsidRPr="0091165C" w:rsidRDefault="0079249C" w:rsidP="0091165C">
      <w:pPr>
        <w:tabs>
          <w:tab w:val="left" w:pos="3876"/>
        </w:tabs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165C" w:rsidRPr="0091165C" w:rsidRDefault="0091165C">
      <w:pPr>
        <w:rPr>
          <w:lang w:val="uk-UA"/>
        </w:rPr>
      </w:pPr>
    </w:p>
    <w:sectPr w:rsidR="0091165C" w:rsidRPr="0091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26B31"/>
    <w:multiLevelType w:val="hybridMultilevel"/>
    <w:tmpl w:val="3984F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165C"/>
    <w:rsid w:val="0079249C"/>
    <w:rsid w:val="0091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49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79249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9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1010</Words>
  <Characters>5762</Characters>
  <Application>Microsoft Office Word</Application>
  <DocSecurity>0</DocSecurity>
  <Lines>48</Lines>
  <Paragraphs>13</Paragraphs>
  <ScaleCrop>false</ScaleCrop>
  <Company>Microsoft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2017-10-23T19:11:00Z</dcterms:created>
  <dcterms:modified xsi:type="dcterms:W3CDTF">2017-10-23T19:14:00Z</dcterms:modified>
</cp:coreProperties>
</file>