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DF0" w:rsidRDefault="00F87DF0" w:rsidP="00DC18A9">
      <w:pPr>
        <w:rPr>
          <w:rFonts w:ascii="Arial Narrow" w:hAnsi="Arial Narrow" w:cs="Arial"/>
          <w:b/>
          <w:color w:val="1D1B11" w:themeColor="background2" w:themeShade="1A"/>
          <w:sz w:val="36"/>
          <w:szCs w:val="36"/>
          <w:lang w:val="uk-UA"/>
        </w:rPr>
      </w:pPr>
    </w:p>
    <w:p w:rsidR="000D4ADB" w:rsidRPr="00F87DF0" w:rsidRDefault="007064D5" w:rsidP="00F87DF0">
      <w:pPr>
        <w:rPr>
          <w:rFonts w:ascii="Arial Narrow" w:hAnsi="Arial Narrow"/>
          <w:b/>
          <w:color w:val="1D1B11" w:themeColor="background2" w:themeShade="1A"/>
          <w:sz w:val="36"/>
          <w:szCs w:val="36"/>
          <w:lang w:val="uk-UA"/>
        </w:rPr>
      </w:pPr>
      <w:r w:rsidRPr="00357AD9">
        <w:rPr>
          <w:rFonts w:ascii="Arial Narrow" w:hAnsi="Arial Narrow" w:cs="Arial"/>
          <w:b/>
          <w:color w:val="1D1B11" w:themeColor="background2" w:themeShade="1A"/>
          <w:sz w:val="36"/>
          <w:szCs w:val="36"/>
          <w:lang w:val="uk-UA"/>
        </w:rPr>
        <w:t xml:space="preserve">Тема:  </w:t>
      </w:r>
      <w:r w:rsidR="004760BB" w:rsidRPr="00357AD9">
        <w:rPr>
          <w:rFonts w:ascii="Arial Narrow" w:hAnsi="Arial Narrow" w:cs="Arial"/>
          <w:b/>
          <w:color w:val="1D1B11" w:themeColor="background2" w:themeShade="1A"/>
          <w:sz w:val="36"/>
          <w:szCs w:val="36"/>
          <w:lang w:val="uk-UA"/>
        </w:rPr>
        <w:t xml:space="preserve"> </w:t>
      </w:r>
      <w:r w:rsidR="004760BB" w:rsidRPr="009500AA">
        <w:rPr>
          <w:rFonts w:ascii="Arial Narrow" w:hAnsi="Arial Narrow" w:cs="Arial"/>
          <w:b/>
          <w:i/>
          <w:color w:val="FF0000"/>
          <w:sz w:val="28"/>
          <w:szCs w:val="28"/>
          <w:lang w:val="uk-UA"/>
        </w:rPr>
        <w:t>« З любов ю до квітки, до  природи живої...»</w:t>
      </w:r>
    </w:p>
    <w:p w:rsidR="004760BB" w:rsidRPr="009500AA" w:rsidRDefault="004760BB" w:rsidP="00C47A07">
      <w:pPr>
        <w:pStyle w:val="a3"/>
        <w:jc w:val="center"/>
        <w:rPr>
          <w:rFonts w:ascii="Arial Narrow" w:hAnsi="Arial Narrow" w:cs="Arial"/>
          <w:b/>
          <w:color w:val="FF0000"/>
          <w:sz w:val="28"/>
          <w:szCs w:val="28"/>
          <w:lang w:val="uk-UA"/>
        </w:rPr>
      </w:pPr>
      <w:r w:rsidRPr="009500AA">
        <w:rPr>
          <w:rFonts w:ascii="Arial Narrow" w:hAnsi="Arial Narrow" w:cs="Arial"/>
          <w:b/>
          <w:color w:val="FF0000"/>
          <w:sz w:val="28"/>
          <w:szCs w:val="28"/>
          <w:lang w:val="uk-UA"/>
        </w:rPr>
        <w:t>Однорідні члени речення</w:t>
      </w:r>
    </w:p>
    <w:p w:rsidR="004760BB" w:rsidRPr="00357AD9" w:rsidRDefault="004760BB" w:rsidP="000D4ADB">
      <w:pPr>
        <w:pStyle w:val="a3"/>
        <w:rPr>
          <w:rFonts w:ascii="Arial Narrow" w:hAnsi="Arial Narrow" w:cs="Arial"/>
          <w:b/>
          <w:color w:val="1D1B11" w:themeColor="background2" w:themeShade="1A"/>
          <w:sz w:val="36"/>
          <w:szCs w:val="36"/>
          <w:lang w:val="uk-UA"/>
        </w:rPr>
      </w:pPr>
      <w:r w:rsidRPr="00357AD9">
        <w:rPr>
          <w:rFonts w:ascii="Arial Narrow" w:hAnsi="Arial Narrow" w:cs="Arial"/>
          <w:b/>
          <w:color w:val="1D1B11" w:themeColor="background2" w:themeShade="1A"/>
          <w:sz w:val="36"/>
          <w:szCs w:val="36"/>
          <w:lang w:val="uk-UA"/>
        </w:rPr>
        <w:t xml:space="preserve">Мета:  </w:t>
      </w:r>
    </w:p>
    <w:p w:rsidR="00C47A07" w:rsidRPr="00C47A07" w:rsidRDefault="004760BB" w:rsidP="004760BB">
      <w:pPr>
        <w:pStyle w:val="a3"/>
        <w:numPr>
          <w:ilvl w:val="0"/>
          <w:numId w:val="1"/>
        </w:numPr>
        <w:rPr>
          <w:rFonts w:ascii="Arial Narrow" w:hAnsi="Arial Narrow"/>
          <w:lang w:val="uk-UA"/>
        </w:rPr>
      </w:pPr>
      <w:r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 xml:space="preserve">узагальнити і систематизувати знання </w:t>
      </w:r>
      <w:r w:rsidR="00C47A07"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 xml:space="preserve">учнів </w:t>
      </w:r>
      <w:r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 xml:space="preserve">про однорідні члени речення на основі мовного матеріалу, пов язаного  з « чарівною країною квітів»; удосконалювати </w:t>
      </w:r>
      <w:r w:rsidR="00860322"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 xml:space="preserve">пізнавальну </w:t>
      </w:r>
      <w:r w:rsidR="00A50A04"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 xml:space="preserve"> і самоосвітню </w:t>
      </w:r>
      <w:r w:rsidR="007D60F4"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>компетентність - ви</w:t>
      </w:r>
      <w:r w:rsidR="00860322"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>діляти речення з однорідними членами у тексті, визначати їх групи;</w:t>
      </w:r>
    </w:p>
    <w:p w:rsidR="004760BB" w:rsidRPr="004760BB" w:rsidRDefault="004760BB" w:rsidP="004760BB">
      <w:pPr>
        <w:pStyle w:val="a3"/>
        <w:numPr>
          <w:ilvl w:val="0"/>
          <w:numId w:val="1"/>
        </w:numPr>
        <w:rPr>
          <w:rFonts w:ascii="Arial Narrow" w:hAnsi="Arial Narrow"/>
          <w:lang w:val="uk-UA"/>
        </w:rPr>
      </w:pPr>
      <w:r>
        <w:rPr>
          <w:rFonts w:ascii="Arial Narrow" w:hAnsi="Arial Narrow" w:cs="Arial"/>
          <w:color w:val="1D1B11" w:themeColor="background2" w:themeShade="1A"/>
          <w:sz w:val="28"/>
          <w:szCs w:val="28"/>
          <w:lang w:val="uk-UA"/>
        </w:rPr>
        <w:t>навички вживання розділових знаків в реченнях з однорідними членами речення; сприяти формуванню пунктуаційної грамотності учнів;</w:t>
      </w:r>
    </w:p>
    <w:p w:rsidR="004760BB" w:rsidRPr="00AA2BE4" w:rsidRDefault="00AA2BE4" w:rsidP="004760BB">
      <w:pPr>
        <w:pStyle w:val="a3"/>
        <w:numPr>
          <w:ilvl w:val="0"/>
          <w:numId w:val="1"/>
        </w:numPr>
        <w:rPr>
          <w:rFonts w:ascii="Arial Narrow" w:hAnsi="Arial Narrow"/>
          <w:color w:val="1D1B11" w:themeColor="background2" w:themeShade="1A"/>
          <w:lang w:val="uk-UA"/>
        </w:rPr>
      </w:pPr>
      <w:r w:rsidRPr="00AA2BE4"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ро</w:t>
      </w: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звивати вміння і навички пошуково-дослідницької роботи, креативне мислення,</w:t>
      </w:r>
      <w:r w:rsidR="007D60F4"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 </w:t>
      </w: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культуру усного і писемного мовлення; вдосконалювати навички роботи в групах;</w:t>
      </w:r>
    </w:p>
    <w:p w:rsidR="00AA2BE4" w:rsidRPr="00C47A07" w:rsidRDefault="00AA2BE4" w:rsidP="00AA2BE4">
      <w:pPr>
        <w:pStyle w:val="a3"/>
        <w:numPr>
          <w:ilvl w:val="0"/>
          <w:numId w:val="1"/>
        </w:numPr>
        <w:rPr>
          <w:rFonts w:ascii="Arial Narrow" w:hAnsi="Arial Narrow"/>
          <w:color w:val="1D1B11" w:themeColor="background2" w:themeShade="1A"/>
          <w:lang w:val="uk-UA"/>
        </w:rPr>
      </w:pP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виховувати  любов до краси  і сили художнього слова</w:t>
      </w:r>
      <w:r w:rsidR="00C47A07"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, естетичні смаки</w:t>
      </w:r>
    </w:p>
    <w:p w:rsidR="00C47A07" w:rsidRDefault="00C47A07" w:rsidP="00C47A07">
      <w:pPr>
        <w:pStyle w:val="a3"/>
        <w:ind w:left="1211"/>
        <w:rPr>
          <w:rFonts w:ascii="Arial Narrow" w:hAnsi="Arial Narrow"/>
          <w:color w:val="1D1B11" w:themeColor="background2" w:themeShade="1A"/>
          <w:lang w:val="uk-UA"/>
        </w:rPr>
      </w:pPr>
    </w:p>
    <w:p w:rsidR="00357AD9" w:rsidRDefault="00357AD9" w:rsidP="00C47A07">
      <w:pPr>
        <w:pStyle w:val="a3"/>
        <w:ind w:left="1211"/>
        <w:rPr>
          <w:rFonts w:ascii="Arial Narrow" w:hAnsi="Arial Narrow"/>
          <w:color w:val="1D1B11" w:themeColor="background2" w:themeShade="1A"/>
          <w:lang w:val="uk-UA"/>
        </w:rPr>
      </w:pPr>
    </w:p>
    <w:p w:rsidR="00AA2BE4" w:rsidRDefault="00AA2BE4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b/>
          <w:color w:val="1D1B11" w:themeColor="background2" w:themeShade="1A"/>
          <w:sz w:val="36"/>
          <w:szCs w:val="36"/>
          <w:lang w:val="uk-UA"/>
        </w:rPr>
        <w:t>Обладнання</w:t>
      </w:r>
      <w:r w:rsidRPr="00C47A07">
        <w:rPr>
          <w:rFonts w:ascii="Arial Narrow" w:hAnsi="Arial Narrow"/>
          <w:color w:val="1D1B11" w:themeColor="background2" w:themeShade="1A"/>
          <w:sz w:val="36"/>
          <w:szCs w:val="36"/>
          <w:lang w:val="uk-UA"/>
        </w:rPr>
        <w:t>:</w:t>
      </w:r>
      <w:r w:rsidR="00C47A07">
        <w:rPr>
          <w:rFonts w:ascii="Arial Narrow" w:hAnsi="Arial Narrow"/>
          <w:color w:val="1D1B11" w:themeColor="background2" w:themeShade="1A"/>
          <w:sz w:val="36"/>
          <w:szCs w:val="36"/>
          <w:lang w:val="uk-UA"/>
        </w:rPr>
        <w:t xml:space="preserve">   </w:t>
      </w: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с</w:t>
      </w:r>
      <w:r w:rsidR="00C47A07"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х</w:t>
      </w: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ема-алгоритм визначення  однорідних членів речення, аудіо- та </w:t>
      </w:r>
      <w:r w:rsidR="00411260"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     </w:t>
      </w: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відео-матеріали, залікові картки</w:t>
      </w:r>
    </w:p>
    <w:p w:rsidR="00C47A07" w:rsidRDefault="00C47A07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57AD9" w:rsidRDefault="00AA2BE4" w:rsidP="00F87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b/>
          <w:color w:val="1D1B11" w:themeColor="background2" w:themeShade="1A"/>
          <w:sz w:val="36"/>
          <w:szCs w:val="36"/>
          <w:lang w:val="uk-UA"/>
        </w:rPr>
        <w:t>Тип уроку:</w:t>
      </w:r>
      <w:r w:rsidR="00C47A07">
        <w:rPr>
          <w:rFonts w:ascii="Arial Narrow" w:hAnsi="Arial Narrow"/>
          <w:color w:val="1D1B11" w:themeColor="background2" w:themeShade="1A"/>
          <w:sz w:val="36"/>
          <w:szCs w:val="36"/>
          <w:lang w:val="uk-UA"/>
        </w:rPr>
        <w:t xml:space="preserve">  </w:t>
      </w: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 урок-колаж</w:t>
      </w:r>
    </w:p>
    <w:p w:rsidR="00357AD9" w:rsidRDefault="00357AD9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57AD9" w:rsidRPr="009500AA" w:rsidRDefault="00AA2BE4" w:rsidP="00AA2BE4">
      <w:pPr>
        <w:pStyle w:val="a3"/>
        <w:rPr>
          <w:rFonts w:ascii="Arial Narrow" w:hAnsi="Arial Narrow"/>
          <w:b/>
          <w:i/>
          <w:color w:val="FF0000"/>
          <w:sz w:val="28"/>
          <w:szCs w:val="28"/>
          <w:lang w:val="uk-UA"/>
        </w:rPr>
      </w:pP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                                                                         </w:t>
      </w: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>Хто</w:t>
      </w:r>
      <w:r w:rsidR="00860322"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 </w:t>
      </w: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любить квіти і </w:t>
      </w:r>
    </w:p>
    <w:p w:rsidR="00E5118B" w:rsidRPr="009500AA" w:rsidRDefault="00357AD9" w:rsidP="00AA2BE4">
      <w:pPr>
        <w:pStyle w:val="a3"/>
        <w:rPr>
          <w:rFonts w:ascii="Arial Narrow" w:hAnsi="Arial Narrow"/>
          <w:b/>
          <w:i/>
          <w:color w:val="FF0000"/>
          <w:sz w:val="28"/>
          <w:szCs w:val="28"/>
          <w:lang w:val="uk-UA"/>
        </w:rPr>
      </w:pP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                                                                          </w:t>
      </w:r>
      <w:r w:rsidR="00AA2BE4"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оберігає їх </w:t>
      </w: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 - </w:t>
      </w:r>
      <w:r w:rsidR="00E5118B"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примножує     </w:t>
      </w:r>
    </w:p>
    <w:p w:rsidR="00E5118B" w:rsidRPr="009500AA" w:rsidRDefault="00E5118B" w:rsidP="00AA2BE4">
      <w:pPr>
        <w:pStyle w:val="a3"/>
        <w:rPr>
          <w:rFonts w:ascii="Arial Narrow" w:hAnsi="Arial Narrow"/>
          <w:b/>
          <w:i/>
          <w:color w:val="FF0000"/>
          <w:sz w:val="28"/>
          <w:szCs w:val="28"/>
          <w:lang w:val="uk-UA"/>
        </w:rPr>
      </w:pP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                                                                         </w:t>
      </w:r>
      <w:r w:rsidR="00357AD9"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>с</w:t>
      </w: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>воє щастя  й матиме блаженство...</w:t>
      </w:r>
    </w:p>
    <w:p w:rsidR="00E5118B" w:rsidRPr="009500AA" w:rsidRDefault="00E5118B" w:rsidP="00AA2BE4">
      <w:pPr>
        <w:pStyle w:val="a3"/>
        <w:rPr>
          <w:rFonts w:ascii="Arial Narrow" w:hAnsi="Arial Narrow"/>
          <w:b/>
          <w:i/>
          <w:color w:val="FF0000"/>
          <w:sz w:val="28"/>
          <w:szCs w:val="28"/>
          <w:lang w:val="uk-UA"/>
        </w:rPr>
      </w:pPr>
      <w:r w:rsidRPr="009500AA">
        <w:rPr>
          <w:rFonts w:ascii="Arial Narrow" w:hAnsi="Arial Narrow"/>
          <w:b/>
          <w:i/>
          <w:color w:val="FF0000"/>
          <w:sz w:val="28"/>
          <w:szCs w:val="28"/>
          <w:lang w:val="uk-UA"/>
        </w:rPr>
        <w:t xml:space="preserve">                                                                                             М.Золотницький</w:t>
      </w:r>
    </w:p>
    <w:p w:rsidR="00357AD9" w:rsidRPr="00C47A07" w:rsidRDefault="00357AD9" w:rsidP="00AA2BE4">
      <w:pPr>
        <w:pStyle w:val="a3"/>
        <w:rPr>
          <w:rFonts w:ascii="Arial Narrow" w:hAnsi="Arial Narrow"/>
          <w:i/>
          <w:color w:val="C0504D" w:themeColor="accent2"/>
          <w:sz w:val="28"/>
          <w:szCs w:val="28"/>
          <w:lang w:val="uk-UA"/>
        </w:rPr>
      </w:pPr>
    </w:p>
    <w:p w:rsidR="00E5118B" w:rsidRPr="00357AD9" w:rsidRDefault="00E5118B" w:rsidP="00AA2BE4">
      <w:pPr>
        <w:pStyle w:val="a3"/>
        <w:rPr>
          <w:rFonts w:ascii="Arial Narrow" w:hAnsi="Arial Narrow"/>
          <w:b/>
          <w:color w:val="1D1B11" w:themeColor="background2" w:themeShade="1A"/>
          <w:sz w:val="36"/>
          <w:szCs w:val="36"/>
          <w:lang w:val="uk-UA"/>
        </w:rPr>
      </w:pPr>
      <w:r w:rsidRPr="00357AD9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 xml:space="preserve">                                   </w:t>
      </w:r>
      <w:r w:rsidRPr="00357AD9">
        <w:rPr>
          <w:rFonts w:ascii="Arial Narrow" w:hAnsi="Arial Narrow"/>
          <w:b/>
          <w:color w:val="1D1B11" w:themeColor="background2" w:themeShade="1A"/>
          <w:sz w:val="36"/>
          <w:szCs w:val="36"/>
          <w:lang w:val="uk-UA"/>
        </w:rPr>
        <w:t>Хід уроку</w:t>
      </w:r>
    </w:p>
    <w:p w:rsidR="00357AD9" w:rsidRPr="00357AD9" w:rsidRDefault="00357AD9" w:rsidP="00AA2BE4">
      <w:pPr>
        <w:pStyle w:val="a3"/>
        <w:rPr>
          <w:rFonts w:ascii="Arial Narrow" w:hAnsi="Arial Narrow"/>
          <w:color w:val="1D1B11" w:themeColor="background2" w:themeShade="1A"/>
          <w:sz w:val="36"/>
          <w:szCs w:val="36"/>
          <w:lang w:val="uk-UA"/>
        </w:rPr>
      </w:pPr>
    </w:p>
    <w:p w:rsidR="00E5118B" w:rsidRDefault="00E5118B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І.</w:t>
      </w:r>
      <w:r w:rsidRPr="00357AD9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>Організаційний момент 1-2 хв.</w:t>
      </w:r>
    </w:p>
    <w:p w:rsidR="00D12AAF" w:rsidRDefault="00E5118B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Добрий день! </w:t>
      </w:r>
      <w:r w:rsidR="00D12AAF"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Ярада вітати вас на незвичайному уроці</w:t>
      </w:r>
    </w:p>
    <w:p w:rsidR="00357AD9" w:rsidRPr="00357AD9" w:rsidRDefault="00357AD9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D12AAF" w:rsidRPr="00357AD9" w:rsidRDefault="00D12AAF" w:rsidP="00AA2BE4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>ІІ.Оголошення теми та мет уроку</w:t>
      </w:r>
    </w:p>
    <w:p w:rsidR="00357AD9" w:rsidRDefault="00357AD9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D12AAF" w:rsidRPr="00357AD9" w:rsidRDefault="00860322" w:rsidP="00AA2BE4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>ІІІ.М</w:t>
      </w:r>
      <w:r w:rsidR="00D12AAF" w:rsidRPr="00357AD9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>отивація навчальної діяльності</w:t>
      </w:r>
    </w:p>
    <w:p w:rsidR="00357AD9" w:rsidRPr="00034649" w:rsidRDefault="00E5118B" w:rsidP="00AA2BE4">
      <w:pPr>
        <w:pStyle w:val="a3"/>
        <w:rPr>
          <w:rFonts w:ascii="Arial Narrow" w:hAnsi="Arial Narrow"/>
          <w:i/>
          <w:color w:val="00B0F0"/>
          <w:sz w:val="28"/>
          <w:szCs w:val="28"/>
          <w:lang w:val="uk-UA"/>
        </w:rPr>
      </w:pPr>
      <w:r w:rsidRPr="00034649">
        <w:rPr>
          <w:rFonts w:ascii="Arial Narrow" w:hAnsi="Arial Narrow"/>
          <w:i/>
          <w:color w:val="00B0F0"/>
          <w:sz w:val="28"/>
          <w:szCs w:val="28"/>
          <w:lang w:val="uk-UA"/>
        </w:rPr>
        <w:t xml:space="preserve">Барви рідної мови не знають меж. Вони глибокі, ніби океан, милозвучні, як спів </w:t>
      </w:r>
    </w:p>
    <w:p w:rsidR="00D12AAF" w:rsidRPr="00034649" w:rsidRDefault="00E5118B" w:rsidP="00AA2BE4">
      <w:pPr>
        <w:pStyle w:val="a3"/>
        <w:rPr>
          <w:rFonts w:ascii="Arial Narrow" w:hAnsi="Arial Narrow"/>
          <w:i/>
          <w:color w:val="00B0F0"/>
          <w:sz w:val="28"/>
          <w:szCs w:val="28"/>
          <w:lang w:val="uk-UA"/>
        </w:rPr>
      </w:pPr>
      <w:r w:rsidRPr="00034649">
        <w:rPr>
          <w:rFonts w:ascii="Arial Narrow" w:hAnsi="Arial Narrow"/>
          <w:i/>
          <w:color w:val="00B0F0"/>
          <w:sz w:val="28"/>
          <w:szCs w:val="28"/>
          <w:lang w:val="uk-UA"/>
        </w:rPr>
        <w:t xml:space="preserve">солов я навесні, гарні та кольорові, наче квіти. Квіти..., квіти нашої землі. Вдичаючи аромати квітів, відчуваєш </w:t>
      </w:r>
      <w:r w:rsidR="00D12AAF" w:rsidRPr="00034649">
        <w:rPr>
          <w:rFonts w:ascii="Arial Narrow" w:hAnsi="Arial Narrow"/>
          <w:i/>
          <w:color w:val="00B0F0"/>
          <w:sz w:val="28"/>
          <w:szCs w:val="28"/>
          <w:lang w:val="uk-UA"/>
        </w:rPr>
        <w:t>щось приємне..і летиш,...Бо – це мальви,чорнобривці, жоржини, лілеї...Гарні , казкові, запашні...Чарують,захоплюють, вражають...Такою  і є наша мова.</w:t>
      </w:r>
    </w:p>
    <w:p w:rsidR="00860322" w:rsidRPr="007D60F4" w:rsidRDefault="00D12AAF" w:rsidP="00AA2BE4">
      <w:pPr>
        <w:pStyle w:val="a3"/>
        <w:rPr>
          <w:rFonts w:ascii="Arial Narrow" w:hAnsi="Arial Narrow"/>
          <w:b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Насьогоднішньому уроці ми ще раз пірнемо у хвилюючий океан </w:t>
      </w:r>
      <w:r w:rsidRPr="007D60F4">
        <w:rPr>
          <w:rFonts w:ascii="Arial Narrow" w:hAnsi="Arial Narrow"/>
          <w:b/>
          <w:i/>
          <w:color w:val="1D1B11" w:themeColor="background2" w:themeShade="1A"/>
          <w:sz w:val="28"/>
          <w:szCs w:val="28"/>
          <w:lang w:val="uk-UA"/>
        </w:rPr>
        <w:t>«Однорідних членів речення»</w:t>
      </w:r>
    </w:p>
    <w:p w:rsidR="00357AD9" w:rsidRPr="00357AD9" w:rsidRDefault="00357AD9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860322" w:rsidRPr="00357AD9" w:rsidRDefault="00860322" w:rsidP="00AA2BE4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>ІV. Актуалізація опорних знань</w:t>
      </w:r>
    </w:p>
    <w:p w:rsidR="00357AD9" w:rsidRDefault="00860322" w:rsidP="00A50A04">
      <w:pPr>
        <w:pStyle w:val="a3"/>
        <w:numPr>
          <w:ilvl w:val="0"/>
          <w:numId w:val="2"/>
        </w:numPr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lastRenderedPageBreak/>
        <w:t>Прочитайте епіграф уроку</w:t>
      </w: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, пра</w:t>
      </w:r>
      <w:r w:rsidR="00A50A04"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вильно інтонуючи. Як називаються члени речення,що виділили  логічним наголосом?</w:t>
      </w:r>
    </w:p>
    <w:p w:rsidR="00A50A04" w:rsidRDefault="00A50A04" w:rsidP="00357AD9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( однорідні члени речення)</w:t>
      </w:r>
    </w:p>
    <w:p w:rsidR="007D60F4" w:rsidRPr="00357AD9" w:rsidRDefault="007D60F4" w:rsidP="00357AD9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357AD9" w:rsidRPr="00330776" w:rsidRDefault="00A50A04" w:rsidP="00386DF0">
      <w:pPr>
        <w:pStyle w:val="a3"/>
        <w:numPr>
          <w:ilvl w:val="0"/>
          <w:numId w:val="2"/>
        </w:numPr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330776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Доведіть свою думку</w:t>
      </w:r>
    </w:p>
    <w:p w:rsidR="00A50A04" w:rsidRDefault="00A50A04" w:rsidP="00357AD9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( відповідають на одне і те саме питання й відносяться до того ж самого головного слова)</w:t>
      </w:r>
    </w:p>
    <w:p w:rsidR="00357AD9" w:rsidRPr="00357AD9" w:rsidRDefault="00357AD9" w:rsidP="00357AD9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386DF0" w:rsidRPr="00357AD9" w:rsidRDefault="00386DF0" w:rsidP="00386DF0">
      <w:pPr>
        <w:pStyle w:val="a3"/>
        <w:numPr>
          <w:ilvl w:val="0"/>
          <w:numId w:val="2"/>
        </w:numPr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357AD9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 xml:space="preserve">«Мозковий штурм» </w:t>
      </w:r>
    </w:p>
    <w:p w:rsidR="00D4240A" w:rsidRPr="00357AD9" w:rsidRDefault="00386DF0" w:rsidP="00357AD9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Прочитайте речення і поясніть</w:t>
      </w:r>
      <w:r w:rsidR="00D4240A"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:</w:t>
      </w:r>
    </w:p>
    <w:p w:rsidR="00386DF0" w:rsidRPr="00357AD9" w:rsidRDefault="00D4240A" w:rsidP="00D4240A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- </w:t>
      </w:r>
      <w:r w:rsidR="00386DF0"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на які групи поділяються однорідні члени речення ?</w:t>
      </w:r>
    </w:p>
    <w:p w:rsidR="00D4240A" w:rsidRPr="00357AD9" w:rsidRDefault="00D4240A" w:rsidP="00D4240A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 які  бувають за наявності чи відсутності другорядних членів речення?</w:t>
      </w:r>
    </w:p>
    <w:p w:rsidR="00D4240A" w:rsidRDefault="00D4240A" w:rsidP="00D4240A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 який зв язок характерний для речень з однорідними членами?</w:t>
      </w:r>
    </w:p>
    <w:p w:rsidR="00034649" w:rsidRDefault="00034649" w:rsidP="00D4240A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i/>
          <w:color w:val="1D1B11" w:themeColor="background2" w:themeShade="1A"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25pt;height:124.25pt" o:ole="">
            <v:imagedata r:id="rId8" o:title=""/>
          </v:shape>
          <o:OLEObject Type="Embed" ProgID="PowerPoint.Slide.12" ShapeID="_x0000_i1025" DrawAspect="Content" ObjectID="_1409508804" r:id="rId9"/>
        </w:object>
      </w:r>
      <w:r w:rsidRPr="00034649">
        <w:rPr>
          <w:rFonts w:ascii="Arial Narrow" w:hAnsi="Arial Narrow"/>
          <w:i/>
          <w:color w:val="1D1B11" w:themeColor="background2" w:themeShade="1A"/>
          <w:sz w:val="28"/>
          <w:szCs w:val="28"/>
        </w:rPr>
        <w:object w:dxaOrig="7191" w:dyaOrig="5399">
          <v:shape id="_x0000_i1026" type="#_x0000_t75" style="width:186.6pt;height:136.4pt" o:ole="">
            <v:imagedata r:id="rId10" o:title=""/>
          </v:shape>
          <o:OLEObject Type="Embed" ProgID="PowerPoint.Slide.12" ShapeID="_x0000_i1026" DrawAspect="Content" ObjectID="_1409508805" r:id="rId11"/>
        </w:object>
      </w:r>
    </w:p>
    <w:p w:rsidR="00034649" w:rsidRPr="00357AD9" w:rsidRDefault="00034649" w:rsidP="00D4240A">
      <w:pPr>
        <w:pStyle w:val="a3"/>
        <w:ind w:left="720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357AD9" w:rsidRPr="00386DF0" w:rsidRDefault="00034649" w:rsidP="00D4240A">
      <w:pPr>
        <w:pStyle w:val="a3"/>
        <w:ind w:left="720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color w:val="1D1B11" w:themeColor="background2" w:themeShade="1A"/>
          <w:sz w:val="28"/>
          <w:szCs w:val="28"/>
        </w:rPr>
        <w:object w:dxaOrig="7191" w:dyaOrig="5399">
          <v:shape id="_x0000_i1027" type="#_x0000_t75" style="width:303.2pt;height:189.15pt" o:ole="">
            <v:imagedata r:id="rId12" o:title=""/>
          </v:shape>
          <o:OLEObject Type="Embed" ProgID="PowerPoint.Slide.12" ShapeID="_x0000_i1027" DrawAspect="Content" ObjectID="_1409508806" r:id="rId13"/>
        </w:object>
      </w:r>
    </w:p>
    <w:p w:rsidR="00386DF0" w:rsidRPr="00357AD9" w:rsidRDefault="00B94FB5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-головні/другорядні;</w:t>
      </w:r>
    </w:p>
    <w:p w:rsidR="00B94FB5" w:rsidRPr="00357AD9" w:rsidRDefault="00B94FB5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-непоширені/поширені;</w:t>
      </w:r>
    </w:p>
    <w:p w:rsidR="00B94FB5" w:rsidRDefault="00B94FB5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-безсполучнмковий/сполучниковий/змішаний;</w:t>
      </w:r>
    </w:p>
    <w:p w:rsidR="00357AD9" w:rsidRPr="00357AD9" w:rsidRDefault="00357AD9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B94FB5" w:rsidRPr="00330776" w:rsidRDefault="00B94FB5" w:rsidP="00357AD9">
      <w:pPr>
        <w:pStyle w:val="a3"/>
        <w:numPr>
          <w:ilvl w:val="0"/>
          <w:numId w:val="2"/>
        </w:numPr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57AD9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Усний твір на лінгвістичну тему</w:t>
      </w:r>
      <w:r w:rsidR="005B22FE" w:rsidRPr="00357AD9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.</w:t>
      </w:r>
      <w:r w:rsidR="005B22FE"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Узагальнити теоретичний матеріал про однорідні члени речення за схемою(додаток</w:t>
      </w:r>
      <w:r w:rsidR="00441A97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– презентація)</w:t>
      </w:r>
      <w:r w:rsidR="005B22FE"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)</w:t>
      </w:r>
    </w:p>
    <w:p w:rsidR="00357AD9" w:rsidRDefault="00357AD9" w:rsidP="00357AD9">
      <w:pPr>
        <w:pStyle w:val="a3"/>
        <w:ind w:left="720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5B22FE" w:rsidRPr="00330776" w:rsidRDefault="005B22FE" w:rsidP="00386DF0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b/>
          <w:color w:val="1D1B11" w:themeColor="background2" w:themeShade="1A"/>
          <w:sz w:val="28"/>
          <w:szCs w:val="28"/>
          <w:lang w:val="en-US"/>
        </w:rPr>
        <w:t>V</w:t>
      </w:r>
      <w:r w:rsidRPr="00330776">
        <w:rPr>
          <w:rFonts w:ascii="Arial Narrow" w:hAnsi="Arial Narrow"/>
          <w:b/>
          <w:color w:val="1D1B11" w:themeColor="background2" w:themeShade="1A"/>
          <w:sz w:val="28"/>
          <w:szCs w:val="28"/>
        </w:rPr>
        <w:t xml:space="preserve">. </w:t>
      </w:r>
      <w:r w:rsidR="00330776" w:rsidRPr="00330776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 xml:space="preserve">Формування </w:t>
      </w:r>
      <w:r w:rsidR="007120FA" w:rsidRPr="00330776"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  <w:t xml:space="preserve"> практичних навичок</w:t>
      </w:r>
    </w:p>
    <w:p w:rsidR="005B22FE" w:rsidRDefault="005B22FE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1. В</w:t>
      </w:r>
      <w:r w:rsidR="007120FA"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ступне слово</w:t>
      </w:r>
    </w:p>
    <w:p w:rsidR="00330776" w:rsidRPr="00330776" w:rsidRDefault="00330776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7120FA" w:rsidRPr="00330776" w:rsidRDefault="007120FA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2.</w:t>
      </w:r>
      <w:r w:rsidR="001A474C" w:rsidRPr="00330776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Гра «Хто більше?»</w:t>
      </w:r>
      <w:r w:rsidR="001A474C"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(за інтеративною технологією кооперативного навчання)</w:t>
      </w:r>
      <w:r w:rsidR="00B94D02"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:</w:t>
      </w:r>
    </w:p>
    <w:p w:rsidR="001A474C" w:rsidRPr="00330776" w:rsidRDefault="00B94D02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-знайти у тексті реч</w:t>
      </w:r>
      <w:r w:rsidR="001A474C"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енн</w:t>
      </w: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я з однорідними членами речення;</w:t>
      </w:r>
    </w:p>
    <w:p w:rsidR="00B94D02" w:rsidRPr="00330776" w:rsidRDefault="00B94D02" w:rsidP="00386DF0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lastRenderedPageBreak/>
        <w:t>-з ясувати їх функцію;</w:t>
      </w:r>
    </w:p>
    <w:p w:rsidR="00854B2E" w:rsidRDefault="00B94D02" w:rsidP="00854B2E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-визначити стиль уривк</w:t>
      </w:r>
      <w:r w:rsidR="00854B2E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а</w:t>
      </w:r>
    </w:p>
    <w:p w:rsidR="001A474C" w:rsidRPr="009500AA" w:rsidRDefault="001A474C" w:rsidP="006D349A">
      <w:pPr>
        <w:pStyle w:val="2"/>
        <w:rPr>
          <w:rFonts w:ascii="Arial Narrow" w:hAnsi="Arial Narrow"/>
          <w:i/>
          <w:color w:val="00B050"/>
          <w:lang w:val="uk-UA"/>
        </w:rPr>
      </w:pPr>
      <w:r w:rsidRPr="009500AA">
        <w:rPr>
          <w:color w:val="00B050"/>
          <w:lang w:val="uk-UA"/>
        </w:rPr>
        <w:t>Споконвіку шанують в Україні квіти. Нема жодної української хати, біля якої дбайливі руки господині не влаштували б яскравих квіткових острівців. Вони милують око, ніжно хвилюють душу, міцно прив’язують наші серця до рідної домівки.</w:t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Pr="009500AA">
        <w:rPr>
          <w:color w:val="00B050"/>
          <w:lang w:val="uk-UA"/>
        </w:rPr>
        <w:t>Квіти — постійні супутники нашого життя. Вони — на клумбах, у кімнаті, на газонах. Вони на вишиваних рушниках, скатерках. Ними розмальовують печі, стіни осель. А ще квіти є на нашому національному одязі. Квіти на плахті й корсетці символізують доброту, щирість душі. Квіти на рукавах сорочки оберігають від хвороби, злого ока.</w:t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Pr="009500AA">
        <w:rPr>
          <w:color w:val="00B050"/>
          <w:lang w:val="uk-UA"/>
        </w:rPr>
        <w:t>Та особливим оберегом в Україні завжди був і є вінок. Це не просто краса, а «знахар душі». Бо в ньому є чарівна сила, що біль знімає, силу береже. Плетіння віночка — то своєрідна наука. Потрібно знати, з яких квітів і коли плести, яке зілля з яки</w:t>
      </w:r>
      <w:r w:rsidR="005B7BDB" w:rsidRPr="009500AA">
        <w:rPr>
          <w:color w:val="00B050"/>
          <w:lang w:val="uk-UA"/>
        </w:rPr>
        <w:t xml:space="preserve">м вплітати поруч. </w:t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="00F87DF0">
        <w:rPr>
          <w:rFonts w:ascii="Arial Narrow" w:hAnsi="Arial Narrow"/>
          <w:i/>
          <w:color w:val="00B050"/>
          <w:lang w:val="uk-UA"/>
        </w:rPr>
        <w:tab/>
      </w:r>
      <w:r w:rsidRPr="009500AA">
        <w:rPr>
          <w:color w:val="00B050"/>
          <w:lang w:val="uk-UA"/>
        </w:rPr>
        <w:t>До віночка вплітаються: мальва, калина, безсмертник, деревій, незабудка, чорнобривці, барвінок, любисток, волошка, ромашка, червоний мак, хміль.</w:t>
      </w:r>
    </w:p>
    <w:p w:rsidR="00B94D02" w:rsidRPr="001A474C" w:rsidRDefault="00B94D02" w:rsidP="001A474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1A474C" w:rsidRDefault="00B94D02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>-</w:t>
      </w:r>
      <w:r w:rsidRPr="00330776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однорідні члени речення вживаються як в текстах публіцистичного, так і художнього стилю;</w:t>
      </w:r>
    </w:p>
    <w:p w:rsidR="00330776" w:rsidRPr="00330776" w:rsidRDefault="00330776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B94D02" w:rsidRDefault="00B94D02" w:rsidP="001A474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330776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3. Робота в групах:</w:t>
      </w:r>
    </w:p>
    <w:p w:rsidR="00F87DF0" w:rsidRPr="00330776" w:rsidRDefault="00F87DF0" w:rsidP="001A474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</w:p>
    <w:p w:rsidR="00330776" w:rsidRPr="00F87DF0" w:rsidRDefault="00F87DF0" w:rsidP="00F871DB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color w:val="1D1B11" w:themeColor="background2" w:themeShade="1A"/>
          <w:sz w:val="28"/>
          <w:szCs w:val="28"/>
        </w:rPr>
        <w:object w:dxaOrig="7191" w:dyaOrig="5399">
          <v:shape id="_x0000_i1028" type="#_x0000_t75" style="width:366.1pt;height:274.3pt" o:ole="">
            <v:imagedata r:id="rId14" o:title=""/>
          </v:shape>
          <o:OLEObject Type="Embed" ProgID="PowerPoint.Slide.12" ShapeID="_x0000_i1028" DrawAspect="Content" ObjectID="_1409508807" r:id="rId15"/>
        </w:object>
      </w:r>
    </w:p>
    <w:p w:rsidR="00EE5F59" w:rsidRDefault="00F87DF0" w:rsidP="001A474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color w:val="1D1B11" w:themeColor="background2" w:themeShade="1A"/>
          <w:sz w:val="28"/>
          <w:szCs w:val="28"/>
        </w:rPr>
        <w:object w:dxaOrig="7191" w:dyaOrig="5399">
          <v:shape id="_x0000_i1029" type="#_x0000_t75" style="width:333.65pt;height:225.65pt" o:ole="">
            <v:imagedata r:id="rId16" o:title=""/>
          </v:shape>
          <o:OLEObject Type="Embed" ProgID="PowerPoint.Slide.12" ShapeID="_x0000_i1029" DrawAspect="Content" ObjectID="_1409508808" r:id="rId17"/>
        </w:object>
      </w:r>
    </w:p>
    <w:p w:rsidR="00EE5F59" w:rsidRPr="006D349A" w:rsidRDefault="00EE5F59" w:rsidP="00EE5F59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u w:val="single"/>
          <w:lang w:val="uk-UA"/>
        </w:rPr>
      </w:pPr>
      <w:r w:rsidRPr="006D349A">
        <w:rPr>
          <w:rFonts w:ascii="Arial Narrow" w:hAnsi="Arial Narrow"/>
          <w:i/>
          <w:color w:val="1D1B11" w:themeColor="background2" w:themeShade="1A"/>
          <w:sz w:val="28"/>
          <w:szCs w:val="28"/>
          <w:u w:val="single"/>
          <w:lang w:val="uk-UA"/>
        </w:rPr>
        <w:t>/Показ учням відтвореного тексту/</w:t>
      </w:r>
    </w:p>
    <w:p w:rsidR="00EE5F59" w:rsidRPr="006D349A" w:rsidRDefault="00EE5F59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F21A32" w:rsidRPr="006D349A" w:rsidRDefault="00034649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i/>
          <w:color w:val="1D1B11" w:themeColor="background2" w:themeShade="1A"/>
          <w:sz w:val="28"/>
          <w:szCs w:val="28"/>
        </w:rPr>
        <w:object w:dxaOrig="7191" w:dyaOrig="5399">
          <v:shape id="_x0000_i1030" type="#_x0000_t75" style="width:359pt;height:269.75pt" o:ole="">
            <v:imagedata r:id="rId18" o:title=""/>
          </v:shape>
          <o:OLEObject Type="Embed" ProgID="PowerPoint.Slide.12" ShapeID="_x0000_i1030" DrawAspect="Content" ObjectID="_1409508809" r:id="rId19"/>
        </w:object>
      </w:r>
    </w:p>
    <w:p w:rsidR="00F21A32" w:rsidRPr="00F87DF0" w:rsidRDefault="00F87DF0" w:rsidP="001A474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color w:val="002060"/>
          <w:sz w:val="28"/>
          <w:szCs w:val="28"/>
        </w:rPr>
        <w:object w:dxaOrig="7191" w:dyaOrig="5399">
          <v:shape id="_x0000_i1031" type="#_x0000_t75" style="width:261.65pt;height:162.75pt" o:ole="">
            <v:imagedata r:id="rId20" o:title=""/>
          </v:shape>
          <o:OLEObject Type="Embed" ProgID="PowerPoint.Slide.12" ShapeID="_x0000_i1031" DrawAspect="Content" ObjectID="_1409508810" r:id="rId21"/>
        </w:object>
      </w:r>
    </w:p>
    <w:p w:rsidR="00F87DF0" w:rsidRDefault="00675939" w:rsidP="00675939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F21A32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4.Пошуково-дослідницька робота</w:t>
      </w:r>
      <w:r w:rsidR="00C007F9" w:rsidRPr="00F21A32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.</w:t>
      </w:r>
      <w:r w:rsidR="00441A97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 xml:space="preserve"> « Синтез думок»</w:t>
      </w:r>
    </w:p>
    <w:p w:rsidR="00675939" w:rsidRPr="00F87DF0" w:rsidRDefault="00C007F9" w:rsidP="00675939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F21A32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Розв язати мовні задачі:</w:t>
      </w:r>
    </w:p>
    <w:p w:rsidR="00CD0E08" w:rsidRDefault="00F87DF0" w:rsidP="00675939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034649">
        <w:rPr>
          <w:rFonts w:ascii="Arial Narrow" w:hAnsi="Arial Narrow"/>
          <w:i/>
          <w:color w:val="1D1B11" w:themeColor="background2" w:themeShade="1A"/>
          <w:sz w:val="28"/>
          <w:szCs w:val="28"/>
        </w:rPr>
        <w:object w:dxaOrig="7191" w:dyaOrig="5399">
          <v:shape id="_x0000_i1032" type="#_x0000_t75" style="width:328.05pt;height:245.4pt" o:ole="">
            <v:imagedata r:id="rId22" o:title=""/>
          </v:shape>
          <o:OLEObject Type="Embed" ProgID="PowerPoint.Slide.12" ShapeID="_x0000_i1032" DrawAspect="Content" ObjectID="_1409508811" r:id="rId23"/>
        </w:object>
      </w:r>
    </w:p>
    <w:p w:rsidR="001F27E5" w:rsidRPr="00F21A32" w:rsidRDefault="003836CA" w:rsidP="00675939">
      <w:pPr>
        <w:pStyle w:val="a3"/>
        <w:rPr>
          <w:rFonts w:ascii="Arial Narrow" w:hAnsi="Arial Narrow"/>
          <w:b/>
          <w:i/>
          <w:color w:val="1D1B11" w:themeColor="background2" w:themeShade="1A"/>
          <w:sz w:val="28"/>
          <w:szCs w:val="28"/>
          <w:lang w:val="uk-UA"/>
        </w:rPr>
      </w:pPr>
      <w:r w:rsidRPr="00F21A32">
        <w:rPr>
          <w:rFonts w:ascii="Arial Narrow" w:hAnsi="Arial Narrow"/>
          <w:b/>
          <w:i/>
          <w:color w:val="1D1B11" w:themeColor="background2" w:themeShade="1A"/>
          <w:sz w:val="28"/>
          <w:szCs w:val="28"/>
          <w:lang w:val="en-US"/>
        </w:rPr>
        <w:t>V</w:t>
      </w:r>
      <w:r w:rsidRPr="00411260">
        <w:rPr>
          <w:rFonts w:ascii="Arial Narrow" w:hAnsi="Arial Narrow"/>
          <w:b/>
          <w:i/>
          <w:color w:val="1D1B11" w:themeColor="background2" w:themeShade="1A"/>
          <w:sz w:val="28"/>
          <w:szCs w:val="28"/>
          <w:lang w:val="uk-UA"/>
        </w:rPr>
        <w:t xml:space="preserve">І. </w:t>
      </w:r>
      <w:r w:rsidRPr="00F21A32">
        <w:rPr>
          <w:rFonts w:ascii="Arial Narrow" w:hAnsi="Arial Narrow"/>
          <w:b/>
          <w:i/>
          <w:color w:val="1D1B11" w:themeColor="background2" w:themeShade="1A"/>
          <w:sz w:val="28"/>
          <w:szCs w:val="28"/>
          <w:lang w:val="uk-UA"/>
        </w:rPr>
        <w:t>Закріплення</w:t>
      </w:r>
    </w:p>
    <w:p w:rsidR="003836CA" w:rsidRDefault="003836CA" w:rsidP="00675939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CD0E08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Робота з індивідуальною</w:t>
      </w:r>
      <w:r w:rsidR="009E33F3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 xml:space="preserve"> заліковою</w:t>
      </w:r>
      <w:r w:rsidRPr="00CD0E08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 xml:space="preserve"> карткою</w:t>
      </w:r>
      <w:r w:rsidR="003D3C53" w:rsidRPr="00CD0E08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>/ІІІ-варіанти/</w:t>
      </w:r>
      <w:r w:rsidR="00441A97"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  <w:t xml:space="preserve">   (додаток - презентація)</w:t>
      </w:r>
    </w:p>
    <w:p w:rsidR="00CD0E08" w:rsidRPr="00CD0E08" w:rsidRDefault="00CD0E08" w:rsidP="00675939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</w:p>
    <w:p w:rsidR="001A474C" w:rsidRDefault="009500AA" w:rsidP="001A474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u w:val="single"/>
          <w:lang w:val="uk-UA"/>
        </w:rPr>
      </w:pPr>
      <w:r w:rsidRPr="009500AA">
        <w:rPr>
          <w:rFonts w:ascii="Arial Narrow" w:hAnsi="Arial Narrow"/>
          <w:color w:val="1D1B11" w:themeColor="background2" w:themeShade="1A"/>
          <w:sz w:val="28"/>
          <w:szCs w:val="28"/>
          <w:u w:val="single"/>
        </w:rPr>
        <w:object w:dxaOrig="7191" w:dyaOrig="5399">
          <v:shape id="_x0000_i1033" type="#_x0000_t75" style="width:359pt;height:269.75pt" o:ole="">
            <v:imagedata r:id="rId24" o:title=""/>
          </v:shape>
          <o:OLEObject Type="Embed" ProgID="PowerPoint.Slide.12" ShapeID="_x0000_i1033" DrawAspect="Content" ObjectID="_1409508812" r:id="rId25"/>
        </w:object>
      </w:r>
    </w:p>
    <w:p w:rsidR="00CD0E08" w:rsidRPr="00CD0E08" w:rsidRDefault="00CD0E08" w:rsidP="00441A97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</w:p>
    <w:p w:rsidR="001A474C" w:rsidRPr="00EC4534" w:rsidRDefault="005158D4" w:rsidP="001A474C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</w:rPr>
      </w:pPr>
      <w:r w:rsidRPr="00CD0E08">
        <w:rPr>
          <w:rFonts w:ascii="Arial Narrow" w:hAnsi="Arial Narrow"/>
          <w:b/>
          <w:color w:val="1D1B11" w:themeColor="background2" w:themeShade="1A"/>
          <w:sz w:val="28"/>
          <w:szCs w:val="28"/>
          <w:lang w:val="en-US"/>
        </w:rPr>
        <w:t>V</w:t>
      </w:r>
      <w:r w:rsidRPr="00EC4534">
        <w:rPr>
          <w:rFonts w:ascii="Arial Narrow" w:hAnsi="Arial Narrow"/>
          <w:b/>
          <w:color w:val="1D1B11" w:themeColor="background2" w:themeShade="1A"/>
          <w:sz w:val="28"/>
          <w:szCs w:val="28"/>
        </w:rPr>
        <w:t>ІІ.Підсумок</w:t>
      </w:r>
    </w:p>
    <w:p w:rsidR="00BD522D" w:rsidRDefault="00BD522D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«Мікрофон»</w:t>
      </w:r>
    </w:p>
    <w:p w:rsidR="00BD522D" w:rsidRDefault="00BD522D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«На сьогоднішньому уроці я дізнався(лась) про…»</w:t>
      </w:r>
    </w:p>
    <w:p w:rsidR="00BD522D" w:rsidRPr="00CD0E08" w:rsidRDefault="00246A92" w:rsidP="001A474C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9500AA">
        <w:rPr>
          <w:rFonts w:ascii="Arial Narrow" w:hAnsi="Arial Narrow"/>
          <w:b/>
          <w:color w:val="1D1B11" w:themeColor="background2" w:themeShade="1A"/>
          <w:sz w:val="28"/>
          <w:szCs w:val="28"/>
        </w:rPr>
        <w:object w:dxaOrig="7191" w:dyaOrig="5399">
          <v:shape id="_x0000_i1034" type="#_x0000_t75" style="width:234.25pt;height:114.6pt" o:ole="">
            <v:imagedata r:id="rId26" o:title=""/>
          </v:shape>
          <o:OLEObject Type="Embed" ProgID="PowerPoint.Slide.12" ShapeID="_x0000_i1034" DrawAspect="Content" ObjectID="_1409508813" r:id="rId27"/>
        </w:object>
      </w:r>
    </w:p>
    <w:p w:rsidR="00C47A07" w:rsidRDefault="00C47A07" w:rsidP="001A474C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</w:p>
    <w:p w:rsidR="009500AA" w:rsidRPr="009500AA" w:rsidRDefault="009500AA" w:rsidP="001A474C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</w:p>
    <w:p w:rsidR="00BD522D" w:rsidRPr="00BD522D" w:rsidRDefault="00BD522D" w:rsidP="001A474C">
      <w:pPr>
        <w:pStyle w:val="a3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</w:p>
    <w:p w:rsidR="00386DF0" w:rsidRDefault="00386DF0" w:rsidP="00386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86DF0" w:rsidRDefault="00386DF0" w:rsidP="00386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86DF0" w:rsidRDefault="00386DF0" w:rsidP="00386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86DF0" w:rsidRDefault="00386DF0" w:rsidP="00386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86DF0" w:rsidRDefault="00386DF0" w:rsidP="00386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386DF0" w:rsidRPr="00386DF0" w:rsidRDefault="00386DF0" w:rsidP="00386DF0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A50A04" w:rsidRDefault="00A50A04" w:rsidP="00A50A04">
      <w:pPr>
        <w:pStyle w:val="a3"/>
        <w:ind w:left="720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AA2BE4" w:rsidRDefault="00E5118B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                     </w:t>
      </w: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B433FC" w:rsidRDefault="00B433FC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Pr="00683804" w:rsidRDefault="005B7BDB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32"/>
          <w:szCs w:val="32"/>
          <w:lang w:val="uk-UA"/>
        </w:rPr>
      </w:pPr>
      <w:r w:rsidRPr="00683804">
        <w:rPr>
          <w:rFonts w:ascii="Arial Narrow" w:hAnsi="Arial Narrow"/>
          <w:b/>
          <w:color w:val="1D1B11" w:themeColor="background2" w:themeShade="1A"/>
          <w:sz w:val="32"/>
          <w:szCs w:val="32"/>
          <w:lang w:val="uk-UA"/>
        </w:rPr>
        <w:t>Методичний аналіз уроку</w:t>
      </w:r>
    </w:p>
    <w:p w:rsidR="005B7BDB" w:rsidRPr="00683804" w:rsidRDefault="005B7BDB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32"/>
          <w:szCs w:val="32"/>
          <w:lang w:val="uk-UA"/>
        </w:rPr>
      </w:pPr>
    </w:p>
    <w:p w:rsidR="00461AB4" w:rsidRPr="00683804" w:rsidRDefault="00461AB4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      Особистістю </w:t>
      </w:r>
      <w:r w:rsid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людин</w:t>
      </w: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а стає поступово. На її фрмування впливає багато чинників. Серед них провідне місце належить рідній мові. Саме вона найглибше пронизує свідомість і підсвідомість людини, доносить інформацію про навколишній світ. </w:t>
      </w:r>
    </w:p>
    <w:p w:rsidR="00683804" w:rsidRDefault="00461AB4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      План – конспект уроку </w:t>
      </w:r>
      <w:r w:rsidR="005F7D7C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з української мови у 8 –</w:t>
      </w:r>
      <w:r w:rsid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="005F7D7C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му класі </w:t>
      </w: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призначений для вчителя української мови та</w:t>
      </w:r>
      <w:r w:rsid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літератури</w:t>
      </w:r>
      <w:r w:rsidR="005F7D7C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. Це урок, на якому вчитель може перевірити рівень засвоєних знань з  теми « Однорідні члени речення».</w:t>
      </w:r>
    </w:p>
    <w:p w:rsidR="00461AB4" w:rsidRPr="00683804" w:rsidRDefault="00683804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   </w:t>
      </w:r>
      <w:r w:rsidR="005F7D7C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Розроблено із метою вироблення і закріплення на</w:t>
      </w:r>
      <w:r w:rsidR="008D278A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вичок пунктуаційної грамотності, зосереджуючи</w:t>
      </w:r>
      <w:r w:rsidR="005F7D7C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="008D278A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увагу на вмінні працювати в групах, займатися пошуково – дослідницькою роботою. Поринаючи у чарівний світ квітів, удосконалювати</w:t>
      </w:r>
      <w:r w:rsidR="008D278A"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 пізнавальну  і самоосвітню </w:t>
      </w:r>
      <w:r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компетентність - ви</w:t>
      </w:r>
      <w:r w:rsidR="008D278A"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діляти речення з однорідними членами у тексті, визначати їх групи.</w:t>
      </w:r>
      <w:r w:rsidR="008D278A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="005F7D7C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Він орієнтований передусім на шкільну програму.</w:t>
      </w:r>
      <w:r w:rsidR="00A9170D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Його доречно провести як узагальнюючий урок, який сприятиме формуванню свідомої, духовно багатої ососбистості, що володіє вміннями і навичками вільно й комунікативно доцільно користуватися засобами української мови.</w:t>
      </w:r>
    </w:p>
    <w:p w:rsidR="00A0776C" w:rsidRPr="00683804" w:rsidRDefault="00A0776C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     Цей урок охоплює певні аспекти навчально – виховного процесу:  узагальнення  і систематизація знань, творче застосування на практиці набутих умінь і навичок, різні форми контролю. Він допоможе учням під час вивчення  відокремлених членів речення( розрізняти однорідні члени та відокремлені).</w:t>
      </w:r>
    </w:p>
    <w:p w:rsidR="00A9170D" w:rsidRPr="00683804" w:rsidRDefault="00A0776C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lastRenderedPageBreak/>
        <w:t xml:space="preserve">    Урок – колаж. В  його основу покладено  використання різних форм та методів</w:t>
      </w:r>
      <w:r w:rsidR="006966FB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роботи</w:t>
      </w:r>
      <w:r w:rsidR="006966FB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. Увага зосереджена та тому, що кожний учень повинен  «поповнити своїми квітами чарівний букет</w:t>
      </w:r>
      <w:r w:rsid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знань</w:t>
      </w:r>
      <w:r w:rsidR="006966FB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»; учні отримують різноманітну їнформацію про світ квітів, яку необхідно усвідомити та обробити. Така модель  навчання допоможе у невимушеній обстановці </w:t>
      </w:r>
      <w:r w:rsidR="00257273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систематизувати знання учнів, а звернення до теми квітів викликатиме їнтерес, сприятиме пізнавальній активності.</w:t>
      </w:r>
    </w:p>
    <w:p w:rsidR="00683804" w:rsidRDefault="00683804" w:rsidP="00AA2BE4">
      <w:pPr>
        <w:pStyle w:val="a3"/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Розроблений конспект уроку відображає</w:t>
      </w:r>
      <w:r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інтеграцію інтерактивних технологій</w:t>
      </w:r>
    </w:p>
    <w:p w:rsidR="00257273" w:rsidRPr="00683804" w:rsidRDefault="00257273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="00683804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/ кооперативного навчання, колективно – групового навчання,ситуативного моделювання, орпацюван</w:t>
      </w:r>
      <w:r w:rsid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н</w:t>
      </w:r>
      <w:r w:rsidR="00683804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я дискусійних питань/. </w:t>
      </w: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Учні отримують різноманітні завдання.</w:t>
      </w:r>
      <w:r w:rsidR="00AE2948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Вони забезпечують можливість реалізувати особистісно – орієнтований підхід у навчанні. Кожен учень вчиться критично мислити, самостійно оцінювати</w:t>
      </w:r>
      <w:r w:rsid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</w:t>
      </w:r>
      <w:r w:rsidR="00AE2948"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>виконані завдання, прислуховуватися до думок інших, аргументувати припущення, чітко формулювати висновки. Вчитель на уроці – координатор.</w:t>
      </w:r>
    </w:p>
    <w:p w:rsidR="00AE2948" w:rsidRPr="00683804" w:rsidRDefault="00AE2948" w:rsidP="00AA2BE4">
      <w:pPr>
        <w:pStyle w:val="a3"/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  <w:t xml:space="preserve">       Удосконалюючи</w:t>
      </w:r>
      <w:r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 пізнавальну  і самоосвітню компетентність, учням пропонується матеріал з народознавства, надається можливість самостійно його опрацьовувати.</w:t>
      </w:r>
    </w:p>
    <w:p w:rsidR="00AE2948" w:rsidRPr="00683804" w:rsidRDefault="00683804" w:rsidP="00AA2BE4">
      <w:pPr>
        <w:pStyle w:val="a3"/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       На уроці учні </w:t>
      </w:r>
      <w:r w:rsidR="00AE2948"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працюють в зошитах, з інформаційним матеріалом, індивідуальнм картками. Для цього </w:t>
      </w:r>
      <w:r w:rsidR="00BF70E2"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використовується мультимедійна дошка, проектор, екран, аудіо – та відеоматеріал</w:t>
      </w:r>
      <w:r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и</w:t>
      </w:r>
      <w:r w:rsidR="00BF70E2"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.</w:t>
      </w:r>
    </w:p>
    <w:p w:rsidR="00BF70E2" w:rsidRPr="00683804" w:rsidRDefault="00BF70E2" w:rsidP="00AA2BE4">
      <w:pPr>
        <w:pStyle w:val="a3"/>
        <w:rPr>
          <w:rFonts w:ascii="Arial Narrow" w:hAnsi="Arial Narrow"/>
          <w:i/>
          <w:color w:val="1D1B11" w:themeColor="background2" w:themeShade="1A"/>
          <w:sz w:val="28"/>
          <w:szCs w:val="28"/>
          <w:lang w:val="uk-UA"/>
        </w:rPr>
      </w:pPr>
      <w:r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      Незважаючи на розмаїття нововвед</w:t>
      </w:r>
      <w:r w:rsid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>ень, основною формою організації</w:t>
      </w:r>
      <w:r w:rsidRPr="00683804">
        <w:rPr>
          <w:rFonts w:ascii="Arial Narrow" w:hAnsi="Arial Narrow" w:cs="Arial"/>
          <w:i/>
          <w:color w:val="1D1B11" w:themeColor="background2" w:themeShade="1A"/>
          <w:sz w:val="28"/>
          <w:szCs w:val="28"/>
          <w:lang w:val="uk-UA"/>
        </w:rPr>
        <w:t xml:space="preserve"> навчальної діяльності все ж таки залишається урок, який стимулює пізнавальну активність.</w:t>
      </w:r>
    </w:p>
    <w:p w:rsidR="00CD0E08" w:rsidRDefault="00A9170D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  <w:r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  <w:t xml:space="preserve">      </w:t>
      </w:r>
    </w:p>
    <w:p w:rsidR="00B433FC" w:rsidRPr="00505C1D" w:rsidRDefault="00B433FC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40"/>
          <w:szCs w:val="40"/>
          <w:lang w:val="uk-UA"/>
        </w:rPr>
      </w:pPr>
      <w:r w:rsidRPr="00505C1D">
        <w:rPr>
          <w:rFonts w:ascii="Arial Narrow" w:hAnsi="Arial Narrow"/>
          <w:b/>
          <w:color w:val="1D1B11" w:themeColor="background2" w:themeShade="1A"/>
          <w:sz w:val="40"/>
          <w:szCs w:val="40"/>
          <w:lang w:val="uk-UA"/>
        </w:rPr>
        <w:t>Додаток</w:t>
      </w:r>
    </w:p>
    <w:p w:rsidR="00B433FC" w:rsidRPr="00B433FC" w:rsidRDefault="00B433FC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</w:p>
    <w:p w:rsidR="00CD0E08" w:rsidRPr="00505C1D" w:rsidRDefault="00B433FC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28"/>
          <w:szCs w:val="28"/>
          <w:u w:val="single"/>
          <w:lang w:val="uk-UA"/>
        </w:rPr>
      </w:pPr>
      <w:r w:rsidRPr="00505C1D">
        <w:rPr>
          <w:rFonts w:ascii="Arial Narrow" w:hAnsi="Arial Narrow"/>
          <w:b/>
          <w:color w:val="1D1B11" w:themeColor="background2" w:themeShade="1A"/>
          <w:sz w:val="28"/>
          <w:szCs w:val="28"/>
          <w:u w:val="single"/>
          <w:lang w:val="uk-UA"/>
        </w:rPr>
        <w:t>Однорідні члени речення</w:t>
      </w:r>
    </w:p>
    <w:p w:rsidR="00B433FC" w:rsidRPr="00505C1D" w:rsidRDefault="00D13E87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28"/>
          <w:szCs w:val="28"/>
          <w:u w:val="single"/>
          <w:lang w:val="uk-UA"/>
        </w:rPr>
      </w:pPr>
      <w:r>
        <w:rPr>
          <w:rFonts w:ascii="Arial Narrow" w:hAnsi="Arial Narrow"/>
          <w:b/>
          <w:color w:val="1D1B11" w:themeColor="background2" w:themeShade="1A"/>
          <w:sz w:val="28"/>
          <w:szCs w:val="28"/>
          <w:u w:val="single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4" type="#_x0000_t32" style="position:absolute;left:0;text-align:left;margin-left:229.8pt;margin-top:2.8pt;width:134.4pt;height:49.7pt;z-index:251677696" o:connectortype="straight">
            <v:stroke endarrow="block"/>
          </v:shape>
        </w:pict>
      </w:r>
      <w:r>
        <w:rPr>
          <w:rFonts w:ascii="Arial Narrow" w:hAnsi="Arial Narrow"/>
          <w:b/>
          <w:color w:val="1D1B11" w:themeColor="background2" w:themeShade="1A"/>
          <w:sz w:val="28"/>
          <w:szCs w:val="28"/>
          <w:u w:val="single"/>
          <w:lang w:eastAsia="ru-RU"/>
        </w:rPr>
        <w:pict>
          <v:shape id="_x0000_s1053" type="#_x0000_t32" style="position:absolute;left:0;text-align:left;margin-left:33.1pt;margin-top:2.8pt;width:196.7pt;height:49.7pt;flip:x;z-index:251676672" o:connectortype="straight">
            <v:stroke endarrow="block"/>
          </v:shape>
        </w:pict>
      </w:r>
    </w:p>
    <w:p w:rsidR="00B433FC" w:rsidRPr="00B433FC" w:rsidRDefault="00B433FC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28"/>
          <w:szCs w:val="28"/>
          <w:lang w:val="uk-UA"/>
        </w:rPr>
      </w:pPr>
    </w:p>
    <w:p w:rsidR="00CD0E08" w:rsidRPr="00505C1D" w:rsidRDefault="00CD0E08" w:rsidP="00B433FC">
      <w:pPr>
        <w:pStyle w:val="a3"/>
        <w:jc w:val="center"/>
        <w:rPr>
          <w:rFonts w:ascii="Arial Narrow" w:hAnsi="Arial Narrow"/>
          <w:b/>
          <w:color w:val="1D1B11" w:themeColor="background2" w:themeShade="1A"/>
          <w:sz w:val="32"/>
          <w:szCs w:val="32"/>
          <w:lang w:val="uk-UA"/>
        </w:rPr>
      </w:pPr>
    </w:p>
    <w:p w:rsidR="00B433FC" w:rsidRDefault="00D13E87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val="uk-UA" w:eastAsia="ru-RU"/>
        </w:rPr>
      </w:pPr>
      <w:r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eastAsia="ru-RU"/>
        </w:rPr>
        <w:pict>
          <v:shape id="_x0000_s1061" type="#_x0000_t32" style="position:absolute;margin-left:281.05pt;margin-top:15.7pt;width:83.15pt;height:103.45pt;flip:x;z-index:251683840" o:connectortype="straight">
            <v:stroke endarrow="block"/>
          </v:shape>
        </w:pict>
      </w:r>
      <w:r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eastAsia="ru-RU"/>
        </w:rPr>
        <w:pict>
          <v:shape id="_x0000_s1060" type="#_x0000_t32" style="position:absolute;margin-left:364.2pt;margin-top:15.7pt;width:75.05pt;height:58.85pt;z-index:251682816" o:connectortype="straight">
            <v:stroke endarrow="block"/>
          </v:shape>
        </w:pict>
      </w:r>
      <w:r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eastAsia="ru-RU"/>
        </w:rPr>
        <w:pict>
          <v:shape id="_x0000_s1059" type="#_x0000_t32" style="position:absolute;margin-left:364.2pt;margin-top:15.7pt;width:0;height:55.3pt;z-index:251681792" o:connectortype="straight">
            <v:stroke endarrow="block"/>
          </v:shape>
        </w:pict>
      </w:r>
      <w:r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eastAsia="ru-RU"/>
        </w:rPr>
        <w:pict>
          <v:shape id="_x0000_s1058" type="#_x0000_t32" style="position:absolute;margin-left:249.1pt;margin-top:15.7pt;width:115.1pt;height:55.3pt;flip:x;z-index:251680768" o:connectortype="straight">
            <v:stroke endarrow="block"/>
          </v:shape>
        </w:pict>
      </w:r>
      <w:r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eastAsia="ru-RU"/>
        </w:rPr>
        <w:pict>
          <v:shape id="_x0000_s1057" type="#_x0000_t32" style="position:absolute;margin-left:14.85pt;margin-top:15.7pt;width:22.8pt;height:55.3pt;flip:x;z-index:251679744" o:connectortype="straight">
            <v:stroke endarrow="block"/>
          </v:shape>
        </w:pict>
      </w:r>
      <w:r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eastAsia="ru-RU"/>
        </w:rPr>
        <w:pict>
          <v:shape id="_x0000_s1056" type="#_x0000_t32" style="position:absolute;margin-left:37.65pt;margin-top:15.7pt;width:41.05pt;height:55.3pt;z-index:251678720" o:connectortype="straight">
            <v:stroke endarrow="block"/>
          </v:shape>
        </w:pict>
      </w:r>
      <w:r w:rsidR="00B433FC" w:rsidRPr="00505C1D"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val="uk-UA" w:eastAsia="ru-RU"/>
        </w:rPr>
        <w:t>Головні                                                                            Другорядні</w:t>
      </w:r>
    </w:p>
    <w:p w:rsidR="00505C1D" w:rsidRDefault="00505C1D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32"/>
          <w:szCs w:val="32"/>
          <w:lang w:val="uk-UA" w:eastAsia="ru-RU"/>
        </w:rPr>
      </w:pPr>
    </w:p>
    <w:p w:rsidR="00505C1D" w:rsidRPr="00505C1D" w:rsidRDefault="00505C1D" w:rsidP="00B433FC">
      <w:pPr>
        <w:pStyle w:val="a3"/>
        <w:rPr>
          <w:rFonts w:ascii="Arial Narrow" w:hAnsi="Arial Narrow"/>
          <w:b/>
          <w:color w:val="1D1B11" w:themeColor="background2" w:themeShade="1A"/>
          <w:sz w:val="32"/>
          <w:szCs w:val="32"/>
          <w:lang w:eastAsia="ru-RU"/>
        </w:rPr>
      </w:pPr>
    </w:p>
    <w:p w:rsidR="00B433FC" w:rsidRPr="00B433FC" w:rsidRDefault="00B433FC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eastAsia="ru-RU"/>
        </w:rPr>
      </w:pPr>
    </w:p>
    <w:p w:rsidR="00B433FC" w:rsidRDefault="00B433FC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</w:pPr>
      <w:r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Підмет      </w:t>
      </w:r>
      <w:r w:rsidR="00505C1D"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>Присудок</w:t>
      </w:r>
      <w:r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</w:t>
      </w:r>
      <w:r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  </w:t>
      </w:r>
      <w:r w:rsidR="00505C1D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        </w:t>
      </w:r>
      <w:r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Додаток </w:t>
      </w:r>
      <w:r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Обста</w:t>
      </w:r>
      <w:r w:rsidR="00505C1D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вина        </w:t>
      </w:r>
      <w:r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>Прикладка</w:t>
      </w:r>
    </w:p>
    <w:p w:rsidR="00505C1D" w:rsidRPr="00B433FC" w:rsidRDefault="00505C1D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eastAsia="ru-RU"/>
        </w:rPr>
      </w:pPr>
    </w:p>
    <w:p w:rsidR="00B433FC" w:rsidRPr="00B433FC" w:rsidRDefault="00B433FC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eastAsia="ru-RU"/>
        </w:rPr>
      </w:pPr>
    </w:p>
    <w:p w:rsidR="00B433FC" w:rsidRDefault="00D13E87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</w:pPr>
      <w:r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eastAsia="ru-RU"/>
        </w:rPr>
        <w:pict>
          <v:shape id="_x0000_s1063" type="#_x0000_t32" style="position:absolute;margin-left:249.1pt;margin-top:14pt;width:51.2pt;height:32.95pt;flip:x;z-index:251685888" o:connectortype="straight">
            <v:stroke endarrow="block"/>
          </v:shape>
        </w:pict>
      </w:r>
      <w:r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eastAsia="ru-RU"/>
        </w:rPr>
        <w:pict>
          <v:shape id="_x0000_s1062" type="#_x0000_t32" style="position:absolute;margin-left:300.3pt;margin-top:14pt;width:35pt;height:32.95pt;z-index:251684864" o:connectortype="straight">
            <v:stroke endarrow="block"/>
          </v:shape>
        </w:pict>
      </w:r>
      <w:r w:rsidR="00505C1D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    </w:t>
      </w:r>
      <w:r w:rsidR="00B433FC"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                   </w:t>
      </w:r>
      <w:r w:rsidR="00505C1D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                         Означення</w:t>
      </w:r>
    </w:p>
    <w:p w:rsidR="00505C1D" w:rsidRPr="00B433FC" w:rsidRDefault="00505C1D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eastAsia="ru-RU"/>
        </w:rPr>
      </w:pPr>
    </w:p>
    <w:p w:rsidR="00B433FC" w:rsidRPr="00B433FC" w:rsidRDefault="00B433FC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eastAsia="ru-RU"/>
        </w:rPr>
      </w:pPr>
    </w:p>
    <w:p w:rsidR="00B433FC" w:rsidRDefault="00505C1D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</w:pPr>
      <w:r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 xml:space="preserve">                                                                      </w:t>
      </w:r>
      <w:r w:rsidR="00B433FC" w:rsidRPr="00B433FC"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  <w:t>Однорідні       Неоднорідні</w:t>
      </w:r>
    </w:p>
    <w:p w:rsidR="00505C1D" w:rsidRDefault="00505C1D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</w:pPr>
    </w:p>
    <w:p w:rsidR="00505C1D" w:rsidRDefault="00505C1D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</w:pPr>
    </w:p>
    <w:p w:rsidR="00505C1D" w:rsidRDefault="00505C1D" w:rsidP="00B433FC">
      <w:pPr>
        <w:pStyle w:val="a3"/>
        <w:rPr>
          <w:rFonts w:ascii="Arial Narrow" w:hAnsi="Arial Narrow"/>
          <w:b/>
          <w:bCs/>
          <w:color w:val="1D1B11" w:themeColor="background2" w:themeShade="1A"/>
          <w:sz w:val="28"/>
          <w:szCs w:val="28"/>
          <w:lang w:val="uk-UA" w:eastAsia="ru-RU"/>
        </w:rPr>
      </w:pPr>
    </w:p>
    <w:p w:rsidR="00505C1D" w:rsidRPr="00505C1D" w:rsidRDefault="00505C1D" w:rsidP="00B433FC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 w:eastAsia="ru-RU"/>
        </w:rPr>
      </w:pPr>
    </w:p>
    <w:p w:rsidR="00CD0E08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p w:rsidR="00CD0E08" w:rsidRPr="00AA2BE4" w:rsidRDefault="00CD0E08" w:rsidP="00AA2BE4">
      <w:pPr>
        <w:pStyle w:val="a3"/>
        <w:rPr>
          <w:rFonts w:ascii="Arial Narrow" w:hAnsi="Arial Narrow"/>
          <w:color w:val="1D1B11" w:themeColor="background2" w:themeShade="1A"/>
          <w:sz w:val="28"/>
          <w:szCs w:val="28"/>
          <w:lang w:val="uk-UA"/>
        </w:rPr>
      </w:pPr>
    </w:p>
    <w:sectPr w:rsidR="00CD0E08" w:rsidRPr="00AA2BE4" w:rsidSect="00F87DF0">
      <w:pgSz w:w="11906" w:h="16838"/>
      <w:pgMar w:top="851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26F81" w:rsidRDefault="00526F81" w:rsidP="00411260">
      <w:pPr>
        <w:spacing w:after="0" w:line="240" w:lineRule="auto"/>
      </w:pPr>
      <w:r>
        <w:separator/>
      </w:r>
    </w:p>
  </w:endnote>
  <w:endnote w:type="continuationSeparator" w:id="1">
    <w:p w:rsidR="00526F81" w:rsidRDefault="00526F81" w:rsidP="00411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26F81" w:rsidRDefault="00526F81" w:rsidP="00411260">
      <w:pPr>
        <w:spacing w:after="0" w:line="240" w:lineRule="auto"/>
      </w:pPr>
      <w:r>
        <w:separator/>
      </w:r>
    </w:p>
  </w:footnote>
  <w:footnote w:type="continuationSeparator" w:id="1">
    <w:p w:rsidR="00526F81" w:rsidRDefault="00526F81" w:rsidP="004112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728EA"/>
    <w:multiLevelType w:val="hybridMultilevel"/>
    <w:tmpl w:val="3CAE5F1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216A13"/>
    <w:multiLevelType w:val="hybridMultilevel"/>
    <w:tmpl w:val="84CADD0E"/>
    <w:lvl w:ilvl="0" w:tplc="B0A09E18">
      <w:start w:val="8"/>
      <w:numFmt w:val="bullet"/>
      <w:lvlText w:val="-"/>
      <w:lvlJc w:val="left"/>
      <w:pPr>
        <w:ind w:left="1211" w:hanging="360"/>
      </w:pPr>
      <w:rPr>
        <w:rFonts w:ascii="Arial Narrow" w:eastAsiaTheme="minorHAnsi" w:hAnsi="Arial Narrow" w:cs="Arial" w:hint="default"/>
        <w:color w:val="1D1B11" w:themeColor="background2" w:themeShade="1A"/>
        <w:sz w:val="28"/>
      </w:rPr>
    </w:lvl>
    <w:lvl w:ilvl="1" w:tplc="041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2">
    <w:nsid w:val="714F20FF"/>
    <w:multiLevelType w:val="hybridMultilevel"/>
    <w:tmpl w:val="C3DC43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842DD"/>
    <w:rsid w:val="00017C9C"/>
    <w:rsid w:val="00034649"/>
    <w:rsid w:val="00072697"/>
    <w:rsid w:val="0009176B"/>
    <w:rsid w:val="000D4ADB"/>
    <w:rsid w:val="001841E6"/>
    <w:rsid w:val="001A14B8"/>
    <w:rsid w:val="001A474C"/>
    <w:rsid w:val="001B71F2"/>
    <w:rsid w:val="001F22C8"/>
    <w:rsid w:val="001F27E5"/>
    <w:rsid w:val="00246A92"/>
    <w:rsid w:val="00257273"/>
    <w:rsid w:val="00297E7A"/>
    <w:rsid w:val="00330776"/>
    <w:rsid w:val="00357AD9"/>
    <w:rsid w:val="00380341"/>
    <w:rsid w:val="003836CA"/>
    <w:rsid w:val="00386DF0"/>
    <w:rsid w:val="00392797"/>
    <w:rsid w:val="003D2508"/>
    <w:rsid w:val="003D3C53"/>
    <w:rsid w:val="00411260"/>
    <w:rsid w:val="00441A97"/>
    <w:rsid w:val="00461AB4"/>
    <w:rsid w:val="004760BB"/>
    <w:rsid w:val="00505C1D"/>
    <w:rsid w:val="005158D4"/>
    <w:rsid w:val="00526F81"/>
    <w:rsid w:val="00574749"/>
    <w:rsid w:val="005768C5"/>
    <w:rsid w:val="005B22FE"/>
    <w:rsid w:val="005B7BDB"/>
    <w:rsid w:val="005C4087"/>
    <w:rsid w:val="005F7D7C"/>
    <w:rsid w:val="00675939"/>
    <w:rsid w:val="00683804"/>
    <w:rsid w:val="006842DD"/>
    <w:rsid w:val="006966FB"/>
    <w:rsid w:val="006D01FB"/>
    <w:rsid w:val="006D349A"/>
    <w:rsid w:val="006E6475"/>
    <w:rsid w:val="007064D5"/>
    <w:rsid w:val="007120FA"/>
    <w:rsid w:val="007D60F4"/>
    <w:rsid w:val="00854B2E"/>
    <w:rsid w:val="00860322"/>
    <w:rsid w:val="00883E42"/>
    <w:rsid w:val="008D278A"/>
    <w:rsid w:val="00933838"/>
    <w:rsid w:val="009500AA"/>
    <w:rsid w:val="009D117A"/>
    <w:rsid w:val="009E33F3"/>
    <w:rsid w:val="00A0776C"/>
    <w:rsid w:val="00A44F0E"/>
    <w:rsid w:val="00A50A04"/>
    <w:rsid w:val="00A62286"/>
    <w:rsid w:val="00A9170D"/>
    <w:rsid w:val="00AA2BE4"/>
    <w:rsid w:val="00AD457B"/>
    <w:rsid w:val="00AE2948"/>
    <w:rsid w:val="00B433FC"/>
    <w:rsid w:val="00B94D02"/>
    <w:rsid w:val="00B94FB5"/>
    <w:rsid w:val="00BD522D"/>
    <w:rsid w:val="00BE14B2"/>
    <w:rsid w:val="00BF70E2"/>
    <w:rsid w:val="00C007F9"/>
    <w:rsid w:val="00C15A3D"/>
    <w:rsid w:val="00C47A07"/>
    <w:rsid w:val="00C66531"/>
    <w:rsid w:val="00CD0E08"/>
    <w:rsid w:val="00D12AAF"/>
    <w:rsid w:val="00D13E87"/>
    <w:rsid w:val="00D4240A"/>
    <w:rsid w:val="00D7634C"/>
    <w:rsid w:val="00DC18A9"/>
    <w:rsid w:val="00DD53C3"/>
    <w:rsid w:val="00E05B89"/>
    <w:rsid w:val="00E5118B"/>
    <w:rsid w:val="00E54F7E"/>
    <w:rsid w:val="00EB68B7"/>
    <w:rsid w:val="00EC4534"/>
    <w:rsid w:val="00EE5F59"/>
    <w:rsid w:val="00F21A32"/>
    <w:rsid w:val="00F40F07"/>
    <w:rsid w:val="00F871DB"/>
    <w:rsid w:val="00F87DF0"/>
    <w:rsid w:val="00FE73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11" type="connector" idref="#_x0000_s1060"/>
        <o:r id="V:Rule12" type="connector" idref="#_x0000_s1056"/>
        <o:r id="V:Rule13" type="connector" idref="#_x0000_s1059"/>
        <o:r id="V:Rule14" type="connector" idref="#_x0000_s1061"/>
        <o:r id="V:Rule15" type="connector" idref="#_x0000_s1054"/>
        <o:r id="V:Rule16" type="connector" idref="#_x0000_s1053"/>
        <o:r id="V:Rule17" type="connector" idref="#_x0000_s1058"/>
        <o:r id="V:Rule18" type="connector" idref="#_x0000_s1057"/>
        <o:r id="V:Rule19" type="connector" idref="#_x0000_s1063"/>
        <o:r id="V:Rule20" type="connector" idref="#_x0000_s10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34C"/>
    <w:rPr>
      <w:noProof/>
    </w:rPr>
  </w:style>
  <w:style w:type="paragraph" w:styleId="1">
    <w:name w:val="heading 1"/>
    <w:basedOn w:val="a"/>
    <w:next w:val="a"/>
    <w:link w:val="10"/>
    <w:uiPriority w:val="9"/>
    <w:qFormat/>
    <w:rsid w:val="006D349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57AD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54B2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064D5"/>
    <w:pPr>
      <w:spacing w:after="0" w:line="240" w:lineRule="auto"/>
    </w:pPr>
    <w:rPr>
      <w:noProof/>
    </w:rPr>
  </w:style>
  <w:style w:type="character" w:customStyle="1" w:styleId="20">
    <w:name w:val="Заголовок 2 Знак"/>
    <w:basedOn w:val="a0"/>
    <w:link w:val="2"/>
    <w:uiPriority w:val="9"/>
    <w:rsid w:val="00357AD9"/>
    <w:rPr>
      <w:rFonts w:asciiTheme="majorHAnsi" w:eastAsiaTheme="majorEastAsia" w:hAnsiTheme="majorHAnsi" w:cstheme="majorBidi"/>
      <w:b/>
      <w:bCs/>
      <w:noProof/>
      <w:color w:val="4F81BD" w:themeColor="accent1"/>
      <w:sz w:val="26"/>
      <w:szCs w:val="26"/>
    </w:rPr>
  </w:style>
  <w:style w:type="paragraph" w:styleId="a4">
    <w:name w:val="header"/>
    <w:basedOn w:val="a"/>
    <w:link w:val="a5"/>
    <w:uiPriority w:val="99"/>
    <w:semiHidden/>
    <w:unhideWhenUsed/>
    <w:rsid w:val="00411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11260"/>
    <w:rPr>
      <w:noProof/>
    </w:rPr>
  </w:style>
  <w:style w:type="paragraph" w:styleId="a6">
    <w:name w:val="footer"/>
    <w:basedOn w:val="a"/>
    <w:link w:val="a7"/>
    <w:uiPriority w:val="99"/>
    <w:semiHidden/>
    <w:unhideWhenUsed/>
    <w:rsid w:val="00411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11260"/>
    <w:rPr>
      <w:noProof/>
    </w:rPr>
  </w:style>
  <w:style w:type="character" w:styleId="a8">
    <w:name w:val="Placeholder Text"/>
    <w:basedOn w:val="a0"/>
    <w:uiPriority w:val="99"/>
    <w:semiHidden/>
    <w:rsid w:val="009E33F3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9E3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E33F3"/>
    <w:rPr>
      <w:rFonts w:ascii="Tahoma" w:hAnsi="Tahoma" w:cs="Tahoma"/>
      <w:noProof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854B2E"/>
    <w:rPr>
      <w:rFonts w:asciiTheme="majorHAnsi" w:eastAsiaTheme="majorEastAsia" w:hAnsiTheme="majorHAnsi" w:cstheme="majorBidi"/>
      <w:b/>
      <w:bCs/>
      <w:noProof/>
      <w:color w:val="4F81BD" w:themeColor="accent1"/>
    </w:rPr>
  </w:style>
  <w:style w:type="character" w:customStyle="1" w:styleId="10">
    <w:name w:val="Заголовок 1 Знак"/>
    <w:basedOn w:val="a0"/>
    <w:link w:val="1"/>
    <w:uiPriority w:val="9"/>
    <w:rsid w:val="006D349A"/>
    <w:rPr>
      <w:rFonts w:asciiTheme="majorHAnsi" w:eastAsiaTheme="majorEastAsia" w:hAnsiTheme="majorHAnsi" w:cstheme="majorBidi"/>
      <w:b/>
      <w:bCs/>
      <w:noProof/>
      <w:color w:val="365F91" w:themeColor="accent1" w:themeShade="BF"/>
      <w:sz w:val="28"/>
      <w:szCs w:val="28"/>
    </w:rPr>
  </w:style>
  <w:style w:type="table" w:styleId="ab">
    <w:name w:val="Table Grid"/>
    <w:basedOn w:val="a1"/>
    <w:uiPriority w:val="59"/>
    <w:rsid w:val="00505C1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436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7.sl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4.sldx"/><Relationship Id="rId23" Type="http://schemas.openxmlformats.org/officeDocument/2006/relationships/package" Target="embeddings/______Microsoft_Office_PowerPoint8.sldx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Microsoft_Office_PowerPoint6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______Microsoft_Office_PowerPoint10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844E48-040C-4C82-B350-A4622118D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1055</TotalTime>
  <Pages>1</Pages>
  <Words>1180</Words>
  <Characters>6730</Characters>
  <Application>Microsoft Office Word</Application>
  <DocSecurity>0</DocSecurity>
  <Lines>56</Lines>
  <Paragraphs>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DreamLair</Company>
  <LinksUpToDate>false</LinksUpToDate>
  <CharactersWithSpaces>7895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Grey Wolf</dc:creator>
  <cp:keywords/>
  <dc:description/>
  <cp:lastModifiedBy>Пользователь</cp:lastModifiedBy>
  <cp:revision>19</cp:revision>
  <cp:lastPrinted>2011-01-12T05:25:00Z</cp:lastPrinted>
  <dcterms:created xsi:type="dcterms:W3CDTF">2010-03-01T16:27:00Z</dcterms:created>
  <dcterms:modified xsi:type="dcterms:W3CDTF">2012-09-18T17:27:00Z</dcterms:modified>
</cp:coreProperties>
</file>