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ED" w:rsidRDefault="00E675ED" w:rsidP="00E675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          </w:t>
      </w:r>
      <w:r w:rsidR="00C3714F">
        <w:rPr>
          <w:rFonts w:ascii="Times New Roman" w:hAnsi="Times New Roman" w:cs="Times New Roman"/>
          <w:b/>
          <w:sz w:val="28"/>
          <w:szCs w:val="28"/>
          <w:lang w:val="uk-UA"/>
        </w:rPr>
        <w:t>КРАСА  І  МУДРІСТЬ  ПРИСЛІВ’</w:t>
      </w:r>
      <w:r w:rsidR="00C3714F">
        <w:rPr>
          <w:rFonts w:ascii="Times New Roman" w:hAnsi="Times New Roman" w:cs="Times New Roman"/>
          <w:b/>
          <w:sz w:val="28"/>
          <w:szCs w:val="28"/>
        </w:rPr>
        <w:t>ЇВ  І  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ИКАЗОК  </w:t>
      </w:r>
    </w:p>
    <w:p w:rsidR="00E675ED" w:rsidRDefault="00E675ED" w:rsidP="00E675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C3714F">
        <w:rPr>
          <w:rFonts w:ascii="Times New Roman" w:hAnsi="Times New Roman" w:cs="Times New Roman"/>
          <w:b/>
          <w:sz w:val="28"/>
          <w:szCs w:val="28"/>
          <w:lang w:val="uk-UA"/>
        </w:rPr>
        <w:t>ЯК  ЖАНРУ  ФОЛЬКЛОРУ</w:t>
      </w:r>
    </w:p>
    <w:p w:rsidR="00E675ED" w:rsidRPr="00E675ED" w:rsidRDefault="00C3714F" w:rsidP="00E675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із одним із жанрів усної народної творчості – прислів’ями та приказками; </w:t>
      </w:r>
    </w:p>
    <w:p w:rsidR="00C3714F" w:rsidRPr="00E675ED" w:rsidRDefault="00E675ED" w:rsidP="00E675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</w:t>
      </w:r>
      <w:r w:rsidR="00C3714F" w:rsidRPr="00E675ED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їх тематику; вчити </w:t>
      </w:r>
      <w:r w:rsidRPr="00E675ED">
        <w:rPr>
          <w:rFonts w:ascii="Times New Roman" w:hAnsi="Times New Roman" w:cs="Times New Roman"/>
          <w:sz w:val="28"/>
          <w:szCs w:val="28"/>
          <w:lang w:val="uk-UA"/>
        </w:rPr>
        <w:t xml:space="preserve">розрізняти </w:t>
      </w:r>
      <w:proofErr w:type="spellStart"/>
      <w:r w:rsidRPr="00E675ED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E675ED">
        <w:rPr>
          <w:rFonts w:ascii="Times New Roman" w:hAnsi="Times New Roman" w:cs="Times New Roman"/>
          <w:sz w:val="28"/>
          <w:szCs w:val="28"/>
          <w:lang w:val="uk-UA"/>
        </w:rPr>
        <w:t xml:space="preserve"> ’я та приказ</w:t>
      </w:r>
      <w:r w:rsidR="00C3714F" w:rsidRPr="00E675ED">
        <w:rPr>
          <w:rFonts w:ascii="Times New Roman" w:hAnsi="Times New Roman" w:cs="Times New Roman"/>
          <w:sz w:val="28"/>
          <w:szCs w:val="28"/>
          <w:lang w:val="uk-UA"/>
        </w:rPr>
        <w:t>ки, пояснювати їх зміст;</w:t>
      </w:r>
    </w:p>
    <w:p w:rsidR="00C3714F" w:rsidRPr="00E675ED" w:rsidRDefault="00E675ED" w:rsidP="00E675ED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</w:t>
      </w:r>
      <w:r w:rsidR="00C3714F" w:rsidRPr="00E675ED">
        <w:rPr>
          <w:rFonts w:ascii="Times New Roman" w:hAnsi="Times New Roman" w:cs="Times New Roman"/>
          <w:sz w:val="28"/>
          <w:szCs w:val="28"/>
          <w:lang w:val="uk-UA"/>
        </w:rPr>
        <w:t>розвивати мислення, мовлення, допитливість;</w:t>
      </w:r>
    </w:p>
    <w:p w:rsidR="00C3714F" w:rsidRPr="00E675ED" w:rsidRDefault="00E675ED" w:rsidP="00E675ED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C3714F" w:rsidRPr="00E675ED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шанобливе ставлення до кмітливості та мудрості народу. </w:t>
      </w:r>
    </w:p>
    <w:p w:rsidR="00C3714F" w:rsidRDefault="00C3714F" w:rsidP="00E675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збірки народних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>слів</w:t>
      </w:r>
      <w:proofErr w:type="spellEnd"/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 ’їв та приказок, картки із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завданнями.</w:t>
      </w:r>
    </w:p>
    <w:p w:rsidR="00E675ED" w:rsidRDefault="00C3714F" w:rsidP="00E675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  урок засвоєння нових </w:t>
      </w:r>
      <w:proofErr w:type="spellStart"/>
      <w:r w:rsidR="00E675ED">
        <w:rPr>
          <w:rFonts w:ascii="Times New Roman" w:hAnsi="Times New Roman" w:cs="Times New Roman"/>
          <w:sz w:val="28"/>
          <w:szCs w:val="28"/>
          <w:lang w:val="uk-UA"/>
        </w:rPr>
        <w:t>знанння</w:t>
      </w:r>
      <w:proofErr w:type="spellEnd"/>
    </w:p>
    <w:p w:rsidR="00C3714F" w:rsidRPr="00E675ED" w:rsidRDefault="00C3714F" w:rsidP="00E675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ПЕРЕБІГ  УРОКУ</w:t>
      </w:r>
    </w:p>
    <w:p w:rsidR="00C3714F" w:rsidRPr="00E675ED" w:rsidRDefault="00C3714F" w:rsidP="00E675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І. Оголошення теми й мети уроку.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Створення комфортного психологічного настрою.</w:t>
      </w:r>
    </w:p>
    <w:p w:rsidR="00C3714F" w:rsidRDefault="00C3714F" w:rsidP="00E675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Діти, сьогодні у нас незвичайний урок. Ми відправимося в літературну подорож.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нам буде потрібним у подорожі? (Кмітливість, уважність, працьовитість…)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Піднесіть руки вгору й упіймайте те, що вам допоможе під час подорожі, пригорніть до серця й не відпускайте.</w:t>
      </w:r>
    </w:p>
    <w:p w:rsidR="00E675ED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Визначення мети й маршруту.</w:t>
      </w:r>
    </w:p>
    <w:p w:rsidR="00C3714F" w:rsidRDefault="00C3714F" w:rsidP="00E675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куди ми попрямуємо, дізнаємося, розгадавши ребуси: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Дійсно, сьогодні ми вирушимо до двох країн – Прислів’я  та Приказка. </w:t>
      </w:r>
    </w:p>
    <w:p w:rsidR="00C3714F" w:rsidRPr="00E675ED" w:rsidRDefault="00C3714F" w:rsidP="00E675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C3714F" w:rsidRDefault="00E675ED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 вчителя: </w:t>
      </w:r>
      <w:r w:rsidR="00C3714F">
        <w:rPr>
          <w:rFonts w:ascii="Times New Roman" w:hAnsi="Times New Roman" w:cs="Times New Roman"/>
          <w:sz w:val="28"/>
          <w:szCs w:val="28"/>
          <w:lang w:val="uk-UA"/>
        </w:rPr>
        <w:t>Прислів’я  та Приказка – це держави минулого, сьогодення й майбутнього. А їхні мешканці – люди, звичайні громадяни, як і ми з вами. Вони і створили ці могутні, вічно живі й мудрі країни.</w:t>
      </w:r>
    </w:p>
    <w:p w:rsidR="00C3714F" w:rsidRDefault="00C3714F" w:rsidP="00E675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Учені-фольклористи вважають, що прислів’я  та приказки створені народом ще в первісні часи. Виникають вони й нині, але передаються з покоління в покоління лише найзмістовніші, найбільш влучні.</w:t>
      </w:r>
    </w:p>
    <w:p w:rsidR="00C3714F" w:rsidRDefault="00C3714F" w:rsidP="00E675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вирушаймо!</w:t>
      </w:r>
    </w:p>
    <w:p w:rsidR="00C3714F" w:rsidRPr="00E675ED" w:rsidRDefault="00C3714F" w:rsidP="00E675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5ED">
        <w:rPr>
          <w:rFonts w:ascii="Times New Roman" w:hAnsi="Times New Roman" w:cs="Times New Roman"/>
          <w:b/>
          <w:sz w:val="28"/>
          <w:szCs w:val="28"/>
          <w:lang w:val="uk-UA"/>
        </w:rPr>
        <w:t>У  країні  Прислів’я.</w:t>
      </w:r>
    </w:p>
    <w:p w:rsidR="00C3714F" w:rsidRDefault="00C3714F" w:rsidP="00E675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пролітаємо над давньою державою -  Прислів’я.</w:t>
      </w:r>
    </w:p>
    <w:p w:rsidR="00C3714F" w:rsidRDefault="00C3714F" w:rsidP="00E675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означає це слово? Може, хтось із вас знає? (Відповіді учнів)</w:t>
      </w:r>
    </w:p>
    <w:p w:rsidR="00C3714F" w:rsidRPr="00E675ED" w:rsidRDefault="00C3714F" w:rsidP="00E675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Дамо відповідь на це запитання пізніше.</w:t>
      </w:r>
      <w:r w:rsidR="00E67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5ED">
        <w:rPr>
          <w:rFonts w:ascii="Times New Roman" w:hAnsi="Times New Roman" w:cs="Times New Roman"/>
          <w:sz w:val="28"/>
          <w:szCs w:val="28"/>
          <w:lang w:val="uk-UA"/>
        </w:rPr>
        <w:t>А зараз зверніть увагу на плакати, що висять біля брами. Прочитайте їх та поясніть, що вони означають.</w:t>
      </w:r>
    </w:p>
    <w:p w:rsidR="00E675ED" w:rsidRDefault="00C3714F" w:rsidP="00E675ED">
      <w:pPr>
        <w:pStyle w:val="a3"/>
        <w:spacing w:line="360" w:lineRule="auto"/>
        <w:ind w:firstLine="709"/>
        <w:jc w:val="center"/>
        <w:rPr>
          <w:rStyle w:val="a5"/>
          <w:rFonts w:eastAsia="Calibri"/>
          <w:color w:val="C00000"/>
          <w:lang w:val="uk-UA"/>
        </w:rPr>
      </w:pPr>
      <w:r>
        <w:rPr>
          <w:rStyle w:val="a5"/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ЗА   РІДНИЙ   КРАЙ </w:t>
      </w:r>
      <w:r>
        <w:rPr>
          <w:rStyle w:val="a5"/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</w:t>
      </w:r>
      <w:r>
        <w:rPr>
          <w:rStyle w:val="a5"/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ЖИТТЯ   ВІДДАЙ</w:t>
      </w:r>
    </w:p>
    <w:p w:rsidR="00C3714F" w:rsidRPr="00E675ED" w:rsidRDefault="00C3714F" w:rsidP="00E675ED">
      <w:pPr>
        <w:pStyle w:val="a3"/>
        <w:spacing w:line="360" w:lineRule="auto"/>
        <w:ind w:firstLine="709"/>
        <w:jc w:val="center"/>
        <w:rPr>
          <w:rStyle w:val="a5"/>
          <w:rFonts w:eastAsia="Calibri"/>
          <w:color w:val="C00000"/>
        </w:rPr>
      </w:pPr>
      <w:r>
        <w:rPr>
          <w:rStyle w:val="a5"/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Style w:val="a5"/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НАВІТЬ   ПТАШКА</w:t>
      </w:r>
      <w:r>
        <w:rPr>
          <w:rStyle w:val="a5"/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</w:t>
      </w:r>
      <w:r>
        <w:rPr>
          <w:rStyle w:val="a5"/>
          <w:rFonts w:ascii="Times New Roman" w:eastAsia="Calibri" w:hAnsi="Times New Roman" w:cs="Times New Roman"/>
          <w:color w:val="C00000"/>
          <w:sz w:val="28"/>
          <w:szCs w:val="28"/>
          <w:lang w:val="uk-UA"/>
        </w:rPr>
        <w:t>МАЄ   РІДНУ   ЗЕМЛЮ</w:t>
      </w:r>
      <w:r>
        <w:rPr>
          <w:rStyle w:val="a5"/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C3714F" w:rsidRPr="00C3714F" w:rsidRDefault="00C3714F" w:rsidP="004F017A">
      <w:pPr>
        <w:pStyle w:val="a3"/>
        <w:spacing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Мандруємо далі пішки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у мешканців цієї країни дуже цікаве. Вони дуже спостережливі, дотепні люди. Про все, що з ними відбувається, вони говорять прислів’ями.</w:t>
      </w:r>
    </w:p>
    <w:p w:rsidR="00C3714F" w:rsidRPr="004F017A" w:rsidRDefault="00C3714F" w:rsidP="004F017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 ( по 4 чоловіки).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прочитати прислів’я, вміщені в підручнику, з’ясуйте їх тематику. </w:t>
      </w:r>
    </w:p>
    <w:p w:rsidR="00C3714F" w:rsidRPr="004F017A" w:rsidRDefault="00C3714F" w:rsidP="004F017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Творча робота  «Конструювання».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чую крики про допомогу. Що сталося? 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мешканців країни Прислів’я біда – у друкарні зламався верстат, і всі прислів’я переплуталися. Давайте допоможемо. Відновіть прислів’я та поясніть їх зміст.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sz w:val="28"/>
          <w:szCs w:val="28"/>
          <w:lang w:val="uk-UA"/>
        </w:rPr>
        <w:t>Книга вчить                  тисячі людей навчає.</w:t>
      </w: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sz w:val="28"/>
          <w:szCs w:val="28"/>
          <w:lang w:val="uk-UA"/>
        </w:rPr>
        <w:t>Дім без книги               ось найкраще навчання.</w:t>
      </w: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sz w:val="28"/>
          <w:szCs w:val="28"/>
          <w:lang w:val="uk-UA"/>
        </w:rPr>
        <w:t xml:space="preserve">Одна книга                    як на світі </w:t>
      </w:r>
      <w:proofErr w:type="spellStart"/>
      <w:r w:rsidRPr="004F017A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4F0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sz w:val="28"/>
          <w:szCs w:val="28"/>
          <w:lang w:val="uk-UA"/>
        </w:rPr>
        <w:t>Читання                          хата без вікна.</w:t>
      </w:r>
    </w:p>
    <w:p w:rsidR="00C3714F" w:rsidRDefault="00C3714F" w:rsidP="00E675ED">
      <w:pPr>
        <w:spacing w:after="0"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3714F" w:rsidRPr="004F017A" w:rsidRDefault="00C3714F" w:rsidP="004F017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 пантомімою показують прислів’я, інші відгадують і повторюють.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Мешканці країни Прислів’я нам вдячні за допомогу і запрошують частіше приїздити до них у гості.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що ж таке прислів’я? Які особливості прислів’їв? </w:t>
      </w:r>
    </w:p>
    <w:p w:rsidR="00C3714F" w:rsidRPr="004F017A" w:rsidRDefault="00C3714F" w:rsidP="004F017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017A">
        <w:rPr>
          <w:rFonts w:ascii="Times New Roman" w:hAnsi="Times New Roman" w:cs="Times New Roman"/>
          <w:b/>
          <w:i/>
          <w:sz w:val="28"/>
          <w:szCs w:val="28"/>
          <w:lang w:val="uk-UA"/>
        </w:rPr>
        <w:t>У  країні  Приказка.</w:t>
      </w:r>
    </w:p>
    <w:p w:rsidR="00C3714F" w:rsidRDefault="004F017A" w:rsidP="004F01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подорож продовжується, р</w:t>
      </w:r>
      <w:r w:rsidR="00C3714F">
        <w:rPr>
          <w:rFonts w:ascii="Times New Roman" w:hAnsi="Times New Roman" w:cs="Times New Roman"/>
          <w:sz w:val="28"/>
          <w:szCs w:val="28"/>
          <w:lang w:val="uk-UA"/>
        </w:rPr>
        <w:t>ухаємося далі. На горизонті - країна Приказка. Які цікаві назви міст у цій країні! Прочитайте їх і поясніть, що вони означають. Які люди живуть у цих містах?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/>
          <w:i/>
          <w:sz w:val="28"/>
          <w:lang w:val="uk-UA"/>
        </w:rPr>
      </w:pPr>
      <w:r>
        <w:rPr>
          <w:color w:val="C00000"/>
          <w:lang w:val="uk-UA"/>
        </w:rPr>
        <w:t xml:space="preserve">                                                </w:t>
      </w:r>
      <w:r w:rsidRPr="004F017A">
        <w:rPr>
          <w:rFonts w:ascii="Times New Roman" w:hAnsi="Times New Roman"/>
          <w:i/>
          <w:sz w:val="28"/>
          <w:lang w:val="uk-UA"/>
        </w:rPr>
        <w:t xml:space="preserve">Із вогню та в </w:t>
      </w:r>
      <w:proofErr w:type="spellStart"/>
      <w:r w:rsidRPr="004F017A">
        <w:rPr>
          <w:rFonts w:ascii="Times New Roman" w:hAnsi="Times New Roman"/>
          <w:i/>
          <w:sz w:val="28"/>
          <w:lang w:val="uk-UA"/>
        </w:rPr>
        <w:t>полум</w:t>
      </w:r>
      <w:proofErr w:type="spellEnd"/>
      <w:r w:rsidRPr="004F017A">
        <w:rPr>
          <w:rFonts w:ascii="Times New Roman" w:hAnsi="Times New Roman"/>
          <w:i/>
          <w:sz w:val="28"/>
          <w:lang w:val="uk-UA"/>
        </w:rPr>
        <w:t>’</w:t>
      </w:r>
      <w:r w:rsidRPr="004F017A">
        <w:rPr>
          <w:rFonts w:ascii="Times New Roman" w:hAnsi="Times New Roman"/>
          <w:i/>
          <w:sz w:val="28"/>
        </w:rPr>
        <w:t>я</w:t>
      </w: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/>
          <w:i/>
          <w:sz w:val="28"/>
          <w:lang w:val="uk-UA"/>
        </w:rPr>
      </w:pPr>
      <w:r w:rsidRPr="004F017A">
        <w:rPr>
          <w:rFonts w:ascii="Times New Roman" w:hAnsi="Times New Roman"/>
          <w:i/>
          <w:sz w:val="28"/>
          <w:lang w:val="uk-UA"/>
        </w:rPr>
        <w:t xml:space="preserve">                                  Ганятися за двома зайцями</w:t>
      </w:r>
    </w:p>
    <w:p w:rsidR="00C3714F" w:rsidRPr="004F017A" w:rsidRDefault="00C3714F" w:rsidP="00E675ED">
      <w:pPr>
        <w:spacing w:after="0" w:line="360" w:lineRule="auto"/>
        <w:ind w:firstLine="709"/>
        <w:rPr>
          <w:rFonts w:ascii="Times New Roman" w:hAnsi="Times New Roman"/>
          <w:i/>
          <w:sz w:val="28"/>
          <w:lang w:val="uk-UA"/>
        </w:rPr>
      </w:pPr>
      <w:r w:rsidRPr="004F017A">
        <w:rPr>
          <w:rFonts w:ascii="Times New Roman" w:hAnsi="Times New Roman"/>
          <w:i/>
          <w:sz w:val="28"/>
          <w:lang w:val="uk-UA"/>
        </w:rPr>
        <w:t xml:space="preserve">                                   Косо, криво, аби живо</w: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Скажіть, прочитані нами приказки мають позитивне чи негативне забарвлення?</w:t>
      </w:r>
    </w:p>
    <w:p w:rsidR="00C3714F" w:rsidRDefault="00C3714F" w:rsidP="004F01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не всі  приказки негативного змісту. Прочитайте наступні й визначте, які з них позитивні ( +), а які  негативні (-). Уведіть їх у речення.</w:t>
      </w:r>
    </w:p>
    <w:p w:rsidR="00C3714F" w:rsidRDefault="004F017A" w:rsidP="004F017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3714F">
        <w:rPr>
          <w:rFonts w:ascii="Times New Roman" w:hAnsi="Times New Roman"/>
          <w:sz w:val="28"/>
          <w:szCs w:val="28"/>
          <w:lang w:val="uk-UA"/>
        </w:rPr>
        <w:t>Хата, мов лялечка.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Живе, як у Бога за дверима.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Повзе, як черепаха.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Хороша, як маківка в городі.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Хата, мов хлів.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Хороша, як курка в дощ.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C3714F" w:rsidRPr="004F017A" w:rsidRDefault="00C3714F" w:rsidP="004F017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017A">
        <w:rPr>
          <w:rFonts w:ascii="Times New Roman" w:hAnsi="Times New Roman"/>
          <w:b/>
          <w:i/>
          <w:sz w:val="28"/>
          <w:szCs w:val="28"/>
          <w:lang w:val="uk-UA"/>
        </w:rPr>
        <w:t>Зіставлення понять.</w:t>
      </w:r>
    </w:p>
    <w:p w:rsidR="00C3714F" w:rsidRPr="004F017A" w:rsidRDefault="00C3714F" w:rsidP="004F017A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’я та приказки дуже схожі, але мешканці цих країн ображаються, коли їх плутають.</w:t>
      </w:r>
      <w:r w:rsidR="004F0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17A">
        <w:rPr>
          <w:rFonts w:ascii="Times New Roman" w:hAnsi="Times New Roman" w:cs="Times New Roman"/>
          <w:sz w:val="28"/>
          <w:szCs w:val="28"/>
          <w:lang w:val="uk-UA"/>
        </w:rPr>
        <w:t>У чому ж різниця між ними? З’ясуємо це, заповнюючи кола Вена.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714F" w:rsidRDefault="002B3CA5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C483" wp14:editId="385D76DC">
                <wp:simplePos x="0" y="0"/>
                <wp:positionH relativeFrom="column">
                  <wp:posOffset>1272540</wp:posOffset>
                </wp:positionH>
                <wp:positionV relativeFrom="paragraph">
                  <wp:posOffset>176954</wp:posOffset>
                </wp:positionV>
                <wp:extent cx="1676400" cy="1443355"/>
                <wp:effectExtent l="0" t="0" r="19050" b="234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443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14F" w:rsidRDefault="00C3714F" w:rsidP="00C3714F">
                            <w:pPr>
                              <w:rPr>
                                <w:rFonts w:ascii="Times New Roman" w:hAnsi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lang w:val="uk-UA"/>
                              </w:rPr>
                              <w:t>Приказка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00.2pt;margin-top:13.95pt;width:132pt;height:1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">
                <v:textbox>
                  <w:txbxContent>
                    <w:p w:rsidR="00C3714F" w:rsidRDefault="00C3714F" w:rsidP="00C3714F">
                      <w:pPr>
                        <w:rPr>
                          <w:rFonts w:ascii="Times New Roman" w:hAnsi="Times New Roman"/>
                          <w:sz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                  </w:t>
                      </w:r>
                      <w:r>
                        <w:rPr>
                          <w:rFonts w:ascii="Times New Roman" w:hAnsi="Times New Roman"/>
                          <w:sz w:val="28"/>
                          <w:lang w:val="uk-UA"/>
                        </w:rPr>
                        <w:t>Приказка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02ED" wp14:editId="104A1791">
                <wp:simplePos x="0" y="0"/>
                <wp:positionH relativeFrom="column">
                  <wp:posOffset>2805430</wp:posOffset>
                </wp:positionH>
                <wp:positionV relativeFrom="paragraph">
                  <wp:posOffset>177165</wp:posOffset>
                </wp:positionV>
                <wp:extent cx="1573530" cy="1395730"/>
                <wp:effectExtent l="0" t="0" r="26670" b="1397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14F" w:rsidRDefault="00C3714F" w:rsidP="00C3714F">
                            <w:pPr>
                              <w:rPr>
                                <w:rFonts w:ascii="Times New Roman" w:hAnsi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lang w:val="uk-UA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lang w:val="uk-UA"/>
                              </w:rPr>
                              <w:t>Прислів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lang w:val="uk-UA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220.9pt;margin-top:13.95pt;width:123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">
                <v:textbox>
                  <w:txbxContent>
                    <w:p w:rsidR="00C3714F" w:rsidRDefault="00C3714F" w:rsidP="00C3714F">
                      <w:pPr>
                        <w:rPr>
                          <w:rFonts w:ascii="Times New Roman" w:hAnsi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uk-UA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lang w:val="uk-UA"/>
                        </w:rPr>
                        <w:t>Прислів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lang w:val="uk-UA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</w:p>
    <w:p w:rsidR="00C3714F" w:rsidRDefault="00C3714F" w:rsidP="00E675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14F" w:rsidRDefault="00C3714F" w:rsidP="00E675ED">
      <w:pPr>
        <w:spacing w:after="0" w:line="360" w:lineRule="auto"/>
        <w:ind w:firstLine="709"/>
        <w:rPr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lang w:val="uk-UA"/>
        </w:rPr>
      </w:pPr>
    </w:p>
    <w:p w:rsidR="00C3714F" w:rsidRDefault="00C3714F" w:rsidP="00E675ED">
      <w:pPr>
        <w:spacing w:after="0" w:line="360" w:lineRule="auto"/>
        <w:ind w:firstLine="709"/>
        <w:rPr>
          <w:lang w:val="uk-UA"/>
        </w:rPr>
      </w:pPr>
    </w:p>
    <w:p w:rsidR="00C3714F" w:rsidRPr="002B3CA5" w:rsidRDefault="00C3714F" w:rsidP="002B3C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3CA5">
        <w:rPr>
          <w:rFonts w:ascii="Times New Roman" w:hAnsi="Times New Roman" w:cs="Times New Roman"/>
          <w:sz w:val="28"/>
          <w:szCs w:val="28"/>
          <w:lang w:val="uk-UA"/>
        </w:rPr>
        <w:t>Розподільна робота на розпізнавання понять.</w:t>
      </w:r>
    </w:p>
    <w:p w:rsidR="00C3714F" w:rsidRPr="002B3CA5" w:rsidRDefault="00C3714F" w:rsidP="002B3CA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висловлювання, визначте, які з них є прислів’ями, а які – приказками. Доведіть.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Вік живи, вік учись.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Косо, криво, аби живо.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Хвороба  нікого не красить.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І за холодну воду не братися.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Так треба жити, щоб нікому зла не чинити.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714F" w:rsidRPr="002B3CA5" w:rsidRDefault="00C3714F" w:rsidP="00E675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B3CA5">
        <w:rPr>
          <w:rFonts w:ascii="Times New Roman" w:hAnsi="Times New Roman"/>
          <w:b/>
          <w:sz w:val="28"/>
          <w:szCs w:val="28"/>
          <w:lang w:val="uk-UA"/>
        </w:rPr>
        <w:t xml:space="preserve">ІІІ. Підсумок. 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Наша подорож завершується. Я сподіваюся, що ці чудові країни вас зачарували. Вони живі, у них є майбутнє. Адже прислів’я та приказки виникають і в наш час.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– Яка роль прислів’їв  і приказок у мовленні? ( Вони збагачують нашу мову, допомагають стисло й образно висловити думку.)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Ось чому необхідно запам’ятовувати  </w:t>
      </w:r>
      <w:r>
        <w:rPr>
          <w:rFonts w:ascii="Times New Roman" w:hAnsi="Times New Roman" w:cs="Times New Roman"/>
          <w:sz w:val="28"/>
          <w:szCs w:val="28"/>
          <w:lang w:val="uk-UA"/>
        </w:rPr>
        <w:t>прислів’я і  приказки та вживати їх у власному мовленні.</w:t>
      </w:r>
    </w:p>
    <w:p w:rsidR="00C3714F" w:rsidRPr="002B3CA5" w:rsidRDefault="00C3714F" w:rsidP="002B3C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CA5">
        <w:rPr>
          <w:rFonts w:ascii="Times New Roman" w:hAnsi="Times New Roman" w:cs="Times New Roman"/>
          <w:b/>
          <w:sz w:val="28"/>
          <w:szCs w:val="28"/>
          <w:lang w:val="uk-UA"/>
        </w:rPr>
        <w:t>ІV. Д</w:t>
      </w:r>
      <w:r w:rsidR="002B3CA5" w:rsidRPr="002B3CA5">
        <w:rPr>
          <w:rFonts w:ascii="Times New Roman" w:hAnsi="Times New Roman" w:cs="Times New Roman"/>
          <w:b/>
          <w:sz w:val="28"/>
          <w:szCs w:val="28"/>
          <w:lang w:val="uk-UA"/>
        </w:rPr>
        <w:t>омашнє завдання</w:t>
      </w:r>
      <w:r w:rsidRPr="002B3C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3714F" w:rsidRDefault="002B3CA5" w:rsidP="00E675ED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</w:t>
      </w:r>
      <w:bookmarkStart w:id="0" w:name="_GoBack"/>
      <w:bookmarkEnd w:id="0"/>
      <w:r w:rsidR="00C3714F">
        <w:rPr>
          <w:rFonts w:ascii="Times New Roman" w:hAnsi="Times New Roman" w:cs="Times New Roman"/>
          <w:sz w:val="28"/>
          <w:szCs w:val="28"/>
          <w:lang w:val="uk-UA"/>
        </w:rPr>
        <w:t>ти п</w:t>
      </w:r>
      <w:r>
        <w:rPr>
          <w:rFonts w:ascii="Times New Roman" w:hAnsi="Times New Roman" w:cs="Times New Roman"/>
          <w:sz w:val="28"/>
          <w:szCs w:val="28"/>
          <w:lang w:val="uk-UA"/>
        </w:rPr>
        <w:t>оняття</w:t>
      </w:r>
      <w:r w:rsidR="00C3714F">
        <w:rPr>
          <w:rFonts w:ascii="Times New Roman" w:hAnsi="Times New Roman" w:cs="Times New Roman"/>
          <w:sz w:val="28"/>
          <w:szCs w:val="28"/>
          <w:lang w:val="uk-UA"/>
        </w:rPr>
        <w:t xml:space="preserve"> прислів’я та приказки .</w:t>
      </w:r>
    </w:p>
    <w:p w:rsidR="00C3714F" w:rsidRDefault="00C3714F" w:rsidP="00E675ED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Скласти розповідь про друга, використовуючи прислів’я та приказки.</w:t>
      </w:r>
    </w:p>
    <w:p w:rsidR="00C3714F" w:rsidRDefault="00C3714F" w:rsidP="00E675ED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714F" w:rsidRDefault="00C3714F" w:rsidP="00E675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80DCA" w:rsidRPr="00C3714F" w:rsidRDefault="00580DCA" w:rsidP="00E675ED">
      <w:pPr>
        <w:spacing w:after="0" w:line="360" w:lineRule="auto"/>
        <w:ind w:firstLine="709"/>
        <w:rPr>
          <w:lang w:val="uk-UA"/>
        </w:rPr>
      </w:pPr>
    </w:p>
    <w:sectPr w:rsidR="00580DCA" w:rsidRPr="00C3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795"/>
    <w:multiLevelType w:val="hybridMultilevel"/>
    <w:tmpl w:val="E6B0806E"/>
    <w:lvl w:ilvl="0" w:tplc="791ED9C4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>
    <w:nsid w:val="11D66CAA"/>
    <w:multiLevelType w:val="hybridMultilevel"/>
    <w:tmpl w:val="C8747CD0"/>
    <w:lvl w:ilvl="0" w:tplc="5EB01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170E7"/>
    <w:multiLevelType w:val="hybridMultilevel"/>
    <w:tmpl w:val="2BC462C0"/>
    <w:lvl w:ilvl="0" w:tplc="550AF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000D8"/>
    <w:multiLevelType w:val="hybridMultilevel"/>
    <w:tmpl w:val="5218CFD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D2227"/>
    <w:multiLevelType w:val="hybridMultilevel"/>
    <w:tmpl w:val="8B2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5664"/>
    <w:multiLevelType w:val="hybridMultilevel"/>
    <w:tmpl w:val="26F0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02787"/>
    <w:multiLevelType w:val="hybridMultilevel"/>
    <w:tmpl w:val="7C72BC50"/>
    <w:lvl w:ilvl="0" w:tplc="117AFD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B0ED6"/>
    <w:multiLevelType w:val="hybridMultilevel"/>
    <w:tmpl w:val="2A9897BA"/>
    <w:lvl w:ilvl="0" w:tplc="2078EF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9620BF"/>
    <w:multiLevelType w:val="hybridMultilevel"/>
    <w:tmpl w:val="8684DAB6"/>
    <w:lvl w:ilvl="0" w:tplc="2AAC83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7E"/>
    <w:rsid w:val="002B3CA5"/>
    <w:rsid w:val="004F017A"/>
    <w:rsid w:val="00580DCA"/>
    <w:rsid w:val="00C3714F"/>
    <w:rsid w:val="00E675ED"/>
    <w:rsid w:val="00F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714F"/>
    <w:pPr>
      <w:ind w:left="720"/>
      <w:contextualSpacing/>
    </w:pPr>
  </w:style>
  <w:style w:type="character" w:styleId="a5">
    <w:name w:val="Book Title"/>
    <w:basedOn w:val="a0"/>
    <w:uiPriority w:val="33"/>
    <w:qFormat/>
    <w:rsid w:val="00C371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714F"/>
    <w:pPr>
      <w:ind w:left="720"/>
      <w:contextualSpacing/>
    </w:pPr>
  </w:style>
  <w:style w:type="character" w:styleId="a5">
    <w:name w:val="Book Title"/>
    <w:basedOn w:val="a0"/>
    <w:uiPriority w:val="33"/>
    <w:qFormat/>
    <w:rsid w:val="00C3714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2017-07-16T12:36:00Z</dcterms:created>
  <dcterms:modified xsi:type="dcterms:W3CDTF">2017-11-12T11:50:00Z</dcterms:modified>
</cp:coreProperties>
</file>