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План-конспект</w:t>
      </w:r>
    </w:p>
    <w:p>
      <w:pPr>
        <w:pStyle w:val="Style19"/>
        <w:widowControl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з англійської мови</w:t>
      </w:r>
    </w:p>
    <w:p>
      <w:pPr>
        <w:pStyle w:val="Style19"/>
        <w:widowControl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 3 класі</w:t>
      </w:r>
    </w:p>
    <w:p>
      <w:pPr>
        <w:pStyle w:val="Style19"/>
        <w:widowControl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Тема: «Пори року»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Тема: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 Пори року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Мета уроку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Практична: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навчити розповідати про улюблену пору року; розвивати вміння аудіювати текст; удосконалювати навички усного мовлення; формувати навички вживання дієслова can; активізувати вживання виченої лексики за темою в усному мовленні, практикувати учнів в усному мовленні за темою «Пори року».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Освітня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поглибити знання учнів з теми, підвищити мотивацію вивчення англійської мови.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Розвиваюча: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 розвивати мовну здогадку та мовленнєву реакцію; удосконалювати фонетичні, лексичні та граматичні навички, уміння сприймати та розуміти на слух тексти; розвивати пам'ять та увагу.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Виховна: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  виховувати в учнів любов до рідної природи, повагу до оточуючого середовища; виховувати в учнів старанність, наполегливість, бажання творчо працювати.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  <w:u w:val="single"/>
        </w:rPr>
        <w:t>Обладнання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 плакат «Seasons», картки з літерами, підручники, комп’ютер, телевізор, картки з назвами місяців, малюнки до фонетичної розминки, картки для читання, презентація “Seasons and weather”.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drawing>
          <wp:inline distT="0" distB="0" distL="0" distR="0">
            <wp:extent cx="5594350" cy="48082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widowControl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Хід уроку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Підготовка до сприймання іншомовного мовлення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І. Оргмомент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1. Привітання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>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Hello-song”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2. Мовленнєва розминка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How are you?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I am fine (bad, so-so).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3. Фонетична розминка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Давайте потренуємо наш язичок. Let’s train our tongue. (розминка записана на дошці, поруч прикріплені ілюстрації)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[w] Is the weather wet, when is winter white?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[ r] Green grass,</w:t>
      </w:r>
    </w:p>
    <w:p>
      <w:pPr>
        <w:pStyle w:val="Style19"/>
        <w:widowControl/>
        <w:numPr>
          <w:ilvl w:val="0"/>
          <w:numId w:val="1"/>
        </w:numPr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Red leaves,</w:t>
      </w:r>
    </w:p>
    <w:p>
      <w:pPr>
        <w:pStyle w:val="Style19"/>
        <w:widowControl/>
        <w:numPr>
          <w:ilvl w:val="0"/>
          <w:numId w:val="1"/>
        </w:numPr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Grey clouds,</w:t>
      </w:r>
    </w:p>
    <w:p>
      <w:pPr>
        <w:pStyle w:val="Style19"/>
        <w:widowControl/>
        <w:numPr>
          <w:ilvl w:val="0"/>
          <w:numId w:val="1"/>
        </w:numPr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Brown trees.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Rainy weather. The weather is rainy.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4. Оголошення теми і мети уроку, мотивація.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Сьогодні ми повторимо те, що вивчили про пори року і погоду, про ваші заняття у різні пори року, повторимо назви місяців і ви зможете розказати, що ви можете робити у різні пори року, використовуючи дієслово can. Саме завдяки цьому ви зможете будь-кому назвати місяць і поговорити про погоду англійською мовою. А особливо англійці люблять завжди говорити про погоду.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ІІ. Основна частина.</w:t>
      </w:r>
    </w:p>
    <w:p>
      <w:pPr>
        <w:pStyle w:val="Style19"/>
        <w:widowControl/>
        <w:numPr>
          <w:ilvl w:val="0"/>
          <w:numId w:val="2"/>
        </w:numPr>
        <w:tabs>
          <w:tab w:val="left" w:pos="0" w:leader="none"/>
        </w:tabs>
        <w:ind w:left="707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Активізація вивчених ЛО.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а) повторення назв пір року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А для того, щоб все це зробити, ми відправимося з вами у подорож по країні, яка називається SEASONS. Поділена вона на 4 королівства, але сталася з нашою картою біда – всі назви королівств перемішалися! Давайте поставимо все на місця.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(діти збирають назви пір року із літер і прикріпляють іх до постера “Seasons”)</w:t>
      </w:r>
    </w:p>
    <w:p>
      <w:pPr>
        <w:pStyle w:val="Style19"/>
        <w:widowControl/>
        <w:numPr>
          <w:ilvl w:val="0"/>
          <w:numId w:val="3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So, how many seasons are there in a year? What are they?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б) читання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Карту ми зібрали, а тепер прочитаємо вірш про пори року.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(Діти читають вірш на картках)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Spring is green,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Summer is bright,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Autumn is yellow,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Winter is white.</w:t>
      </w:r>
    </w:p>
    <w:p>
      <w:pPr>
        <w:pStyle w:val="Style19"/>
        <w:widowControl/>
        <w:numPr>
          <w:ilvl w:val="0"/>
          <w:numId w:val="4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What colour is the spring (summer, autumn, winter)?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в) усне мовлення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У наших королівствах є жителі – місяці. Але зла чаклунка викликала вітер і розлетілися вони хто куди. Давайте допоможемо їм повернутися.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(Діти прикріплюють назви місяців на плакат відповідно до пори року, якій вони належать)</w:t>
      </w:r>
    </w:p>
    <w:p>
      <w:pPr>
        <w:pStyle w:val="Style19"/>
        <w:widowControl/>
        <w:numPr>
          <w:ilvl w:val="0"/>
          <w:numId w:val="5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May is in spring. January is in winter. September is in autumn. Etc.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г) пісня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Ми допомогли жителям-місяцям повернутися до своїх пір року, тож ще й пісню про них заспіваємо.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Song “Months of the year”</w:t>
      </w:r>
    </w:p>
    <w:p>
      <w:pPr>
        <w:pStyle w:val="Style19"/>
        <w:widowControl/>
        <w:numPr>
          <w:ilvl w:val="0"/>
          <w:numId w:val="6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So, how many months are there in a year? What are they?</w:t>
      </w:r>
    </w:p>
    <w:p>
      <w:pPr>
        <w:pStyle w:val="Style19"/>
        <w:widowControl/>
        <w:numPr>
          <w:ilvl w:val="0"/>
          <w:numId w:val="12"/>
        </w:numPr>
        <w:tabs>
          <w:tab w:val="left" w:pos="0" w:leader="none"/>
        </w:tabs>
        <w:ind w:left="707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Усне мовлення.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a) повторення погоди</w:t>
      </w:r>
    </w:p>
    <w:p>
      <w:pPr>
        <w:pStyle w:val="Style19"/>
        <w:widowControl/>
        <w:numPr>
          <w:ilvl w:val="0"/>
          <w:numId w:val="8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А тепер пригадаємо, яка ж погода буває в різні пори року.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(презентація)</w:t>
      </w:r>
    </w:p>
    <w:p>
      <w:pPr>
        <w:pStyle w:val="Style19"/>
        <w:widowControl/>
        <w:numPr>
          <w:ilvl w:val="0"/>
          <w:numId w:val="9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What is the weather like in winter (spring, summer, autumn)? – It is…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б) опис погоди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season is it now?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month is it now?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is the weather like today?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Is it raining? Is it windy? Is it cold?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Фізкультхвилинка</w:t>
      </w:r>
    </w:p>
    <w:p>
      <w:pPr>
        <w:pStyle w:val="Style19"/>
        <w:widowControl/>
        <w:numPr>
          <w:ilvl w:val="0"/>
          <w:numId w:val="10"/>
        </w:numPr>
        <w:tabs>
          <w:tab w:val="left" w:pos="0" w:leader="none"/>
        </w:tabs>
        <w:ind w:left="707" w:hanging="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Давайте згадаємо, що можна робити у таку погоду.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Song “I can”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в) повторення дієслова can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Давайте нагадаємо жителям країни, що можна робити в різні пори року.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can you do? (діти кріплять на постер малюнок із зображенням дії)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I can ski in winter, etc.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3. Аудіювання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Жителі країни вирішили загадати нам загадки. Чи вгадаєте ви, про яку пору року йдеться? Після цього ви запишете, що це з пора року і чи любите ви її, чи ні.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Text 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It is cold and frosty. It is snowy too. The trees are white. I can ski and skate. I can’t swim.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season is it? Do you like it? (діти записують в зошит It is winter. I like/don’t like winter.)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 xml:space="preserve">Text 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It’s rainy. It’s windy. The clouds are grey. The leaves are brown, red and orange. I can read books at home.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season is it? Do you like it? (діти записують в зошит It is autumn. I like/don’t like autumn.)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4.Письмо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Ось ще одне завдання від жителів країни. Вам потрібно вставити пропущені слова. (Діти виконують завдання на картках)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5. Усне мовлення.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А тепер розкажіть про вашу улюблену пору року.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What is your favourite season?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(Діти розповідають про свою улюблену пору року)</w:t>
      </w:r>
    </w:p>
    <w:p>
      <w:pPr>
        <w:pStyle w:val="Style19"/>
        <w:widowControl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ІІІ. Заключна частина уроку</w:t>
      </w:r>
    </w:p>
    <w:p>
      <w:pPr>
        <w:pStyle w:val="Style19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Підведення підсумків уроку, оцінювання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2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LibreOffice/5.4.1.2$Windows_x86 LibreOffice_project/ea7cb86e6eeb2bf3a5af73a8f7777ac570321527</Application>
  <Pages>4</Pages>
  <Words>757</Words>
  <Characters>3839</Characters>
  <CharactersWithSpaces>4512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2017-10-30T20:58:31Z</dcterms:created>
  <dc:creator/>
  <dc:description/>
  <dc:language>ru-RU</dc:language>
  <cp:lastModifiedBy/>
  <dcterms:modified xsi:type="dcterms:W3CDTF">2017-10-30T21:05:40Z</dcterms:modified>
  <cp:revision>1</cp:revision>
  <dc:subject/>
  <dc:title/>
</cp:coreProperties>
</file>