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2FE" w:rsidRDefault="007902FE" w:rsidP="007902FE">
      <w:pPr>
        <w:spacing w:before="120" w:after="120" w:line="39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Тема: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 xml:space="preserve"> «Любовная лирика А.С. Пушкина»</w:t>
      </w:r>
    </w:p>
    <w:p w:rsidR="007902FE" w:rsidRDefault="007902FE" w:rsidP="007902FE">
      <w:pPr>
        <w:spacing w:after="12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</w:t>
      </w:r>
      <w:r w:rsidR="00F60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ь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урока:</w:t>
      </w:r>
    </w:p>
    <w:p w:rsidR="00F605B9" w:rsidRDefault="007902FE" w:rsidP="007902FE">
      <w:pPr>
        <w:spacing w:before="100" w:beforeAutospacing="1" w:after="100" w:afterAutospacing="1" w:line="240" w:lineRule="atLeast"/>
        <w:ind w:left="10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познакомить учащихся с любовной лирикой А.С. Пушкина</w:t>
      </w:r>
    </w:p>
    <w:p w:rsidR="007902FE" w:rsidRDefault="007902FE" w:rsidP="007902FE">
      <w:pPr>
        <w:spacing w:before="100" w:beforeAutospacing="1" w:after="100" w:afterAutospacing="1" w:line="240" w:lineRule="atLeast"/>
        <w:ind w:left="10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 развивать навыки  выразительного чтения стихотворений А.С. Пушкина;</w:t>
      </w:r>
    </w:p>
    <w:p w:rsidR="007902FE" w:rsidRDefault="007902FE" w:rsidP="007902FE">
      <w:pPr>
        <w:spacing w:before="100" w:beforeAutospacing="1" w:after="100" w:afterAutospacing="1" w:line="240" w:lineRule="atLeast"/>
        <w:ind w:left="10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воспитывать способность сочувствовать, сопереживать и уважительно относиться к чувствам другого человека.</w:t>
      </w:r>
    </w:p>
    <w:p w:rsidR="007902FE" w:rsidRDefault="007902FE" w:rsidP="007902FE">
      <w:pPr>
        <w:spacing w:after="12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 урока: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учебник, мультимедиа проектор,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мультимедийная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презентация, музыкальное оформление, репродукции картин, портрет А.С. Пушкина.</w:t>
      </w:r>
    </w:p>
    <w:p w:rsidR="007902FE" w:rsidRDefault="007902FE" w:rsidP="007902FE">
      <w:pPr>
        <w:spacing w:after="12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урока</w:t>
      </w:r>
    </w:p>
    <w:p w:rsidR="007902FE" w:rsidRDefault="007902FE" w:rsidP="007902FE">
      <w:pPr>
        <w:pStyle w:val="a3"/>
        <w:numPr>
          <w:ilvl w:val="0"/>
          <w:numId w:val="1"/>
        </w:num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Организационный момент.</w:t>
      </w:r>
    </w:p>
    <w:p w:rsidR="006B0D98" w:rsidRDefault="007902FE" w:rsidP="007902FE">
      <w:pPr>
        <w:pStyle w:val="a3"/>
        <w:numPr>
          <w:ilvl w:val="0"/>
          <w:numId w:val="1"/>
        </w:num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Постановка цели и задач урока.</w:t>
      </w:r>
    </w:p>
    <w:p w:rsidR="007902FE" w:rsidRDefault="006B0D98" w:rsidP="007902FE">
      <w:pPr>
        <w:pStyle w:val="a3"/>
        <w:numPr>
          <w:ilvl w:val="0"/>
          <w:numId w:val="1"/>
        </w:num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Музыкальний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клип </w:t>
      </w:r>
      <w:r w:rsidR="007902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902FE" w:rsidRDefault="007902FE" w:rsidP="007902FE">
      <w:pPr>
        <w:pStyle w:val="a3"/>
        <w:spacing w:after="12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можно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B0D9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6B0D98">
        <w:rPr>
          <w:rFonts w:ascii="Times New Roman" w:eastAsia="Times New Roman" w:hAnsi="Times New Roman" w:cs="Times New Roman"/>
          <w:sz w:val="24"/>
          <w:szCs w:val="24"/>
          <w:lang w:eastAsia="ru-RU"/>
        </w:rPr>
        <w:t>лушая</w:t>
      </w:r>
      <w:proofErr w:type="spellEnd"/>
      <w:r w:rsidR="006B0D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B0D9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музику</w:t>
      </w:r>
      <w:proofErr w:type="spellEnd"/>
      <w:r w:rsidR="006B0D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читая строки 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определить тему урока?</w:t>
      </w:r>
    </w:p>
    <w:p w:rsidR="007902FE" w:rsidRDefault="00F605B9" w:rsidP="007902FE">
      <w:pPr>
        <w:pStyle w:val="a3"/>
        <w:spacing w:after="120" w:line="240" w:lineRule="auto"/>
        <w:ind w:left="10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7902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А. С. Пушкин.</w:t>
      </w:r>
      <w:proofErr w:type="gramEnd"/>
      <w:r w:rsidR="007902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="007902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Любовная лирика.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proofErr w:type="gramEnd"/>
    </w:p>
    <w:p w:rsidR="007902FE" w:rsidRDefault="007902FE" w:rsidP="007902FE">
      <w:pPr>
        <w:pStyle w:val="a3"/>
        <w:spacing w:after="120" w:line="240" w:lineRule="auto"/>
        <w:ind w:left="10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(Запись темы в тетрадь). Адресаты любовной лирики.</w:t>
      </w:r>
    </w:p>
    <w:p w:rsidR="00F605B9" w:rsidRDefault="007902FE" w:rsidP="007902FE">
      <w:pPr>
        <w:pStyle w:val="a3"/>
        <w:spacing w:after="12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какие открытия мы можем сделать на уроке?</w:t>
      </w:r>
    </w:p>
    <w:p w:rsidR="007902FE" w:rsidRDefault="007902FE" w:rsidP="007902FE">
      <w:pPr>
        <w:pStyle w:val="a3"/>
        <w:spacing w:after="12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(Кому посвящены стихи Пушкина о любви, как в стихотворениях раскрываются светлые и нежные чувства к женщинам, как надо читать лирику Пушкина, что такое любовь). Это и будут наши задачи урока.</w:t>
      </w:r>
    </w:p>
    <w:p w:rsidR="007902FE" w:rsidRDefault="007902FE" w:rsidP="007902FE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Изучение нового материала.</w:t>
      </w:r>
    </w:p>
    <w:p w:rsidR="007902FE" w:rsidRDefault="007902FE" w:rsidP="007902FE">
      <w:pPr>
        <w:spacing w:after="12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Слово учителя.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</w:t>
      </w:r>
    </w:p>
    <w:p w:rsidR="007902FE" w:rsidRDefault="007902FE" w:rsidP="007902F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Стихи Пушкина – это вовсе не дневник его любовных побед и поражений, а прежде всего философские представления поэта о Женщине как источнике вдохновения. Традиционно считают, что его музой были женщины, которых он любил, которыми был увлечен.</w:t>
      </w:r>
    </w:p>
    <w:p w:rsidR="007902FE" w:rsidRDefault="007902FE" w:rsidP="007902F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влюбчивости поэта судят по его стихотворениям, но Пушкин не искал вечной любви, вечной для него была только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потребность любить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Истинную любовь поэт ставит выше других чувств, показывая ее неодолимую силу.</w:t>
      </w:r>
    </w:p>
    <w:p w:rsidR="007902FE" w:rsidRDefault="007902FE" w:rsidP="007902F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Пушкин был гениален в любви, может быть, не меньше, чем в поэзии. Его чувственность, его пристрастие к внешней женской красоте всем бросалась в глаза.</w:t>
      </w:r>
    </w:p>
    <w:p w:rsidR="007902FE" w:rsidRDefault="007902FE" w:rsidP="007902F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его биографии мы наблюдаем самые 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разнообразные типы любви: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от случайного каприза до напряженной, мучительной страсти. И когда любовь приходила не на шутку, она обычно протекала как тяжелая болезнь. К тому же поэт обладал исключительно ревнивым нравом. Способность испытывать ревнивые муки по самому ничтожному поводу нисколько не ослабевала с годами.</w:t>
      </w:r>
    </w:p>
    <w:p w:rsidR="003F3CFC" w:rsidRDefault="007902FE" w:rsidP="007902F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Окинем беглым взглядом галерею женских портретов, неразлучных с биографией Пушкина. Список женщин, которых Пушкин набросал в альбоме Елизаветы Николаевны Ушаковой, в 1829 году получил название Донжуанского списка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F3CF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 w:rsidR="003F3CFC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слайд1)</w:t>
      </w:r>
    </w:p>
    <w:p w:rsidR="003F3CFC" w:rsidRDefault="007902FE" w:rsidP="007902F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Практически всем красавицам, которых упоминал поэт в альбоме Ушаковой, он посвятил стихи.</w:t>
      </w:r>
    </w:p>
    <w:p w:rsidR="007902FE" w:rsidRDefault="007902FE" w:rsidP="007902FE">
      <w:pPr>
        <w:spacing w:after="12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Екатерина Павловна Бакунина </w:t>
      </w:r>
      <w:r w:rsidR="003F3CFC">
        <w:rPr>
          <w:rFonts w:ascii="Times New Roman" w:eastAsia="Times New Roman" w:hAnsi="Times New Roman" w:cs="Times New Roman"/>
          <w:sz w:val="24"/>
          <w:szCs w:val="24"/>
          <w:lang w:eastAsia="ru-RU"/>
        </w:rPr>
        <w:t>(слайд</w:t>
      </w:r>
      <w:r w:rsidR="00526041">
        <w:rPr>
          <w:rFonts w:ascii="Times New Roman" w:eastAsia="Times New Roman" w:hAnsi="Times New Roman" w:cs="Times New Roman"/>
          <w:sz w:val="24"/>
          <w:szCs w:val="24"/>
          <w:lang w:eastAsia="ru-RU"/>
        </w:rPr>
        <w:t>3.4</w:t>
      </w:r>
      <w:r w:rsidR="003F3CF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7902FE" w:rsidRDefault="007902FE" w:rsidP="007902FE">
      <w:pPr>
        <w:spacing w:after="120" w:line="240" w:lineRule="atLeast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Чтение стихотворения «Желание»</w:t>
      </w:r>
    </w:p>
    <w:p w:rsidR="007902FE" w:rsidRDefault="007902FE" w:rsidP="007902F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 мая 1820 года Пушкин был выслан из столицы на юг, где он находился под гостеприимным кровом семьи генерала Раевского, у которого было 4 дочери. 14-летняя Мария Раевская, будущая княгиня Волконская, стала предметом любви Пушкина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F3CF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="003F3CF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3F3CFC">
        <w:rPr>
          <w:rFonts w:ascii="Times New Roman" w:eastAsia="Times New Roman" w:hAnsi="Times New Roman" w:cs="Times New Roman"/>
          <w:sz w:val="24"/>
          <w:szCs w:val="24"/>
          <w:lang w:eastAsia="ru-RU"/>
        </w:rPr>
        <w:t>лайд</w:t>
      </w:r>
      <w:r w:rsidR="00526041">
        <w:rPr>
          <w:rFonts w:ascii="Times New Roman" w:eastAsia="Times New Roman" w:hAnsi="Times New Roman" w:cs="Times New Roman"/>
          <w:sz w:val="24"/>
          <w:szCs w:val="24"/>
          <w:lang w:eastAsia="ru-RU"/>
        </w:rPr>
        <w:t>5,</w:t>
      </w:r>
      <w:r w:rsidR="003F3CFC">
        <w:rPr>
          <w:rFonts w:ascii="Times New Roman" w:eastAsia="Times New Roman" w:hAnsi="Times New Roman" w:cs="Times New Roman"/>
          <w:sz w:val="24"/>
          <w:szCs w:val="24"/>
          <w:lang w:eastAsia="ru-RU"/>
        </w:rPr>
        <w:t>6)</w:t>
      </w:r>
    </w:p>
    <w:p w:rsidR="007902FE" w:rsidRDefault="007902FE" w:rsidP="007902F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 Марии Раевской запечатлен в стихотворениях разных лет, одно из них  – “На холмах Грузии лежит ночная мгла”</w:t>
      </w:r>
    </w:p>
    <w:p w:rsidR="007902FE" w:rsidRDefault="007902FE" w:rsidP="007902FE">
      <w:pPr>
        <w:spacing w:after="12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Ученик читает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стихотворение “На холмах Грузии лежит ночная мгла”</w:t>
      </w:r>
    </w:p>
    <w:p w:rsidR="007902FE" w:rsidRDefault="007902FE" w:rsidP="007902FE">
      <w:pPr>
        <w:spacing w:after="12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Каким настроением наполнено стихотворение?</w:t>
      </w:r>
    </w:p>
    <w:p w:rsidR="007902FE" w:rsidRDefault="007902FE" w:rsidP="007902FE">
      <w:pPr>
        <w:spacing w:after="12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Какие слова это подтверждают?</w:t>
      </w:r>
    </w:p>
    <w:p w:rsidR="007902FE" w:rsidRDefault="007902FE" w:rsidP="007902FE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Учитель: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В 1823–1824 гг. Пушкин пережил роман к Елизавете Савельевне Воронцовой, дочери польского магната и одной из племянниц князя Потемкина.</w:t>
      </w:r>
      <w:r w:rsidR="003F3CF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526041">
        <w:rPr>
          <w:rFonts w:ascii="Times New Roman" w:eastAsia="Times New Roman" w:hAnsi="Times New Roman" w:cs="Times New Roman"/>
          <w:sz w:val="24"/>
          <w:szCs w:val="24"/>
          <w:lang w:eastAsia="ru-RU"/>
        </w:rPr>
        <w:t>7,8</w:t>
      </w:r>
      <w:r w:rsidR="003F3CF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902FE" w:rsidRDefault="007902FE" w:rsidP="007902F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Современники говорят о ней, “как о женщине умной, тонкой, образованной и обольстительной”. Пушкин влюбился в нее и, если верить стихам, “достиг взаимности”. Чувство поэта к Воронцовой запечатлено во многих обращенных к ней стихах: “Желание славы”, “Сожженное письмо”, “Храни меня, мой талисман”, “Прощание”, “Ангел”, «Все в жертву памяти твоей». На протяжении многих лет поэт рисовал портреты Воронцовой на полях своих рукописей.</w:t>
      </w:r>
    </w:p>
    <w:p w:rsidR="007902FE" w:rsidRDefault="007902FE" w:rsidP="007902F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Ученик читает стихотворение “Храни меня, мой талисман”</w:t>
      </w:r>
    </w:p>
    <w:p w:rsidR="007902FE" w:rsidRDefault="007902FE" w:rsidP="007902F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Учитель: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Предстоял отъезд в Михайловское и “грозный час разлуки” с Воронцовой. Елизавета Воронцова подарила Пушкину на память свой портрет в золотом медальоне и кольцо – талисман, чем очень дорожил поэт и с которым не расставался.</w:t>
      </w:r>
    </w:p>
    <w:p w:rsidR="007902FE" w:rsidRDefault="007902FE" w:rsidP="007902FE">
      <w:pPr>
        <w:spacing w:after="120" w:line="240" w:lineRule="atLeast"/>
        <w:ind w:left="720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Храни меня, мой талисман, </w:t>
      </w:r>
      <w:r>
        <w:rPr>
          <w:rFonts w:ascii="Times New Roman" w:eastAsia="Times New Roman" w:hAnsi="Times New Roman" w:cs="Times New Roman"/>
          <w:lang w:eastAsia="ru-RU"/>
        </w:rPr>
        <w:br/>
        <w:t xml:space="preserve">Храни меня 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во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дни гоненья, </w:t>
      </w:r>
      <w:r>
        <w:rPr>
          <w:rFonts w:ascii="Times New Roman" w:eastAsia="Times New Roman" w:hAnsi="Times New Roman" w:cs="Times New Roman"/>
          <w:lang w:eastAsia="ru-RU"/>
        </w:rPr>
        <w:br/>
        <w:t>Во дни раскаянья, волненья! </w:t>
      </w:r>
      <w:r>
        <w:rPr>
          <w:rFonts w:ascii="Times New Roman" w:eastAsia="Times New Roman" w:hAnsi="Times New Roman" w:cs="Times New Roman"/>
          <w:lang w:eastAsia="ru-RU"/>
        </w:rPr>
        <w:br/>
        <w:t>Ты в день печали был мне дан.</w:t>
      </w:r>
    </w:p>
    <w:p w:rsidR="007902FE" w:rsidRDefault="007902FE" w:rsidP="007902FE">
      <w:pPr>
        <w:spacing w:after="120" w:line="240" w:lineRule="atLeast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В начале октября 1824 года Пушкин получил от Елизаветы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Ксаверьевны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письмо. Листок почтовой бумаги представлял для Воронцовой опасность. Александр Сергеевич сжёг его. А через несколько месяцев, в начале 1825 года, поэт создал элегию «Сожжённое письмо»</w:t>
      </w:r>
    </w:p>
    <w:p w:rsidR="007902FE" w:rsidRDefault="007902FE" w:rsidP="007902FE">
      <w:pPr>
        <w:spacing w:after="120" w:line="240" w:lineRule="atLeast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b/>
          <w:i/>
          <w:lang w:eastAsia="ru-RU"/>
        </w:rPr>
        <w:t>Чтение стихотворения «Сожжённое письмо»</w:t>
      </w:r>
      <w:r>
        <w:rPr>
          <w:rFonts w:ascii="Times New Roman" w:eastAsia="Times New Roman" w:hAnsi="Times New Roman" w:cs="Times New Roman"/>
          <w:i/>
          <w:lang w:eastAsia="ru-RU"/>
        </w:rPr>
        <w:t xml:space="preserve"> в исполнении Василия </w:t>
      </w:r>
      <w:proofErr w:type="spellStart"/>
      <w:r>
        <w:rPr>
          <w:rFonts w:ascii="Times New Roman" w:eastAsia="Times New Roman" w:hAnsi="Times New Roman" w:cs="Times New Roman"/>
          <w:i/>
          <w:lang w:eastAsia="ru-RU"/>
        </w:rPr>
        <w:t>Ланового</w:t>
      </w:r>
      <w:proofErr w:type="spellEnd"/>
      <w:proofErr w:type="gramStart"/>
      <w:r>
        <w:rPr>
          <w:rFonts w:ascii="Times New Roman" w:eastAsia="Times New Roman" w:hAnsi="Times New Roman" w:cs="Times New Roman"/>
          <w:i/>
          <w:lang w:eastAsia="ru-RU"/>
        </w:rPr>
        <w:t>.(</w:t>
      </w:r>
      <w:proofErr w:type="gramEnd"/>
      <w:r>
        <w:rPr>
          <w:rFonts w:ascii="Times New Roman" w:eastAsia="Times New Roman" w:hAnsi="Times New Roman" w:cs="Times New Roman"/>
          <w:i/>
          <w:lang w:eastAsia="ru-RU"/>
        </w:rPr>
        <w:t xml:space="preserve"> Запись) </w:t>
      </w:r>
    </w:p>
    <w:p w:rsidR="007902FE" w:rsidRDefault="007902FE" w:rsidP="007902F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Учитель: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“Гением чистой красоты” для Пушкина была красавица Анна Керн, милая, добрая женщина с несчастной судьбой.</w:t>
      </w:r>
    </w:p>
    <w:p w:rsidR="007902FE" w:rsidRDefault="007902FE" w:rsidP="007902F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1824 году в Михайловском произошел бурный, хотя и краткосрочный роман 20-летнего Пушкина с 19-летней Анной Керн, женой 52-летнего генерала Керна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F3CF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 w:rsidR="003F3CFC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слайд</w:t>
      </w:r>
      <w:r w:rsidR="00526041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3F3CF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7902FE" w:rsidRDefault="007902FE" w:rsidP="007902F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Бродя по аллеям Михайловского парка, Пушкин мучительно переживал охватившее его чувство. Он написал Анне Керн 7 восторженных посланий на французском языке. Он называл ее “чудотворной”, “чудотворницей”. Анна Керн уезжает. Вот и все. С тех пор они больше не виделись. Где она и что с ней – ему ничего не было известно. Прошло шесть лет. И велика была его радость, когда в 1825 году у старых друзей Осиповых, соседей по имению, он неожиданно увидел ее, такую же обаятельную и красивую, как и прежде. На следующий день она уезжала. Пушкин приехал проводить Анну и передал ей недавно напечатанную в Петербурге главу “Онегина”. Между страниц был вложен небольшой листок со стихами. Это и было стихотворение  “Я помню чудное мгновенье”.</w:t>
      </w:r>
    </w:p>
    <w:p w:rsidR="007902FE" w:rsidRDefault="007902FE" w:rsidP="007902FE">
      <w:pPr>
        <w:spacing w:after="120" w:line="240" w:lineRule="auto"/>
        <w:ind w:left="720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Художественное исполнение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стихотворения</w:t>
      </w:r>
      <w:proofErr w:type="gramStart"/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“Я</w:t>
      </w:r>
      <w:proofErr w:type="gramEnd"/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помню чудное мгновенье”.</w:t>
      </w:r>
    </w:p>
    <w:p w:rsidR="007902FE" w:rsidRDefault="007902FE" w:rsidP="007902FE">
      <w:pPr>
        <w:spacing w:after="120" w:line="240" w:lineRule="auto"/>
        <w:ind w:left="72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О чём это стихотворение?</w:t>
      </w:r>
    </w:p>
    <w:p w:rsidR="007902FE" w:rsidRDefault="007902FE" w:rsidP="007902FE">
      <w:pPr>
        <w:spacing w:after="120" w:line="240" w:lineRule="auto"/>
        <w:ind w:left="72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Какова его композиция? (Кольцевая)</w:t>
      </w:r>
    </w:p>
    <w:p w:rsidR="007902FE" w:rsidRDefault="007902FE" w:rsidP="007902FE">
      <w:pPr>
        <w:spacing w:after="120" w:line="240" w:lineRule="auto"/>
        <w:ind w:left="72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- Какой художественный приём использует автор в стихотворении? (Повтор)</w:t>
      </w:r>
    </w:p>
    <w:p w:rsidR="007902FE" w:rsidRDefault="007902FE" w:rsidP="007902FE">
      <w:pPr>
        <w:spacing w:after="120" w:line="240" w:lineRule="auto"/>
        <w:ind w:left="72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Как вы понимаете выражение «гений чистой красоты»?</w:t>
      </w:r>
    </w:p>
    <w:p w:rsidR="007902FE" w:rsidRDefault="007902FE" w:rsidP="007902F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мае 1827 года Пушкин уехал Петербург. Его фантазией завладела Анна Алексеевна Оленина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F3CF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 w:rsidR="003F3CFC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слайд</w:t>
      </w:r>
      <w:r w:rsidR="00526041">
        <w:rPr>
          <w:rFonts w:ascii="Times New Roman" w:eastAsia="Times New Roman" w:hAnsi="Times New Roman" w:cs="Times New Roman"/>
          <w:sz w:val="24"/>
          <w:szCs w:val="24"/>
          <w:lang w:eastAsia="ru-RU"/>
        </w:rPr>
        <w:t>9,10</w:t>
      </w:r>
      <w:r w:rsidR="003F3CF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дочь директора Публичной биб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лиотеки, президента Академии ху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дожеств Оленина А.Н.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Анна Алексеевна Оленина сыграла особую роль в жизни поэта, и чувства его не были мимолетными. Они познакомились, когда ей было всего девять лет. Вновь встретил он ее девятнадцатилетней красавицей, сочинявшей музыку, стихи и обладавшей хорошим 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лосом. Пушкин пылко влюбился, просил ее руки, но получил отказ от ее родителей. Анна Оленина не ответила на чувства поэта, хотя признавалась в своем дневнике, что “увидела самого интересного человека своего времени”. Но гений Пушкина щедр, он посвятил Анне Алексеев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 большой цикл лирических стихо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творений: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"Ее глаза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",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"Увы!", "Язык любви болтливый", "Ты и вы", "Не пой, красавица,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...", "Предчувствие", "Город пышный, город бедный" и др.</w:t>
      </w:r>
      <w:proofErr w:type="gramEnd"/>
    </w:p>
    <w:p w:rsidR="007902FE" w:rsidRDefault="007902FE" w:rsidP="007902FE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Учитель: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А позднее поэт написал ей в 1829 году прощальные стихи “Я вас любил...”.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7902FE" w:rsidRDefault="007902FE" w:rsidP="007902FE">
      <w:pPr>
        <w:spacing w:after="12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Ученик читает стихотворение «Я Вас любил…»</w:t>
      </w:r>
    </w:p>
    <w:p w:rsidR="007902FE" w:rsidRDefault="007902FE" w:rsidP="007902FE">
      <w:pPr>
        <w:spacing w:after="12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Романс на стихи Пушкина в исполнении Олега Даля</w:t>
      </w:r>
    </w:p>
    <w:p w:rsidR="007902FE" w:rsidRDefault="007902FE" w:rsidP="007902FE">
      <w:pPr>
        <w:spacing w:after="12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 Какая  это была любовь? </w:t>
      </w:r>
    </w:p>
    <w:p w:rsidR="007902FE" w:rsidRDefault="007902FE" w:rsidP="007902FE">
      <w:pPr>
        <w:spacing w:after="12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(Это была любовь невысказанная, «безмолвная», не связанная с надеждами на взаимность.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Он вспоминает грустные мгновения своего чувства.)</w:t>
      </w:r>
      <w:proofErr w:type="gramEnd"/>
    </w:p>
    <w:p w:rsidR="007902FE" w:rsidRDefault="007902FE" w:rsidP="007902FE">
      <w:pPr>
        <w:spacing w:after="12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Есть ли описание возлюбленной поэта в тексте?</w:t>
      </w:r>
    </w:p>
    <w:p w:rsidR="007902FE" w:rsidRDefault="007902FE" w:rsidP="007902FE">
      <w:pPr>
        <w:spacing w:after="12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(Нет.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Пушкин часто видит как бы сквозь дымку воспоминаний и снов черты любимых женщин. Поэт благодарен женщине даже за «безмолвную» любовь.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Относясь к ней бережно, он желает, чтобы «другой» любил её так же искренно и нежно, как он)</w:t>
      </w:r>
      <w:proofErr w:type="gramEnd"/>
    </w:p>
    <w:p w:rsidR="007902FE" w:rsidRDefault="007902FE" w:rsidP="007902F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2FE" w:rsidRDefault="007902FE" w:rsidP="007902F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Такова сердечная жизнь Пушкина до женитьбы.</w:t>
      </w:r>
    </w:p>
    <w:p w:rsidR="007902FE" w:rsidRDefault="007902FE" w:rsidP="007902F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Мы открываем самые прекрасные и самые трагические страницы из жизни Пушкина. По шутливому признанию поэта, Наталья Гончарова была его 113 любовью. Но те увлечения, те порывы страстей, которые волновали его в молодости, не были еще той любовью, тем всеобъемлющим чувством, которое пришло к нему на рубеже нового периода жизни. </w:t>
      </w:r>
    </w:p>
    <w:p w:rsidR="007902FE" w:rsidRDefault="007902FE" w:rsidP="007902F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Бурно прожита молодость, настала пора зрелости. Жажда личного, семейного счастья, стремление любить и быть любимым – вот какие чувства владели им в эти года.</w:t>
      </w:r>
    </w:p>
    <w:p w:rsidR="007902FE" w:rsidRDefault="007902FE" w:rsidP="007902F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Пушкина Наталья Николаевна, урожденная Гончарова, - жена поэта. Пушкин познакомился с ней в Москве в декабре 1829 года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F3CF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="003F3CF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3F3CFC">
        <w:rPr>
          <w:rFonts w:ascii="Times New Roman" w:eastAsia="Times New Roman" w:hAnsi="Times New Roman" w:cs="Times New Roman"/>
          <w:sz w:val="24"/>
          <w:szCs w:val="24"/>
          <w:lang w:eastAsia="ru-RU"/>
        </w:rPr>
        <w:t>лайд</w:t>
      </w:r>
      <w:r w:rsidR="00526041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3F3CF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7902FE" w:rsidRDefault="007902FE" w:rsidP="007902F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«Когда я увидел в первый раз, – писал он позднее Наталье Ивановне, матери Гончаровой, – красоту ее едва начали замечать в свете. Я полюбил ее, голова у меня закружилась, я сделал ей предложение».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Ответ матери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неопределен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дочь еще слишком молода. Мучаясь ожиданием ответа, Пушкин уезжает на Кавказ. Весной 1830 года он неожиданно получает через знакомого, приехавшего из Москвы, привет от Гончаровых. Увидев в этом завуалированное приглашение вернуться, поэт, как на крыльях, полетел в Москву. В начале апреля 1830 года он сделал предложение вторично, и на этот раз оно было принято.</w:t>
      </w:r>
    </w:p>
    <w:p w:rsidR="007902FE" w:rsidRDefault="007902FE" w:rsidP="007902FE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 февраля 1831 года в церкви Вознесения, что у Никитинских ворот, Пушкин и Натали обвенчались. Поэт был счастлив, введя в свой дом (впервые в жизни у него появился свой дом) молодую красавицу жену. Вскоре после свадьбы Пушкин писал другу: 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“Я женат – и счастлив! Желание мое, чтоб в жизни ничего не изменилось – лучшего не дождусь”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Чувство глубокой любви и нежности к жене Пушкин сохранил на протяжении всей их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совместной жизни. Тонкая талия, мраморные плечи, безукоризненный овал лица – весь облик Н. Гончаровой напоминал идеальных женщин в картинах Рафаэля. Пушкин любил, чтобы другие, особенно близкие люди, восхищались его женой. Поэт говорил Брюллову: 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“У меня, брат, такая красавица жена, что будешь стоять на коленях и просить снять с нее портрет”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Её он считал своей мадонной.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7902FE" w:rsidRDefault="007902FE" w:rsidP="007902FE">
      <w:pPr>
        <w:spacing w:after="12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Ученик 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читает стихотворение «Мадонна»</w:t>
      </w:r>
    </w:p>
    <w:p w:rsidR="007902FE" w:rsidRDefault="007902FE" w:rsidP="007902F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Что поразило вас в строфах стихотворения??</w:t>
      </w:r>
    </w:p>
    <w:p w:rsidR="007902FE" w:rsidRDefault="007902FE" w:rsidP="007902F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Понятен ли вас замысел поэта в его заключительных строках?</w:t>
      </w:r>
      <w:bookmarkStart w:id="0" w:name="_GoBack"/>
      <w:bookmarkEnd w:id="0"/>
    </w:p>
    <w:p w:rsidR="007902FE" w:rsidRDefault="007902FE" w:rsidP="007902F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Какие синонимы можно подобрать к слову «Образец»</w:t>
      </w:r>
    </w:p>
    <w:p w:rsidR="007902FE" w:rsidRDefault="007902FE" w:rsidP="007902F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Вывод: Конечно, только чувство подлинной любви позволяет поэту увидеть в земной женщине отблеск небесного совершенства.</w:t>
      </w:r>
    </w:p>
    <w:p w:rsidR="007902FE" w:rsidRDefault="007902FE" w:rsidP="007902F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Учитель: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Но для Пушкина Наталья Николаевна была не только светской красавицей, она дала ему высокое и вместе с тем простое человеческое счастье, о котором так мечтал поэт. Сколько людей – среди них и друзья поэта - беспощадно и жестоко осуждали жену Пушкина. Он как будто предвидел это и заранее отвел все поклепы. Умирая, поэт утешил жену: 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“Будь спокойна, ты невинна в этом”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А врачу он сказал: 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“Она, бедная, безвинно терпит и может еще потерпеть во мнении людском!”</w:t>
      </w:r>
    </w:p>
    <w:p w:rsidR="007902FE" w:rsidRDefault="007902FE" w:rsidP="007902F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Пушкин был счастлив в семейной жизни. Это подтверждают его письма. За 6 лет, которые они прожили вместе, Наталья Николаевна родила четверых детей. Да, Александр Сергеевич и Наталья Николаевна были счастливы, но не их вина в том, что они жили в обществе, не желавшем терпеть счастье поэта.</w:t>
      </w:r>
    </w:p>
    <w:p w:rsidR="007902FE" w:rsidRDefault="007902FE" w:rsidP="007902F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Вот и подошёл к концу наш урок, посвящённый теме любви в лирике А.С.Пушкина. Вся любовная лирика поэта наполнена нежными и светлыми чувствами к женщине. Лирического героя стихов о любви отличают самоотверженность, благородство, глубина и сила чувства. Любовь в лирике Пушкина – это способность подняться над мелким и случайным.</w:t>
      </w:r>
    </w:p>
    <w:p w:rsidR="007902FE" w:rsidRDefault="007902FE" w:rsidP="007902F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Высокое благородство, искренность и чистота любовного переживания - таков поэт в обращении ко всем любимым женщинам!</w:t>
      </w:r>
    </w:p>
    <w:p w:rsidR="007902FE" w:rsidRDefault="007902FE" w:rsidP="007902F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Рефлексия.</w:t>
      </w:r>
    </w:p>
    <w:p w:rsidR="007902FE" w:rsidRDefault="007902FE" w:rsidP="007902FE">
      <w:pPr>
        <w:pStyle w:val="a3"/>
        <w:spacing w:after="120" w:line="240" w:lineRule="auto"/>
        <w:ind w:left="9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какие открытия вы сделали для себя?</w:t>
      </w:r>
    </w:p>
    <w:p w:rsidR="007902FE" w:rsidRDefault="007902FE" w:rsidP="007902FE">
      <w:pPr>
        <w:pStyle w:val="a3"/>
        <w:spacing w:after="120" w:line="240" w:lineRule="auto"/>
        <w:ind w:left="9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полезна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 вам полученная информацию?</w:t>
      </w:r>
    </w:p>
    <w:p w:rsidR="007902FE" w:rsidRDefault="007902FE" w:rsidP="007902FE">
      <w:pPr>
        <w:pStyle w:val="a3"/>
        <w:spacing w:after="120" w:line="240" w:lineRule="auto"/>
        <w:ind w:left="9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Домашнее задание:</w:t>
      </w:r>
    </w:p>
    <w:p w:rsidR="007902FE" w:rsidRDefault="007902FE" w:rsidP="007902FE">
      <w:pPr>
        <w:pStyle w:val="a3"/>
        <w:spacing w:after="120" w:line="240" w:lineRule="auto"/>
        <w:ind w:left="9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2FE" w:rsidRDefault="007902FE" w:rsidP="007902FE">
      <w:pPr>
        <w:pStyle w:val="a3"/>
        <w:spacing w:after="120" w:line="240" w:lineRule="auto"/>
        <w:ind w:left="9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Выучить наизусть одно из стихотворений о любви А.С.Пушкина.</w:t>
      </w:r>
    </w:p>
    <w:p w:rsidR="00CE746F" w:rsidRDefault="00CE746F"/>
    <w:sectPr w:rsidR="00CE746F" w:rsidSect="00CE74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D11BDC"/>
    <w:multiLevelType w:val="hybridMultilevel"/>
    <w:tmpl w:val="ED30F738"/>
    <w:lvl w:ilvl="0" w:tplc="81C845A2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02FE"/>
    <w:rsid w:val="00001C2D"/>
    <w:rsid w:val="00045FD1"/>
    <w:rsid w:val="00063C03"/>
    <w:rsid w:val="00077DC4"/>
    <w:rsid w:val="000D44EB"/>
    <w:rsid w:val="000E0754"/>
    <w:rsid w:val="000E7A30"/>
    <w:rsid w:val="0017562C"/>
    <w:rsid w:val="001F2CB5"/>
    <w:rsid w:val="00243E87"/>
    <w:rsid w:val="0027494E"/>
    <w:rsid w:val="002B5FEC"/>
    <w:rsid w:val="002D6DC5"/>
    <w:rsid w:val="00307403"/>
    <w:rsid w:val="00347DB9"/>
    <w:rsid w:val="003B3C53"/>
    <w:rsid w:val="003D634E"/>
    <w:rsid w:val="003E28B8"/>
    <w:rsid w:val="003F3AD9"/>
    <w:rsid w:val="003F3CFC"/>
    <w:rsid w:val="0040597B"/>
    <w:rsid w:val="0042086C"/>
    <w:rsid w:val="0046453D"/>
    <w:rsid w:val="004770AC"/>
    <w:rsid w:val="00491EB4"/>
    <w:rsid w:val="004F0B3A"/>
    <w:rsid w:val="0050561F"/>
    <w:rsid w:val="00526041"/>
    <w:rsid w:val="00591400"/>
    <w:rsid w:val="005A4183"/>
    <w:rsid w:val="005C724F"/>
    <w:rsid w:val="005F42EC"/>
    <w:rsid w:val="0062343B"/>
    <w:rsid w:val="00631D1C"/>
    <w:rsid w:val="00683079"/>
    <w:rsid w:val="00690DBA"/>
    <w:rsid w:val="00691C31"/>
    <w:rsid w:val="00697D30"/>
    <w:rsid w:val="006B0D98"/>
    <w:rsid w:val="00734DF4"/>
    <w:rsid w:val="007902FE"/>
    <w:rsid w:val="007B2F28"/>
    <w:rsid w:val="007C05CB"/>
    <w:rsid w:val="007E2D15"/>
    <w:rsid w:val="007F118C"/>
    <w:rsid w:val="0080325E"/>
    <w:rsid w:val="00841CC3"/>
    <w:rsid w:val="00886402"/>
    <w:rsid w:val="008A5BCC"/>
    <w:rsid w:val="00901F0E"/>
    <w:rsid w:val="00912D08"/>
    <w:rsid w:val="00A07619"/>
    <w:rsid w:val="00A733C8"/>
    <w:rsid w:val="00A83D8A"/>
    <w:rsid w:val="00AC77ED"/>
    <w:rsid w:val="00B0466C"/>
    <w:rsid w:val="00B269F8"/>
    <w:rsid w:val="00B567BF"/>
    <w:rsid w:val="00BC275F"/>
    <w:rsid w:val="00BC57DC"/>
    <w:rsid w:val="00C14FAE"/>
    <w:rsid w:val="00C65CEC"/>
    <w:rsid w:val="00CD1964"/>
    <w:rsid w:val="00CE746F"/>
    <w:rsid w:val="00D05F9A"/>
    <w:rsid w:val="00D11EF7"/>
    <w:rsid w:val="00D42AF0"/>
    <w:rsid w:val="00D65BCB"/>
    <w:rsid w:val="00D75B50"/>
    <w:rsid w:val="00DF7513"/>
    <w:rsid w:val="00E15252"/>
    <w:rsid w:val="00E87E09"/>
    <w:rsid w:val="00ED0014"/>
    <w:rsid w:val="00EE13A1"/>
    <w:rsid w:val="00F06D17"/>
    <w:rsid w:val="00F33FF6"/>
    <w:rsid w:val="00F426BF"/>
    <w:rsid w:val="00F605B9"/>
    <w:rsid w:val="00F6198B"/>
    <w:rsid w:val="00F92CEE"/>
    <w:rsid w:val="00F9595B"/>
    <w:rsid w:val="00FC715A"/>
    <w:rsid w:val="00FE2308"/>
    <w:rsid w:val="00FF1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2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30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1579</Words>
  <Characters>9004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11</cp:revision>
  <dcterms:created xsi:type="dcterms:W3CDTF">2017-11-01T16:53:00Z</dcterms:created>
  <dcterms:modified xsi:type="dcterms:W3CDTF">2017-11-06T16:27:00Z</dcterms:modified>
</cp:coreProperties>
</file>