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4"/>
        <w:gridCol w:w="141"/>
        <w:gridCol w:w="10"/>
        <w:gridCol w:w="681"/>
        <w:gridCol w:w="27"/>
        <w:gridCol w:w="391"/>
        <w:gridCol w:w="231"/>
        <w:gridCol w:w="309"/>
        <w:gridCol w:w="507"/>
        <w:gridCol w:w="3170"/>
        <w:gridCol w:w="122"/>
        <w:gridCol w:w="17"/>
        <w:gridCol w:w="4749"/>
      </w:tblGrid>
      <w:tr w:rsidR="00D93E89" w:rsidTr="00944FCB">
        <w:tc>
          <w:tcPr>
            <w:tcW w:w="1664" w:type="dxa"/>
            <w:gridSpan w:val="6"/>
          </w:tcPr>
          <w:p w:rsidR="00D93E89" w:rsidRPr="00686301" w:rsidRDefault="00D93E89" w:rsidP="00D3182F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86301">
              <w:rPr>
                <w:rFonts w:ascii="Times New Roman" w:hAnsi="Times New Roman" w:cs="Times New Roman"/>
                <w:b/>
                <w:sz w:val="24"/>
              </w:rPr>
              <w:t>Тема уроку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:</w:t>
            </w:r>
          </w:p>
        </w:tc>
        <w:tc>
          <w:tcPr>
            <w:tcW w:w="9105" w:type="dxa"/>
            <w:gridSpan w:val="7"/>
          </w:tcPr>
          <w:p w:rsidR="00D93E89" w:rsidRPr="00B5515F" w:rsidRDefault="00B5515F" w:rsidP="00D3182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Одяг, який ми носимо</w:t>
            </w:r>
          </w:p>
        </w:tc>
      </w:tr>
      <w:tr w:rsidR="00D93E89" w:rsidRPr="00686301" w:rsidTr="00944FCB">
        <w:tc>
          <w:tcPr>
            <w:tcW w:w="1664" w:type="dxa"/>
            <w:gridSpan w:val="6"/>
          </w:tcPr>
          <w:p w:rsidR="00D93E89" w:rsidRPr="00686301" w:rsidRDefault="00D93E89" w:rsidP="00D3182F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86301">
              <w:rPr>
                <w:rFonts w:ascii="Times New Roman" w:hAnsi="Times New Roman" w:cs="Times New Roman"/>
                <w:b/>
                <w:sz w:val="24"/>
                <w:lang w:val="uk-UA"/>
              </w:rPr>
              <w:t>Підтема уроку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:</w:t>
            </w:r>
          </w:p>
        </w:tc>
        <w:tc>
          <w:tcPr>
            <w:tcW w:w="9105" w:type="dxa"/>
            <w:gridSpan w:val="7"/>
          </w:tcPr>
          <w:p w:rsidR="00D93E89" w:rsidRPr="00686301" w:rsidRDefault="00B5515F" w:rsidP="00D3182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5515F">
              <w:rPr>
                <w:rFonts w:ascii="Times New Roman" w:hAnsi="Times New Roman" w:cs="Times New Roman"/>
                <w:sz w:val="24"/>
                <w:lang w:val="uk-UA"/>
              </w:rPr>
              <w:t>Halloween</w:t>
            </w:r>
          </w:p>
        </w:tc>
      </w:tr>
      <w:tr w:rsidR="00D93E89" w:rsidTr="00D3182F">
        <w:tc>
          <w:tcPr>
            <w:tcW w:w="10769" w:type="dxa"/>
            <w:gridSpan w:val="13"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3E89" w:rsidTr="00944FCB">
        <w:tc>
          <w:tcPr>
            <w:tcW w:w="1664" w:type="dxa"/>
            <w:gridSpan w:val="6"/>
          </w:tcPr>
          <w:p w:rsidR="00D93E89" w:rsidRPr="00686301" w:rsidRDefault="00D93E89" w:rsidP="00D3182F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86301">
              <w:rPr>
                <w:rFonts w:ascii="Times New Roman" w:hAnsi="Times New Roman" w:cs="Times New Roman"/>
                <w:b/>
                <w:sz w:val="24"/>
                <w:lang w:val="uk-UA"/>
              </w:rPr>
              <w:t>Тип уроку:</w:t>
            </w:r>
          </w:p>
        </w:tc>
        <w:tc>
          <w:tcPr>
            <w:tcW w:w="9105" w:type="dxa"/>
            <w:gridSpan w:val="7"/>
          </w:tcPr>
          <w:p w:rsidR="00D93E89" w:rsidRDefault="00D97A64" w:rsidP="00D318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Нетрадиційний </w:t>
            </w:r>
            <w:bookmarkStart w:id="0" w:name="_GoBack"/>
            <w:bookmarkEnd w:id="0"/>
          </w:p>
        </w:tc>
      </w:tr>
      <w:tr w:rsidR="00D93E89" w:rsidTr="00D3182F">
        <w:tc>
          <w:tcPr>
            <w:tcW w:w="10769" w:type="dxa"/>
            <w:gridSpan w:val="13"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3E89" w:rsidRPr="00686301" w:rsidTr="00944FCB">
        <w:tc>
          <w:tcPr>
            <w:tcW w:w="2711" w:type="dxa"/>
            <w:gridSpan w:val="9"/>
            <w:vMerge w:val="restart"/>
          </w:tcPr>
          <w:p w:rsidR="00D93E89" w:rsidRPr="00686301" w:rsidRDefault="00D93E89" w:rsidP="00D3182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487FCA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Навчальна мета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8058" w:type="dxa"/>
            <w:gridSpan w:val="4"/>
          </w:tcPr>
          <w:p w:rsidR="00D93E89" w:rsidRPr="00686301" w:rsidRDefault="00D93E89" w:rsidP="00B5515F">
            <w:pPr>
              <w:pStyle w:val="a4"/>
              <w:numPr>
                <w:ilvl w:val="0"/>
                <w:numId w:val="1"/>
              </w:numPr>
              <w:tabs>
                <w:tab w:val="left" w:pos="207"/>
              </w:tabs>
              <w:ind w:left="65" w:firstLine="0"/>
              <w:rPr>
                <w:rFonts w:ascii="Times New Roman" w:hAnsi="Times New Roman" w:cs="Times New Roman"/>
                <w:sz w:val="24"/>
                <w:lang w:val="uk-UA"/>
              </w:rPr>
            </w:pPr>
            <w:r w:rsidRPr="00686301">
              <w:rPr>
                <w:rFonts w:ascii="Times New Roman" w:hAnsi="Times New Roman" w:cs="Times New Roman"/>
                <w:sz w:val="24"/>
                <w:lang w:val="uk-UA"/>
              </w:rPr>
              <w:t xml:space="preserve">ознайомити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учнів з </w:t>
            </w:r>
            <w:r w:rsidR="00B5515F">
              <w:rPr>
                <w:rFonts w:ascii="Times New Roman" w:hAnsi="Times New Roman" w:cs="Times New Roman"/>
                <w:sz w:val="24"/>
                <w:lang w:val="uk-UA"/>
              </w:rPr>
              <w:t>новими лексичними одиницями;</w:t>
            </w:r>
          </w:p>
        </w:tc>
      </w:tr>
      <w:tr w:rsidR="00D93E89" w:rsidRPr="00686301" w:rsidTr="00944FCB">
        <w:tc>
          <w:tcPr>
            <w:tcW w:w="2711" w:type="dxa"/>
            <w:gridSpan w:val="9"/>
            <w:vMerge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D93E89" w:rsidRPr="00686301" w:rsidRDefault="00D93E89" w:rsidP="00B5515F">
            <w:pPr>
              <w:pStyle w:val="a4"/>
              <w:numPr>
                <w:ilvl w:val="0"/>
                <w:numId w:val="1"/>
              </w:numPr>
              <w:tabs>
                <w:tab w:val="left" w:pos="207"/>
              </w:tabs>
              <w:ind w:left="65" w:firstLine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формувати </w:t>
            </w:r>
            <w:r w:rsidR="00B5515F">
              <w:rPr>
                <w:rFonts w:ascii="Times New Roman" w:hAnsi="Times New Roman" w:cs="Times New Roman"/>
                <w:sz w:val="24"/>
                <w:lang w:val="uk-UA"/>
              </w:rPr>
              <w:t>техніку усного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мовлення;</w:t>
            </w:r>
          </w:p>
        </w:tc>
      </w:tr>
      <w:tr w:rsidR="00D93E89" w:rsidTr="00944FCB">
        <w:tc>
          <w:tcPr>
            <w:tcW w:w="2711" w:type="dxa"/>
            <w:gridSpan w:val="9"/>
            <w:vMerge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D93E89" w:rsidRDefault="00D93E89" w:rsidP="00B5515F">
            <w:pPr>
              <w:pStyle w:val="a4"/>
              <w:numPr>
                <w:ilvl w:val="0"/>
                <w:numId w:val="1"/>
              </w:numPr>
              <w:tabs>
                <w:tab w:val="left" w:pos="207"/>
              </w:tabs>
              <w:ind w:left="65" w:firstLine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удосконалювати </w:t>
            </w:r>
            <w:r w:rsidR="00B5515F">
              <w:rPr>
                <w:rFonts w:ascii="Times New Roman" w:hAnsi="Times New Roman" w:cs="Times New Roman"/>
                <w:sz w:val="24"/>
                <w:lang w:val="uk-UA"/>
              </w:rPr>
              <w:t>навички аудіювання</w:t>
            </w:r>
          </w:p>
        </w:tc>
      </w:tr>
      <w:tr w:rsidR="00D93E89" w:rsidRPr="00686301" w:rsidTr="00944FCB">
        <w:tc>
          <w:tcPr>
            <w:tcW w:w="2711" w:type="dxa"/>
            <w:gridSpan w:val="9"/>
            <w:vMerge w:val="restart"/>
          </w:tcPr>
          <w:p w:rsidR="00D93E89" w:rsidRPr="00686301" w:rsidRDefault="00D93E89" w:rsidP="00D3182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487FCA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Розвиваюча мета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8058" w:type="dxa"/>
            <w:gridSpan w:val="4"/>
          </w:tcPr>
          <w:p w:rsidR="00D93E89" w:rsidRPr="00686301" w:rsidRDefault="00D93E89" w:rsidP="00B5515F">
            <w:pPr>
              <w:pStyle w:val="a4"/>
              <w:numPr>
                <w:ilvl w:val="0"/>
                <w:numId w:val="1"/>
              </w:numPr>
              <w:tabs>
                <w:tab w:val="left" w:pos="207"/>
              </w:tabs>
              <w:ind w:left="65" w:firstLine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розвивати </w:t>
            </w:r>
            <w:r w:rsidR="00B5515F">
              <w:rPr>
                <w:rFonts w:ascii="Times New Roman" w:hAnsi="Times New Roman" w:cs="Times New Roman"/>
                <w:sz w:val="24"/>
                <w:lang w:val="uk-UA"/>
              </w:rPr>
              <w:t>пізнавальну діяльність учнів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D93E89" w:rsidRPr="00686301" w:rsidTr="00944FCB">
        <w:tc>
          <w:tcPr>
            <w:tcW w:w="2711" w:type="dxa"/>
            <w:gridSpan w:val="9"/>
            <w:vMerge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D93E89" w:rsidRPr="00686301" w:rsidRDefault="00D93E89" w:rsidP="00D3182F">
            <w:pPr>
              <w:pStyle w:val="a4"/>
              <w:numPr>
                <w:ilvl w:val="0"/>
                <w:numId w:val="1"/>
              </w:numPr>
              <w:tabs>
                <w:tab w:val="left" w:pos="217"/>
              </w:tabs>
              <w:ind w:left="217" w:hanging="14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вмотивувати необхідність і значущість володіння іноземною мовою як неповторним засобом міжкультурного спілкування;</w:t>
            </w:r>
          </w:p>
        </w:tc>
      </w:tr>
      <w:tr w:rsidR="00D93E89" w:rsidRPr="00487FCA" w:rsidTr="00944FCB">
        <w:tc>
          <w:tcPr>
            <w:tcW w:w="2711" w:type="dxa"/>
            <w:gridSpan w:val="9"/>
            <w:vMerge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D93E89" w:rsidRPr="00487FCA" w:rsidRDefault="00D93E89" w:rsidP="00B5515F">
            <w:pPr>
              <w:pStyle w:val="a4"/>
              <w:numPr>
                <w:ilvl w:val="0"/>
                <w:numId w:val="1"/>
              </w:numPr>
              <w:tabs>
                <w:tab w:val="left" w:pos="207"/>
              </w:tabs>
              <w:ind w:left="65" w:hanging="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розвивати </w:t>
            </w:r>
            <w:r w:rsidR="00B5515F">
              <w:rPr>
                <w:rFonts w:ascii="Times New Roman" w:hAnsi="Times New Roman" w:cs="Times New Roman"/>
                <w:sz w:val="24"/>
                <w:lang w:val="uk-UA"/>
              </w:rPr>
              <w:t>уяву та творчі здібності</w:t>
            </w:r>
          </w:p>
        </w:tc>
      </w:tr>
      <w:tr w:rsidR="00D93E89" w:rsidRPr="00487FCA" w:rsidTr="00944FCB">
        <w:tc>
          <w:tcPr>
            <w:tcW w:w="2711" w:type="dxa"/>
            <w:gridSpan w:val="9"/>
            <w:vMerge w:val="restart"/>
          </w:tcPr>
          <w:p w:rsidR="00D93E89" w:rsidRPr="00487FCA" w:rsidRDefault="00D93E89" w:rsidP="00D3182F">
            <w:pPr>
              <w:rPr>
                <w:rFonts w:ascii="Times New Roman" w:hAnsi="Times New Roman" w:cs="Times New Roman"/>
                <w:sz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Виховна мета:</w:t>
            </w:r>
          </w:p>
        </w:tc>
        <w:tc>
          <w:tcPr>
            <w:tcW w:w="8058" w:type="dxa"/>
            <w:gridSpan w:val="4"/>
          </w:tcPr>
          <w:p w:rsidR="00D93E89" w:rsidRPr="00487FCA" w:rsidRDefault="00D93E89" w:rsidP="00B5515F">
            <w:pPr>
              <w:pStyle w:val="a4"/>
              <w:numPr>
                <w:ilvl w:val="0"/>
                <w:numId w:val="1"/>
              </w:numPr>
              <w:tabs>
                <w:tab w:val="left" w:pos="207"/>
              </w:tabs>
              <w:ind w:left="65" w:hanging="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виховувати в учнів </w:t>
            </w:r>
            <w:r w:rsidR="00B5515F">
              <w:rPr>
                <w:rFonts w:ascii="Times New Roman" w:hAnsi="Times New Roman" w:cs="Times New Roman"/>
                <w:sz w:val="24"/>
                <w:lang w:val="uk-UA"/>
              </w:rPr>
              <w:t>поважне ставлення до культури інших країн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D93E89" w:rsidRPr="00487FCA" w:rsidTr="00944FCB">
        <w:tc>
          <w:tcPr>
            <w:tcW w:w="2711" w:type="dxa"/>
            <w:gridSpan w:val="9"/>
            <w:vMerge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D93E89" w:rsidRPr="00487FCA" w:rsidRDefault="00D93E89" w:rsidP="00B5515F">
            <w:pPr>
              <w:pStyle w:val="a4"/>
              <w:numPr>
                <w:ilvl w:val="0"/>
                <w:numId w:val="1"/>
              </w:numPr>
              <w:tabs>
                <w:tab w:val="left" w:pos="207"/>
              </w:tabs>
              <w:ind w:left="65" w:hanging="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виховувати </w:t>
            </w:r>
            <w:r w:rsidR="00B5515F">
              <w:rPr>
                <w:rFonts w:ascii="Times New Roman" w:hAnsi="Times New Roman" w:cs="Times New Roman"/>
                <w:sz w:val="24"/>
                <w:lang w:val="uk-UA"/>
              </w:rPr>
              <w:t>культуру спілкування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</w:tc>
      </w:tr>
      <w:tr w:rsidR="00D93E89" w:rsidRPr="00487FCA" w:rsidTr="00944FCB">
        <w:tc>
          <w:tcPr>
            <w:tcW w:w="2711" w:type="dxa"/>
            <w:gridSpan w:val="9"/>
            <w:vMerge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058" w:type="dxa"/>
            <w:gridSpan w:val="4"/>
          </w:tcPr>
          <w:p w:rsidR="00D93E89" w:rsidRPr="00487FCA" w:rsidRDefault="00B5515F" w:rsidP="00D3182F">
            <w:pPr>
              <w:pStyle w:val="a4"/>
              <w:numPr>
                <w:ilvl w:val="0"/>
                <w:numId w:val="1"/>
              </w:numPr>
              <w:tabs>
                <w:tab w:val="left" w:pos="207"/>
              </w:tabs>
              <w:ind w:left="65" w:hanging="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розвивати відчуття колективізму (вміння працювати в команді)</w:t>
            </w:r>
            <w:r w:rsidR="00D93E89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</w:tc>
      </w:tr>
      <w:tr w:rsidR="00D93E89" w:rsidTr="00D3182F">
        <w:tc>
          <w:tcPr>
            <w:tcW w:w="10769" w:type="dxa"/>
            <w:gridSpan w:val="13"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3E89" w:rsidRPr="006164F0" w:rsidTr="00944FCB">
        <w:tc>
          <w:tcPr>
            <w:tcW w:w="1895" w:type="dxa"/>
            <w:gridSpan w:val="7"/>
          </w:tcPr>
          <w:p w:rsidR="00D93E89" w:rsidRPr="006164F0" w:rsidRDefault="00D93E89" w:rsidP="00D3182F">
            <w:pPr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r w:rsidRPr="00BC1D1B">
              <w:rPr>
                <w:rFonts w:ascii="Times New Roman" w:hAnsi="Times New Roman" w:cs="Times New Roman"/>
                <w:b/>
                <w:sz w:val="24"/>
                <w:lang w:val="uk-UA"/>
              </w:rPr>
              <w:t>Обладнання</w:t>
            </w:r>
            <w:r w:rsidRPr="006164F0">
              <w:rPr>
                <w:rFonts w:ascii="Times New Roman" w:hAnsi="Times New Roman" w:cs="Times New Roman"/>
                <w:i/>
                <w:sz w:val="24"/>
                <w:lang w:val="uk-UA"/>
              </w:rPr>
              <w:t xml:space="preserve">: </w:t>
            </w:r>
          </w:p>
        </w:tc>
        <w:tc>
          <w:tcPr>
            <w:tcW w:w="8874" w:type="dxa"/>
            <w:gridSpan w:val="6"/>
          </w:tcPr>
          <w:p w:rsidR="00D93E89" w:rsidRPr="006164F0" w:rsidRDefault="00520B82" w:rsidP="00520B82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Аудіо та відео матеріали</w:t>
            </w:r>
            <w:r w:rsidR="00D93E89">
              <w:rPr>
                <w:rFonts w:ascii="Times New Roman" w:hAnsi="Times New Roman" w:cs="Times New Roman"/>
                <w:sz w:val="24"/>
                <w:lang w:val="uk-UA"/>
              </w:rPr>
              <w:t>, дошка, ТЗН, роздатковий матеріал.</w:t>
            </w:r>
          </w:p>
        </w:tc>
      </w:tr>
      <w:tr w:rsidR="00D93E89" w:rsidTr="00D3182F">
        <w:tc>
          <w:tcPr>
            <w:tcW w:w="10769" w:type="dxa"/>
            <w:gridSpan w:val="13"/>
          </w:tcPr>
          <w:p w:rsidR="00D93E89" w:rsidRDefault="00D93E89" w:rsidP="00D3182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3E89" w:rsidRPr="006164F0" w:rsidTr="00D3182F">
        <w:tc>
          <w:tcPr>
            <w:tcW w:w="10769" w:type="dxa"/>
            <w:gridSpan w:val="13"/>
          </w:tcPr>
          <w:p w:rsidR="00D93E89" w:rsidRPr="006164F0" w:rsidRDefault="00D93E89" w:rsidP="00D3182F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Методи, форми і прийоми навчання:</w:t>
            </w:r>
          </w:p>
        </w:tc>
      </w:tr>
      <w:tr w:rsidR="00D93E89" w:rsidRPr="006164F0" w:rsidTr="00944FCB">
        <w:tc>
          <w:tcPr>
            <w:tcW w:w="2204" w:type="dxa"/>
            <w:gridSpan w:val="8"/>
          </w:tcPr>
          <w:p w:rsidR="00D93E89" w:rsidRPr="006164F0" w:rsidRDefault="00D93E89" w:rsidP="00D3182F">
            <w:pPr>
              <w:rPr>
                <w:rFonts w:ascii="Times New Roman" w:hAnsi="Times New Roman" w:cs="Times New Roman"/>
                <w:sz w:val="24"/>
                <w:u w:val="single"/>
                <w:lang w:val="uk-UA"/>
              </w:rPr>
            </w:pPr>
            <w:r w:rsidRPr="006164F0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Метод:</w:t>
            </w:r>
          </w:p>
        </w:tc>
        <w:tc>
          <w:tcPr>
            <w:tcW w:w="8565" w:type="dxa"/>
            <w:gridSpan w:val="5"/>
          </w:tcPr>
          <w:p w:rsidR="00D93E89" w:rsidRPr="006164F0" w:rsidRDefault="00D93E89" w:rsidP="00D3182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інформаційно-рецептивний.</w:t>
            </w:r>
          </w:p>
        </w:tc>
      </w:tr>
      <w:tr w:rsidR="00D93E89" w:rsidRPr="006164F0" w:rsidTr="00944FCB">
        <w:tc>
          <w:tcPr>
            <w:tcW w:w="2204" w:type="dxa"/>
            <w:gridSpan w:val="8"/>
          </w:tcPr>
          <w:p w:rsidR="00D93E89" w:rsidRPr="006164F0" w:rsidRDefault="00D93E89" w:rsidP="00D3182F">
            <w:pPr>
              <w:rPr>
                <w:rFonts w:ascii="Times New Roman" w:hAnsi="Times New Roman" w:cs="Times New Roman"/>
                <w:sz w:val="24"/>
                <w:u w:val="single"/>
                <w:lang w:val="uk-UA"/>
              </w:rPr>
            </w:pPr>
            <w:r w:rsidRPr="006164F0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Форма навчання:</w:t>
            </w:r>
          </w:p>
        </w:tc>
        <w:tc>
          <w:tcPr>
            <w:tcW w:w="8565" w:type="dxa"/>
            <w:gridSpan w:val="5"/>
          </w:tcPr>
          <w:p w:rsidR="00D93E89" w:rsidRPr="006164F0" w:rsidRDefault="00D93E89" w:rsidP="00D3182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розповідь-пояснення, бесіда, робота з підручником, ТЗН, ілюстрації.</w:t>
            </w:r>
          </w:p>
        </w:tc>
      </w:tr>
      <w:tr w:rsidR="00D93E89" w:rsidRPr="00D97A64" w:rsidTr="00944FCB">
        <w:tc>
          <w:tcPr>
            <w:tcW w:w="2204" w:type="dxa"/>
            <w:gridSpan w:val="8"/>
          </w:tcPr>
          <w:p w:rsidR="00D93E89" w:rsidRPr="006164F0" w:rsidRDefault="00D93E89" w:rsidP="00D3182F">
            <w:pPr>
              <w:rPr>
                <w:rFonts w:ascii="Times New Roman" w:hAnsi="Times New Roman" w:cs="Times New Roman"/>
                <w:sz w:val="24"/>
                <w:u w:val="single"/>
                <w:lang w:val="uk-UA"/>
              </w:rPr>
            </w:pPr>
            <w:r w:rsidRPr="006164F0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>Прийом навчання:</w:t>
            </w:r>
          </w:p>
        </w:tc>
        <w:tc>
          <w:tcPr>
            <w:tcW w:w="8565" w:type="dxa"/>
            <w:gridSpan w:val="5"/>
          </w:tcPr>
          <w:p w:rsidR="00D93E89" w:rsidRPr="006164F0" w:rsidRDefault="00D93E89" w:rsidP="00D3182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Виклад інформації, пояснення, активізація уваги та мислення, прийоми запам’ятовування, одержання інформації з тексту та ілюстрації підручника, робота з додатковим матеріалом.</w:t>
            </w:r>
          </w:p>
        </w:tc>
      </w:tr>
      <w:tr w:rsidR="00944FCB" w:rsidRPr="006164F0" w:rsidTr="00A95C51">
        <w:tc>
          <w:tcPr>
            <w:tcW w:w="10769" w:type="dxa"/>
            <w:gridSpan w:val="13"/>
          </w:tcPr>
          <w:p w:rsidR="00944FCB" w:rsidRPr="006164F0" w:rsidRDefault="00944FCB" w:rsidP="00A95C51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ХІД УРОКУ:</w:t>
            </w:r>
          </w:p>
        </w:tc>
      </w:tr>
      <w:tr w:rsidR="00944FCB" w:rsidRPr="006164F0" w:rsidTr="00A95C51">
        <w:tc>
          <w:tcPr>
            <w:tcW w:w="10769" w:type="dxa"/>
            <w:gridSpan w:val="13"/>
          </w:tcPr>
          <w:p w:rsidR="00944FCB" w:rsidRPr="006164F0" w:rsidRDefault="00944FCB" w:rsidP="00A95C51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944FCB" w:rsidRPr="00E5264B" w:rsidTr="00A95C51">
        <w:tc>
          <w:tcPr>
            <w:tcW w:w="10769" w:type="dxa"/>
            <w:gridSpan w:val="13"/>
          </w:tcPr>
          <w:p w:rsidR="00944FCB" w:rsidRPr="00E5264B" w:rsidRDefault="00944FCB" w:rsidP="00A95C51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Підготовка до сприйняття іншомовного мовлення</w:t>
            </w:r>
          </w:p>
        </w:tc>
      </w:tr>
      <w:tr w:rsidR="00944FCB" w:rsidRPr="00BC1D1B" w:rsidTr="00944FCB">
        <w:tc>
          <w:tcPr>
            <w:tcW w:w="414" w:type="dxa"/>
          </w:tcPr>
          <w:p w:rsidR="00944FCB" w:rsidRPr="00BC1D1B" w:rsidRDefault="00944FCB" w:rsidP="00A95C51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1.</w:t>
            </w:r>
          </w:p>
        </w:tc>
        <w:tc>
          <w:tcPr>
            <w:tcW w:w="10355" w:type="dxa"/>
            <w:gridSpan w:val="12"/>
          </w:tcPr>
          <w:p w:rsidR="00944FCB" w:rsidRPr="00BC1D1B" w:rsidRDefault="00944FCB" w:rsidP="00A95C51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Warm-up:</w:t>
            </w:r>
          </w:p>
        </w:tc>
      </w:tr>
      <w:tr w:rsidR="00944FCB" w:rsidRPr="003617DF" w:rsidTr="00944FCB">
        <w:trPr>
          <w:gridBefore w:val="4"/>
          <w:wBefore w:w="1246" w:type="dxa"/>
        </w:trPr>
        <w:tc>
          <w:tcPr>
            <w:tcW w:w="4635" w:type="dxa"/>
            <w:gridSpan w:val="6"/>
          </w:tcPr>
          <w:p w:rsidR="00944FCB" w:rsidRPr="003617DF" w:rsidRDefault="00944FCB" w:rsidP="00A95C51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888" w:type="dxa"/>
            <w:gridSpan w:val="3"/>
          </w:tcPr>
          <w:p w:rsidR="00944FCB" w:rsidRPr="003617DF" w:rsidRDefault="00944FCB" w:rsidP="00A95C5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944FCB" w:rsidRPr="00D97A64" w:rsidTr="00F172DA">
        <w:trPr>
          <w:gridBefore w:val="4"/>
          <w:wBefore w:w="1246" w:type="dxa"/>
        </w:trPr>
        <w:tc>
          <w:tcPr>
            <w:tcW w:w="9523" w:type="dxa"/>
            <w:gridSpan w:val="9"/>
          </w:tcPr>
          <w:p w:rsidR="00944FCB" w:rsidRDefault="00944FCB" w:rsidP="00A95C5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 xml:space="preserve">Good morning, boys, girls and our guests! Sit down and make yourself comfortable. And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let’s </w:t>
            </w: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>begin our lesson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  <w:p w:rsidR="00944FCB" w:rsidRDefault="00944FCB" w:rsidP="00A95C51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944FCB" w:rsidRPr="00944FCB" w:rsidRDefault="00944FCB" w:rsidP="00944FC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>Welcome to our Halloween party! Halloween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is celebrated</w:t>
            </w: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on the thirty first of October</w:t>
            </w: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>. A long time ago people were afraid and stayed at home on Halloween. But now in Britain it is a day for fun. There are a lot of parties that night. Don't be afraid if you see ghosts, goblins and black cats today at our party.</w:t>
            </w:r>
          </w:p>
        </w:tc>
      </w:tr>
      <w:tr w:rsidR="00944FCB" w:rsidRPr="00D97A64" w:rsidTr="00944FCB">
        <w:tc>
          <w:tcPr>
            <w:tcW w:w="555" w:type="dxa"/>
            <w:gridSpan w:val="2"/>
          </w:tcPr>
          <w:p w:rsidR="00944FCB" w:rsidRPr="00593A3C" w:rsidRDefault="00944FCB" w:rsidP="00A95C51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93A3C">
              <w:rPr>
                <w:rFonts w:ascii="Times New Roman" w:hAnsi="Times New Roman" w:cs="Times New Roman"/>
                <w:b/>
                <w:sz w:val="24"/>
                <w:lang w:val="en-US"/>
              </w:rPr>
              <w:t>2.</w:t>
            </w:r>
          </w:p>
        </w:tc>
        <w:tc>
          <w:tcPr>
            <w:tcW w:w="10214" w:type="dxa"/>
            <w:gridSpan w:val="11"/>
          </w:tcPr>
          <w:p w:rsidR="00944FCB" w:rsidRPr="00593A3C" w:rsidRDefault="00944FCB" w:rsidP="00A95C51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The topic and the 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aim of the lesson</w:t>
            </w:r>
          </w:p>
        </w:tc>
      </w:tr>
      <w:tr w:rsidR="00944FCB" w:rsidRPr="003617DF" w:rsidTr="00944FCB">
        <w:trPr>
          <w:gridBefore w:val="4"/>
          <w:wBefore w:w="1246" w:type="dxa"/>
        </w:trPr>
        <w:tc>
          <w:tcPr>
            <w:tcW w:w="4635" w:type="dxa"/>
            <w:gridSpan w:val="6"/>
          </w:tcPr>
          <w:p w:rsidR="00944FCB" w:rsidRPr="003617DF" w:rsidRDefault="00944FCB" w:rsidP="00A95C51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888" w:type="dxa"/>
            <w:gridSpan w:val="3"/>
          </w:tcPr>
          <w:p w:rsidR="00944FCB" w:rsidRPr="003617DF" w:rsidRDefault="00944FCB" w:rsidP="00A95C5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944FCB" w:rsidRPr="00D97A64" w:rsidTr="00944FCB">
        <w:trPr>
          <w:gridBefore w:val="4"/>
          <w:wBefore w:w="1246" w:type="dxa"/>
        </w:trPr>
        <w:tc>
          <w:tcPr>
            <w:tcW w:w="9523" w:type="dxa"/>
            <w:gridSpan w:val="9"/>
          </w:tcPr>
          <w:p w:rsidR="00944FCB" w:rsidRPr="00537FC7" w:rsidRDefault="00944FCB" w:rsidP="00577E17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Dear friends, as you have </w:t>
            </w:r>
            <w:r w:rsidR="00577E17">
              <w:rPr>
                <w:rFonts w:ascii="Times New Roman" w:hAnsi="Times New Roman" w:cs="Times New Roman"/>
                <w:sz w:val="24"/>
                <w:lang w:val="en-US"/>
              </w:rPr>
              <w:t>already guessed t</w:t>
            </w: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 xml:space="preserve">oday we are going to speak about Halloween. We will play </w:t>
            </w:r>
            <w:r w:rsidR="00577E17">
              <w:rPr>
                <w:rFonts w:ascii="Times New Roman" w:hAnsi="Times New Roman" w:cs="Times New Roman"/>
                <w:sz w:val="24"/>
                <w:lang w:val="en-US"/>
              </w:rPr>
              <w:t>games</w:t>
            </w: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="00577E17">
              <w:rPr>
                <w:rFonts w:ascii="Times New Roman" w:hAnsi="Times New Roman" w:cs="Times New Roman"/>
                <w:sz w:val="24"/>
                <w:lang w:val="en-US"/>
              </w:rPr>
              <w:t xml:space="preserve">learn new </w:t>
            </w: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>words</w:t>
            </w:r>
            <w:r w:rsidR="00577E17">
              <w:rPr>
                <w:rFonts w:ascii="Times New Roman" w:hAnsi="Times New Roman" w:cs="Times New Roman"/>
                <w:sz w:val="24"/>
                <w:lang w:val="en-US"/>
              </w:rPr>
              <w:t>, sing songs</w:t>
            </w: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 xml:space="preserve"> and know about Halloween and its traditions and </w:t>
            </w:r>
            <w:r w:rsidR="00577E17">
              <w:rPr>
                <w:rFonts w:ascii="Times New Roman" w:hAnsi="Times New Roman" w:cs="Times New Roman"/>
                <w:sz w:val="24"/>
                <w:lang w:val="en-US"/>
              </w:rPr>
              <w:t>will make a team project</w:t>
            </w:r>
            <w:r w:rsidRPr="00944F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:rsidR="00944FCB" w:rsidRPr="00E5264B" w:rsidTr="00A95C51">
        <w:tc>
          <w:tcPr>
            <w:tcW w:w="10769" w:type="dxa"/>
            <w:gridSpan w:val="13"/>
          </w:tcPr>
          <w:p w:rsidR="00944FCB" w:rsidRPr="00E5264B" w:rsidRDefault="00944FCB" w:rsidP="00A95C51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E5264B">
              <w:rPr>
                <w:rFonts w:ascii="Times New Roman" w:hAnsi="Times New Roman" w:cs="Times New Roman"/>
                <w:b/>
                <w:sz w:val="24"/>
                <w:lang w:val="uk-UA"/>
              </w:rPr>
              <w:t>Основна частина уроку</w:t>
            </w:r>
          </w:p>
        </w:tc>
      </w:tr>
      <w:tr w:rsidR="00944FCB" w:rsidRPr="00537FC7" w:rsidTr="00944FCB">
        <w:tc>
          <w:tcPr>
            <w:tcW w:w="555" w:type="dxa"/>
            <w:gridSpan w:val="2"/>
          </w:tcPr>
          <w:p w:rsidR="00944FCB" w:rsidRPr="00537FC7" w:rsidRDefault="00944FCB" w:rsidP="00A95C51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37FC7">
              <w:rPr>
                <w:rFonts w:ascii="Times New Roman" w:hAnsi="Times New Roman" w:cs="Times New Roman"/>
                <w:b/>
                <w:sz w:val="24"/>
                <w:lang w:val="en-US"/>
              </w:rPr>
              <w:t>3.</w:t>
            </w:r>
          </w:p>
        </w:tc>
        <w:tc>
          <w:tcPr>
            <w:tcW w:w="10214" w:type="dxa"/>
            <w:gridSpan w:val="11"/>
          </w:tcPr>
          <w:p w:rsidR="00944FCB" w:rsidRPr="00537FC7" w:rsidRDefault="00DF005E" w:rsidP="00A95C51">
            <w:pPr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Presenting and practicing vocabulary</w:t>
            </w:r>
          </w:p>
        </w:tc>
      </w:tr>
      <w:tr w:rsidR="00944FCB" w:rsidRPr="003617DF" w:rsidTr="00944FCB">
        <w:trPr>
          <w:gridBefore w:val="4"/>
          <w:wBefore w:w="1246" w:type="dxa"/>
        </w:trPr>
        <w:tc>
          <w:tcPr>
            <w:tcW w:w="4757" w:type="dxa"/>
            <w:gridSpan w:val="7"/>
          </w:tcPr>
          <w:p w:rsidR="00944FCB" w:rsidRPr="003617DF" w:rsidRDefault="00944FCB" w:rsidP="00A95C51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66" w:type="dxa"/>
            <w:gridSpan w:val="2"/>
          </w:tcPr>
          <w:p w:rsidR="00944FCB" w:rsidRPr="003617DF" w:rsidRDefault="00944FCB" w:rsidP="00A95C5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944FCB" w:rsidRPr="00DF005E" w:rsidTr="00944FCB">
        <w:trPr>
          <w:gridBefore w:val="4"/>
          <w:wBefore w:w="1246" w:type="dxa"/>
        </w:trPr>
        <w:tc>
          <w:tcPr>
            <w:tcW w:w="9523" w:type="dxa"/>
            <w:gridSpan w:val="9"/>
          </w:tcPr>
          <w:p w:rsidR="00944FCB" w:rsidRPr="00484005" w:rsidRDefault="00DF005E" w:rsidP="00DF005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Перегляд</w:t>
            </w:r>
            <w:r w:rsidRPr="0048400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ідео матеріалу. Демонстрація нових лексичних одиниць </w:t>
            </w:r>
          </w:p>
        </w:tc>
      </w:tr>
      <w:tr w:rsidR="00944FCB" w:rsidRPr="004C393B" w:rsidTr="00944FCB">
        <w:trPr>
          <w:gridBefore w:val="4"/>
          <w:wBefore w:w="1246" w:type="dxa"/>
        </w:trPr>
        <w:tc>
          <w:tcPr>
            <w:tcW w:w="4757" w:type="dxa"/>
            <w:gridSpan w:val="7"/>
          </w:tcPr>
          <w:p w:rsidR="00944FCB" w:rsidRPr="004C393B" w:rsidRDefault="00416C79" w:rsidP="00DF005E">
            <w:pPr>
              <w:ind w:left="62" w:hanging="23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Firstly, I would like to start with new words which you will need at the lesson today. Let’s watch the video (video 1) and remember as much words as you can.</w:t>
            </w:r>
          </w:p>
        </w:tc>
        <w:tc>
          <w:tcPr>
            <w:tcW w:w="4766" w:type="dxa"/>
            <w:gridSpan w:val="2"/>
          </w:tcPr>
          <w:p w:rsidR="00944FCB" w:rsidRPr="00DF005E" w:rsidRDefault="00944FCB" w:rsidP="00416C79">
            <w:pPr>
              <w:pStyle w:val="a4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д</w:t>
            </w:r>
            <w:r w:rsidR="00416C79">
              <w:rPr>
                <w:rFonts w:ascii="Times New Roman" w:hAnsi="Times New Roman" w:cs="Times New Roman"/>
                <w:sz w:val="24"/>
                <w:lang w:val="uk-UA"/>
              </w:rPr>
              <w:t>ивляться відео, та запам’ятовують слова</w:t>
            </w:r>
          </w:p>
        </w:tc>
      </w:tr>
      <w:tr w:rsidR="00DF005E" w:rsidRPr="00DF005E" w:rsidTr="00BA1C96">
        <w:trPr>
          <w:gridBefore w:val="4"/>
          <w:wBefore w:w="1246" w:type="dxa"/>
          <w:trHeight w:val="282"/>
        </w:trPr>
        <w:tc>
          <w:tcPr>
            <w:tcW w:w="9523" w:type="dxa"/>
            <w:gridSpan w:val="9"/>
          </w:tcPr>
          <w:p w:rsidR="00DF005E" w:rsidRPr="00DF005E" w:rsidRDefault="00DF005E" w:rsidP="00DF005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 w:rsidRPr="00DF005E">
              <w:rPr>
                <w:rFonts w:ascii="Times New Roman" w:hAnsi="Times New Roman" w:cs="Times New Roman"/>
                <w:b/>
                <w:sz w:val="24"/>
                <w:lang w:val="uk-UA"/>
              </w:rPr>
              <w:t>Закріплення нової лексики</w:t>
            </w:r>
          </w:p>
        </w:tc>
      </w:tr>
      <w:tr w:rsidR="00944FCB" w:rsidRPr="00DF005E" w:rsidTr="00944FCB">
        <w:trPr>
          <w:gridBefore w:val="4"/>
          <w:wBefore w:w="1246" w:type="dxa"/>
          <w:trHeight w:val="282"/>
        </w:trPr>
        <w:tc>
          <w:tcPr>
            <w:tcW w:w="4757" w:type="dxa"/>
            <w:gridSpan w:val="7"/>
          </w:tcPr>
          <w:p w:rsidR="00944FCB" w:rsidRPr="00DF005E" w:rsidRDefault="00DF005E" w:rsidP="00A95C5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Now let’s revise them one more time. Look at the pictures</w:t>
            </w:r>
            <w:r w:rsidR="004D12EF">
              <w:rPr>
                <w:rFonts w:ascii="Times New Roman" w:hAnsi="Times New Roman" w:cs="Times New Roman"/>
                <w:sz w:val="24"/>
                <w:lang w:val="uk-UA"/>
              </w:rPr>
              <w:t xml:space="preserve"> (</w:t>
            </w:r>
            <w:r w:rsidR="004D12EF">
              <w:rPr>
                <w:rFonts w:ascii="Times New Roman" w:hAnsi="Times New Roman" w:cs="Times New Roman"/>
                <w:sz w:val="24"/>
                <w:lang w:val="en-US"/>
              </w:rPr>
              <w:t>cards 1)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and tell me the word.</w:t>
            </w:r>
          </w:p>
        </w:tc>
        <w:tc>
          <w:tcPr>
            <w:tcW w:w="4766" w:type="dxa"/>
            <w:gridSpan w:val="2"/>
          </w:tcPr>
          <w:p w:rsidR="00944FCB" w:rsidRPr="00DF005E" w:rsidRDefault="00944FCB" w:rsidP="00DF005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Учні виконують </w:t>
            </w:r>
            <w:r w:rsidR="00DF005E">
              <w:rPr>
                <w:rFonts w:ascii="Times New Roman" w:hAnsi="Times New Roman" w:cs="Times New Roman"/>
                <w:sz w:val="24"/>
                <w:lang w:val="uk-UA"/>
              </w:rPr>
              <w:t>завдання</w:t>
            </w:r>
          </w:p>
        </w:tc>
      </w:tr>
      <w:tr w:rsidR="00DF005E" w:rsidRPr="00DF005E" w:rsidTr="0000218D">
        <w:trPr>
          <w:gridBefore w:val="4"/>
          <w:wBefore w:w="1246" w:type="dxa"/>
          <w:trHeight w:val="282"/>
        </w:trPr>
        <w:tc>
          <w:tcPr>
            <w:tcW w:w="9523" w:type="dxa"/>
            <w:gridSpan w:val="9"/>
          </w:tcPr>
          <w:p w:rsidR="00DF005E" w:rsidRPr="00DF005E" w:rsidRDefault="00DF005E" w:rsidP="00DF005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 w:rsidRPr="00DF005E">
              <w:rPr>
                <w:rFonts w:ascii="Times New Roman" w:hAnsi="Times New Roman" w:cs="Times New Roman"/>
                <w:b/>
                <w:sz w:val="24"/>
                <w:lang w:val="uk-UA"/>
              </w:rPr>
              <w:lastRenderedPageBreak/>
              <w:t>Контроль засвоєння нової лексики</w:t>
            </w:r>
          </w:p>
        </w:tc>
      </w:tr>
      <w:tr w:rsidR="00DF005E" w:rsidRPr="00DF005E" w:rsidTr="00944FCB">
        <w:trPr>
          <w:gridBefore w:val="4"/>
          <w:wBefore w:w="1246" w:type="dxa"/>
          <w:trHeight w:val="282"/>
        </w:trPr>
        <w:tc>
          <w:tcPr>
            <w:tcW w:w="4757" w:type="dxa"/>
            <w:gridSpan w:val="7"/>
          </w:tcPr>
          <w:p w:rsidR="00DF005E" w:rsidRPr="00DF005E" w:rsidRDefault="00782869" w:rsidP="004D12E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А) </w:t>
            </w:r>
            <w:r w:rsidR="00DF005E">
              <w:rPr>
                <w:rFonts w:ascii="Times New Roman" w:hAnsi="Times New Roman" w:cs="Times New Roman"/>
                <w:sz w:val="24"/>
                <w:lang w:val="en-US"/>
              </w:rPr>
              <w:t xml:space="preserve">Now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every team</w:t>
            </w:r>
            <w:r w:rsidR="00DF005E">
              <w:rPr>
                <w:rFonts w:ascii="Times New Roman" w:hAnsi="Times New Roman" w:cs="Times New Roman"/>
                <w:sz w:val="24"/>
                <w:lang w:val="en-US"/>
              </w:rPr>
              <w:t xml:space="preserve"> will get worksheets</w:t>
            </w:r>
            <w:r w:rsidR="004D12EF">
              <w:rPr>
                <w:rFonts w:ascii="Times New Roman" w:hAnsi="Times New Roman" w:cs="Times New Roman"/>
                <w:sz w:val="24"/>
                <w:lang w:val="en-US"/>
              </w:rPr>
              <w:t xml:space="preserve"> (cards 2</w:t>
            </w:r>
            <w:r w:rsidR="00E03715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="00DF005E">
              <w:rPr>
                <w:rFonts w:ascii="Times New Roman" w:hAnsi="Times New Roman" w:cs="Times New Roman"/>
                <w:sz w:val="24"/>
                <w:lang w:val="en-US"/>
              </w:rPr>
              <w:t>. You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r task is </w:t>
            </w:r>
            <w:r w:rsidR="00DF005E">
              <w:rPr>
                <w:rFonts w:ascii="Times New Roman" w:hAnsi="Times New Roman" w:cs="Times New Roman"/>
                <w:sz w:val="24"/>
                <w:lang w:val="en-US"/>
              </w:rPr>
              <w:t>to fill in the blanks with the appropriate word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 Later will check the results you have.</w:t>
            </w:r>
          </w:p>
        </w:tc>
        <w:tc>
          <w:tcPr>
            <w:tcW w:w="4766" w:type="dxa"/>
            <w:gridSpan w:val="2"/>
          </w:tcPr>
          <w:p w:rsidR="00DF005E" w:rsidRDefault="00782869" w:rsidP="00DF005E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отримують кратки з завданням. Кожна група виконує завдання.</w:t>
            </w:r>
          </w:p>
        </w:tc>
      </w:tr>
      <w:tr w:rsidR="00782869" w:rsidRPr="00782869" w:rsidTr="00944FCB">
        <w:trPr>
          <w:gridBefore w:val="4"/>
          <w:wBefore w:w="1246" w:type="dxa"/>
          <w:trHeight w:val="282"/>
        </w:trPr>
        <w:tc>
          <w:tcPr>
            <w:tcW w:w="4757" w:type="dxa"/>
            <w:gridSpan w:val="7"/>
          </w:tcPr>
          <w:p w:rsidR="00782869" w:rsidRPr="00782869" w:rsidRDefault="00782869" w:rsidP="00782869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So, let’s check what you have. You are going to watch the song </w:t>
            </w:r>
            <w:r w:rsidR="00BE1D01">
              <w:rPr>
                <w:rFonts w:ascii="Times New Roman" w:hAnsi="Times New Roman" w:cs="Times New Roman"/>
                <w:sz w:val="24"/>
                <w:lang w:val="en-US"/>
              </w:rPr>
              <w:t xml:space="preserve">(video 2)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and you must listen to it very carefully and check the words you have put in.  </w:t>
            </w:r>
          </w:p>
        </w:tc>
        <w:tc>
          <w:tcPr>
            <w:tcW w:w="4766" w:type="dxa"/>
            <w:gridSpan w:val="2"/>
          </w:tcPr>
          <w:p w:rsidR="00782869" w:rsidRDefault="00782869" w:rsidP="00DF005E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дивляться відео та перевіряють виконану вправу.</w:t>
            </w:r>
          </w:p>
        </w:tc>
      </w:tr>
      <w:tr w:rsidR="00944FCB" w:rsidRPr="00DF005E" w:rsidTr="00944FCB">
        <w:tc>
          <w:tcPr>
            <w:tcW w:w="565" w:type="dxa"/>
            <w:gridSpan w:val="3"/>
          </w:tcPr>
          <w:p w:rsidR="00944FCB" w:rsidRPr="003F41BC" w:rsidRDefault="00944FCB" w:rsidP="00A95C51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4.</w:t>
            </w:r>
          </w:p>
        </w:tc>
        <w:tc>
          <w:tcPr>
            <w:tcW w:w="10204" w:type="dxa"/>
            <w:gridSpan w:val="10"/>
          </w:tcPr>
          <w:p w:rsidR="00944FCB" w:rsidRPr="00782869" w:rsidRDefault="00782869" w:rsidP="00A95C51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Auding </w:t>
            </w:r>
          </w:p>
        </w:tc>
      </w:tr>
      <w:tr w:rsidR="00944FCB" w:rsidRPr="00DF005E" w:rsidTr="00944FCB">
        <w:trPr>
          <w:gridBefore w:val="4"/>
          <w:wBefore w:w="1246" w:type="dxa"/>
          <w:trHeight w:val="282"/>
        </w:trPr>
        <w:tc>
          <w:tcPr>
            <w:tcW w:w="4757" w:type="dxa"/>
            <w:gridSpan w:val="7"/>
          </w:tcPr>
          <w:p w:rsidR="00944FCB" w:rsidRPr="003617DF" w:rsidRDefault="00944FCB" w:rsidP="00A95C51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66" w:type="dxa"/>
            <w:gridSpan w:val="2"/>
          </w:tcPr>
          <w:p w:rsidR="00944FCB" w:rsidRPr="003617DF" w:rsidRDefault="00944FCB" w:rsidP="00A95C5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944FCB" w:rsidRPr="00DF005E" w:rsidTr="00944FCB">
        <w:trPr>
          <w:gridBefore w:val="4"/>
          <w:wBefore w:w="1246" w:type="dxa"/>
          <w:trHeight w:val="282"/>
        </w:trPr>
        <w:tc>
          <w:tcPr>
            <w:tcW w:w="9523" w:type="dxa"/>
            <w:gridSpan w:val="9"/>
          </w:tcPr>
          <w:p w:rsidR="00944FCB" w:rsidRPr="00DF005E" w:rsidRDefault="00782869" w:rsidP="00A95C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Pre-listening activity</w:t>
            </w:r>
          </w:p>
        </w:tc>
      </w:tr>
      <w:tr w:rsidR="00944FCB" w:rsidRPr="00BE1D01" w:rsidTr="00944FCB">
        <w:trPr>
          <w:gridBefore w:val="4"/>
          <w:wBefore w:w="1246" w:type="dxa"/>
          <w:trHeight w:val="282"/>
        </w:trPr>
        <w:tc>
          <w:tcPr>
            <w:tcW w:w="4757" w:type="dxa"/>
            <w:gridSpan w:val="7"/>
          </w:tcPr>
          <w:p w:rsidR="00944FCB" w:rsidRDefault="00782869" w:rsidP="00A95C5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Look at you! You look fantastic! All of you are wearing wonderful fancy dresses! And moreover you have decorated your class-room perfectly! Would you like to know how children in Great Britain prepare for their celebrating Halloween? So, let’s watch a film about it.</w:t>
            </w:r>
          </w:p>
          <w:p w:rsidR="00782869" w:rsidRDefault="00782869" w:rsidP="00782869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But firstly, you need to know some new words you can meet in this video. Look at the blackboard. There are new words. Listen and repeat after me:</w:t>
            </w:r>
          </w:p>
          <w:p w:rsidR="00782869" w:rsidRDefault="00BE1D01" w:rsidP="0078286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Take out –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доставати</w:t>
            </w:r>
          </w:p>
          <w:p w:rsidR="00BE1D01" w:rsidRDefault="00BE1D01" w:rsidP="0078286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Matches –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сірники</w:t>
            </w:r>
          </w:p>
          <w:p w:rsidR="00BE1D01" w:rsidRDefault="00BE1D01" w:rsidP="0078286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Inside</w:t>
            </w:r>
            <w:r w:rsidRPr="00BE1D01">
              <w:rPr>
                <w:rFonts w:ascii="Times New Roman" w:hAnsi="Times New Roman" w:cs="Times New Roman"/>
                <w:sz w:val="24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всередині </w:t>
            </w:r>
          </w:p>
          <w:p w:rsidR="00BE1D01" w:rsidRDefault="00BE1D01" w:rsidP="0078286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Cloak</w:t>
            </w:r>
            <w:r w:rsidRPr="00BE1D01">
              <w:rPr>
                <w:rFonts w:ascii="Times New Roman" w:hAnsi="Times New Roman" w:cs="Times New Roman"/>
                <w:sz w:val="24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плащ</w:t>
            </w:r>
          </w:p>
          <w:p w:rsidR="00BE1D01" w:rsidRDefault="00BE1D01" w:rsidP="0078286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Sheet</w:t>
            </w:r>
            <w:r w:rsidRPr="00BE1D01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–</w:t>
            </w:r>
            <w:r w:rsidRPr="00BE1D01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простирадло</w:t>
            </w:r>
          </w:p>
          <w:p w:rsidR="00BE1D01" w:rsidRPr="00BE1D01" w:rsidRDefault="00BE1D01" w:rsidP="0078286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Scary</w:t>
            </w:r>
            <w:r w:rsidRPr="00484005">
              <w:rPr>
                <w:rFonts w:ascii="Times New Roman" w:hAnsi="Times New Roman" w:cs="Times New Roman"/>
                <w:sz w:val="24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жахливий</w:t>
            </w:r>
          </w:p>
        </w:tc>
        <w:tc>
          <w:tcPr>
            <w:tcW w:w="4766" w:type="dxa"/>
            <w:gridSpan w:val="2"/>
          </w:tcPr>
          <w:p w:rsidR="00944FCB" w:rsidRPr="00484005" w:rsidRDefault="00944FCB" w:rsidP="00BE1D0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Учні </w:t>
            </w:r>
            <w:r w:rsidR="00BE1D01">
              <w:rPr>
                <w:rFonts w:ascii="Times New Roman" w:hAnsi="Times New Roman" w:cs="Times New Roman"/>
                <w:sz w:val="24"/>
                <w:lang w:val="uk-UA"/>
              </w:rPr>
              <w:t>дивляться на дошку. Та повторюють слова за вчителем.</w:t>
            </w:r>
          </w:p>
        </w:tc>
      </w:tr>
      <w:tr w:rsidR="00944FCB" w:rsidRPr="00782869" w:rsidTr="00944FCB">
        <w:trPr>
          <w:gridBefore w:val="4"/>
          <w:wBefore w:w="1246" w:type="dxa"/>
          <w:trHeight w:val="282"/>
        </w:trPr>
        <w:tc>
          <w:tcPr>
            <w:tcW w:w="9523" w:type="dxa"/>
            <w:gridSpan w:val="9"/>
          </w:tcPr>
          <w:p w:rsidR="00944FCB" w:rsidRPr="0023651F" w:rsidRDefault="00BE1D01" w:rsidP="00A95C5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Listening</w:t>
            </w:r>
          </w:p>
        </w:tc>
      </w:tr>
      <w:tr w:rsidR="00944FCB" w:rsidRPr="00A35BC8" w:rsidTr="00944FCB">
        <w:trPr>
          <w:gridBefore w:val="4"/>
          <w:wBefore w:w="1246" w:type="dxa"/>
          <w:trHeight w:val="282"/>
        </w:trPr>
        <w:tc>
          <w:tcPr>
            <w:tcW w:w="4757" w:type="dxa"/>
            <w:gridSpan w:val="7"/>
          </w:tcPr>
          <w:p w:rsidR="00944FCB" w:rsidRPr="00E9231E" w:rsidRDefault="00944FCB" w:rsidP="00BE1D0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Now </w:t>
            </w:r>
            <w:r w:rsidR="00BE1D01">
              <w:rPr>
                <w:rFonts w:ascii="Times New Roman" w:hAnsi="Times New Roman" w:cs="Times New Roman"/>
                <w:sz w:val="24"/>
                <w:lang w:val="en-US"/>
              </w:rPr>
              <w:t>let’s watch the video (video 3)</w:t>
            </w:r>
          </w:p>
        </w:tc>
        <w:tc>
          <w:tcPr>
            <w:tcW w:w="4766" w:type="dxa"/>
            <w:gridSpan w:val="2"/>
          </w:tcPr>
          <w:p w:rsidR="00944FCB" w:rsidRPr="00A35BC8" w:rsidRDefault="00944FCB" w:rsidP="00BE1D0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Учні дивляться </w:t>
            </w:r>
            <w:r w:rsidR="00BE1D01">
              <w:rPr>
                <w:rFonts w:ascii="Times New Roman" w:hAnsi="Times New Roman" w:cs="Times New Roman"/>
                <w:sz w:val="24"/>
                <w:lang w:val="uk-UA"/>
              </w:rPr>
              <w:t xml:space="preserve">відео фрагмент, як готуються до святкування Хелоуіну у Великій Британії </w:t>
            </w:r>
          </w:p>
        </w:tc>
      </w:tr>
      <w:tr w:rsidR="00944FCB" w:rsidTr="00944FCB">
        <w:trPr>
          <w:gridBefore w:val="4"/>
          <w:wBefore w:w="1246" w:type="dxa"/>
          <w:trHeight w:val="282"/>
        </w:trPr>
        <w:tc>
          <w:tcPr>
            <w:tcW w:w="9523" w:type="dxa"/>
            <w:gridSpan w:val="9"/>
          </w:tcPr>
          <w:p w:rsidR="00944FCB" w:rsidRPr="00BE1D01" w:rsidRDefault="00BE1D01" w:rsidP="00BE1D0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E1D01">
              <w:rPr>
                <w:rFonts w:ascii="Times New Roman" w:hAnsi="Times New Roman" w:cs="Times New Roman"/>
                <w:b/>
                <w:sz w:val="24"/>
                <w:lang w:val="en-US"/>
              </w:rPr>
              <w:t>Post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-listening activity</w:t>
            </w:r>
          </w:p>
        </w:tc>
      </w:tr>
      <w:tr w:rsidR="00944FCB" w:rsidRPr="00E03715" w:rsidTr="00944FCB">
        <w:trPr>
          <w:gridBefore w:val="4"/>
          <w:wBefore w:w="1246" w:type="dxa"/>
          <w:trHeight w:val="282"/>
        </w:trPr>
        <w:tc>
          <w:tcPr>
            <w:tcW w:w="4757" w:type="dxa"/>
            <w:gridSpan w:val="7"/>
          </w:tcPr>
          <w:p w:rsidR="00944FCB" w:rsidRDefault="00BE1D01" w:rsidP="00A95C5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So</w:t>
            </w:r>
            <w:r w:rsidRPr="00484005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do</w:t>
            </w:r>
            <w:r w:rsidRPr="0048400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you</w:t>
            </w:r>
            <w:r w:rsidRPr="0048400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like</w:t>
            </w:r>
            <w:r w:rsidRPr="0048400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this</w:t>
            </w:r>
            <w:r w:rsidRPr="0048400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video</w:t>
            </w:r>
            <w:r w:rsidRPr="00484005">
              <w:rPr>
                <w:rFonts w:ascii="Times New Roman" w:hAnsi="Times New Roman" w:cs="Times New Roman"/>
                <w:sz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 would like to check how you understand it. Every team will have a test and you have to find the right answers to them</w:t>
            </w:r>
            <w:r w:rsidR="004D12EF">
              <w:rPr>
                <w:rFonts w:ascii="Times New Roman" w:hAnsi="Times New Roman" w:cs="Times New Roman"/>
                <w:sz w:val="24"/>
                <w:lang w:val="en-US"/>
              </w:rPr>
              <w:t xml:space="preserve"> (cards 3</w:t>
            </w:r>
            <w:r w:rsidR="00E03715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  <w:p w:rsidR="00E03715" w:rsidRPr="00BE1D01" w:rsidRDefault="00E03715" w:rsidP="00A95C5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Let’s check your results.</w:t>
            </w:r>
          </w:p>
        </w:tc>
        <w:tc>
          <w:tcPr>
            <w:tcW w:w="4766" w:type="dxa"/>
            <w:gridSpan w:val="2"/>
          </w:tcPr>
          <w:p w:rsidR="00944FCB" w:rsidRPr="00E03715" w:rsidRDefault="00E03715" w:rsidP="00A95C5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Учні виконують завдання. Потім перевіряють результати.</w:t>
            </w:r>
          </w:p>
        </w:tc>
      </w:tr>
      <w:tr w:rsidR="00944FCB" w:rsidRPr="00E03715" w:rsidTr="00944FCB">
        <w:tc>
          <w:tcPr>
            <w:tcW w:w="565" w:type="dxa"/>
            <w:gridSpan w:val="3"/>
          </w:tcPr>
          <w:p w:rsidR="00944FCB" w:rsidRPr="00983B19" w:rsidRDefault="00944FCB" w:rsidP="00A95C51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5</w:t>
            </w:r>
            <w:r w:rsidRPr="00983B19">
              <w:rPr>
                <w:rFonts w:ascii="Times New Roman" w:hAnsi="Times New Roman" w:cs="Times New Roman"/>
                <w:b/>
                <w:sz w:val="24"/>
                <w:lang w:val="uk-UA"/>
              </w:rPr>
              <w:t>.</w:t>
            </w:r>
          </w:p>
        </w:tc>
        <w:tc>
          <w:tcPr>
            <w:tcW w:w="10204" w:type="dxa"/>
            <w:gridSpan w:val="10"/>
          </w:tcPr>
          <w:p w:rsidR="00944FCB" w:rsidRPr="00433A93" w:rsidRDefault="00E03715" w:rsidP="00A95C51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Project work</w:t>
            </w:r>
          </w:p>
        </w:tc>
      </w:tr>
      <w:tr w:rsidR="00944FCB" w:rsidRPr="00E03715" w:rsidTr="00944FCB">
        <w:trPr>
          <w:gridBefore w:val="4"/>
          <w:wBefore w:w="1246" w:type="dxa"/>
        </w:trPr>
        <w:tc>
          <w:tcPr>
            <w:tcW w:w="4757" w:type="dxa"/>
            <w:gridSpan w:val="7"/>
          </w:tcPr>
          <w:p w:rsidR="00944FCB" w:rsidRPr="003617DF" w:rsidRDefault="00944FCB" w:rsidP="00A95C51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66" w:type="dxa"/>
            <w:gridSpan w:val="2"/>
          </w:tcPr>
          <w:p w:rsidR="00944FCB" w:rsidRPr="003617DF" w:rsidRDefault="00944FCB" w:rsidP="00A95C5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944FCB" w:rsidRPr="00E03715" w:rsidTr="00944FCB">
        <w:trPr>
          <w:gridBefore w:val="4"/>
          <w:wBefore w:w="1246" w:type="dxa"/>
        </w:trPr>
        <w:tc>
          <w:tcPr>
            <w:tcW w:w="9523" w:type="dxa"/>
            <w:gridSpan w:val="9"/>
          </w:tcPr>
          <w:p w:rsidR="00944FCB" w:rsidRPr="00E9231E" w:rsidRDefault="00944FCB" w:rsidP="00A95C5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Бесіда з учнями</w:t>
            </w:r>
          </w:p>
        </w:tc>
      </w:tr>
      <w:tr w:rsidR="00944FCB" w:rsidRPr="004D12EF" w:rsidTr="00944FCB">
        <w:trPr>
          <w:gridBefore w:val="4"/>
          <w:wBefore w:w="1246" w:type="dxa"/>
        </w:trPr>
        <w:tc>
          <w:tcPr>
            <w:tcW w:w="4757" w:type="dxa"/>
            <w:gridSpan w:val="7"/>
          </w:tcPr>
          <w:p w:rsidR="00944FCB" w:rsidRPr="004D12EF" w:rsidRDefault="00E03715" w:rsidP="004D12EF">
            <w:pPr>
              <w:ind w:left="62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What topic did we learnt last lesson? Yes, you are right – Clothes. So, let’s make a team project. </w:t>
            </w:r>
            <w:r w:rsidR="004D12EF">
              <w:rPr>
                <w:rFonts w:ascii="Times New Roman" w:hAnsi="Times New Roman" w:cs="Times New Roman"/>
                <w:sz w:val="24"/>
                <w:lang w:val="en-US"/>
              </w:rPr>
              <w:t xml:space="preserve">you will have a boy or a girl pictures.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Your task is to </w:t>
            </w:r>
            <w:r w:rsidR="004D12EF">
              <w:rPr>
                <w:rFonts w:ascii="Times New Roman" w:hAnsi="Times New Roman" w:cs="Times New Roman"/>
                <w:sz w:val="24"/>
                <w:lang w:val="en-US"/>
              </w:rPr>
              <w:t>draw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that </w:t>
            </w:r>
            <w:r w:rsidR="004D12EF">
              <w:rPr>
                <w:rFonts w:ascii="Times New Roman" w:hAnsi="Times New Roman" w:cs="Times New Roman"/>
                <w:sz w:val="24"/>
                <w:lang w:val="en-US"/>
              </w:rPr>
              <w:t>costume, which you will occasionally choose</w:t>
            </w:r>
            <w:r w:rsidR="004D12EF" w:rsidRPr="004D12E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4D12EF">
              <w:rPr>
                <w:rFonts w:ascii="Times New Roman" w:hAnsi="Times New Roman" w:cs="Times New Roman"/>
                <w:sz w:val="24"/>
                <w:lang w:val="en-US"/>
              </w:rPr>
              <w:t xml:space="preserve">from the box. Then, you must choose a person, who will present us this costume and tell about it. </w:t>
            </w:r>
          </w:p>
        </w:tc>
        <w:tc>
          <w:tcPr>
            <w:tcW w:w="4766" w:type="dxa"/>
            <w:gridSpan w:val="2"/>
          </w:tcPr>
          <w:p w:rsidR="00944FCB" w:rsidRPr="004D12EF" w:rsidRDefault="00944FCB" w:rsidP="004D12EF">
            <w:pPr>
              <w:pStyle w:val="a4"/>
              <w:ind w:left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Учні </w:t>
            </w:r>
            <w:r w:rsidR="004D12EF">
              <w:rPr>
                <w:rFonts w:ascii="Times New Roman" w:hAnsi="Times New Roman" w:cs="Times New Roman"/>
                <w:sz w:val="24"/>
                <w:lang w:val="uk-UA"/>
              </w:rPr>
              <w:t>отримують великі листи паперу з намальованими хлопчиком або дівчиною. Потім тягнуть жереб. Їх задача намалювати костюм, який їм випав, обрати одного учня з команди, який повинен буде представити всім їх проект.</w:t>
            </w:r>
          </w:p>
        </w:tc>
      </w:tr>
      <w:tr w:rsidR="00944FCB" w:rsidRPr="006164F0" w:rsidTr="00A95C51">
        <w:tc>
          <w:tcPr>
            <w:tcW w:w="10769" w:type="dxa"/>
            <w:gridSpan w:val="13"/>
          </w:tcPr>
          <w:p w:rsidR="00944FCB" w:rsidRPr="006164F0" w:rsidRDefault="00944FCB" w:rsidP="00A95C5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Заключна</w:t>
            </w:r>
            <w:r w:rsidRPr="00E5264B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частина уроку</w:t>
            </w:r>
          </w:p>
        </w:tc>
      </w:tr>
      <w:tr w:rsidR="00944FCB" w:rsidRPr="006164F0" w:rsidTr="00944FCB">
        <w:tc>
          <w:tcPr>
            <w:tcW w:w="555" w:type="dxa"/>
            <w:gridSpan w:val="2"/>
          </w:tcPr>
          <w:p w:rsidR="00944FCB" w:rsidRPr="00E431DD" w:rsidRDefault="004D12EF" w:rsidP="00A95C51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6</w:t>
            </w:r>
            <w:r w:rsidR="00944FCB">
              <w:rPr>
                <w:rFonts w:ascii="Times New Roman" w:hAnsi="Times New Roman" w:cs="Times New Roman"/>
                <w:b/>
                <w:sz w:val="24"/>
                <w:lang w:val="en-US"/>
              </w:rPr>
              <w:t>.</w:t>
            </w:r>
          </w:p>
        </w:tc>
        <w:tc>
          <w:tcPr>
            <w:tcW w:w="10214" w:type="dxa"/>
            <w:gridSpan w:val="11"/>
          </w:tcPr>
          <w:p w:rsidR="00944FCB" w:rsidRPr="006164F0" w:rsidRDefault="00944FCB" w:rsidP="00A95C5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Summarizing </w:t>
            </w:r>
          </w:p>
        </w:tc>
      </w:tr>
      <w:tr w:rsidR="00944FCB" w:rsidRPr="003617DF" w:rsidTr="00944FCB">
        <w:trPr>
          <w:gridBefore w:val="5"/>
          <w:wBefore w:w="1273" w:type="dxa"/>
        </w:trPr>
        <w:tc>
          <w:tcPr>
            <w:tcW w:w="4747" w:type="dxa"/>
            <w:gridSpan w:val="7"/>
          </w:tcPr>
          <w:p w:rsidR="00944FCB" w:rsidRPr="003617DF" w:rsidRDefault="00944FCB" w:rsidP="00A95C51">
            <w:pPr>
              <w:ind w:left="1031" w:hanging="992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Мовлення вчителя</w:t>
            </w:r>
          </w:p>
        </w:tc>
        <w:tc>
          <w:tcPr>
            <w:tcW w:w="4749" w:type="dxa"/>
          </w:tcPr>
          <w:p w:rsidR="00944FCB" w:rsidRPr="003617DF" w:rsidRDefault="00944FCB" w:rsidP="00A95C5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3617DF">
              <w:rPr>
                <w:rFonts w:ascii="Times New Roman" w:hAnsi="Times New Roman" w:cs="Times New Roman"/>
                <w:b/>
                <w:sz w:val="24"/>
                <w:lang w:val="uk-UA"/>
              </w:rPr>
              <w:t>Очікувані результати</w:t>
            </w:r>
          </w:p>
        </w:tc>
      </w:tr>
      <w:tr w:rsidR="00944FCB" w:rsidRPr="00983B19" w:rsidTr="00944FCB">
        <w:trPr>
          <w:gridBefore w:val="5"/>
          <w:wBefore w:w="1273" w:type="dxa"/>
        </w:trPr>
        <w:tc>
          <w:tcPr>
            <w:tcW w:w="4747" w:type="dxa"/>
            <w:gridSpan w:val="7"/>
          </w:tcPr>
          <w:p w:rsidR="00944FCB" w:rsidRDefault="004D12EF" w:rsidP="00A95C5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4D12EF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Our party has come to its end. Let us listen to the jury. So the winners of our Halloween contest are...</w:t>
            </w:r>
          </w:p>
          <w:p w:rsidR="004D12EF" w:rsidRPr="004D12EF" w:rsidRDefault="004D12EF" w:rsidP="004D12E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4D12EF">
              <w:rPr>
                <w:rFonts w:ascii="Times New Roman" w:hAnsi="Times New Roman" w:cs="Times New Roman"/>
                <w:sz w:val="24"/>
                <w:lang w:val="en-US"/>
              </w:rPr>
              <w:t>I hope you have had great fun tonight. I’m sure you have learnt a lot about Halloween traditions and symbols and practiced in speaking English.</w:t>
            </w:r>
          </w:p>
          <w:p w:rsidR="004D12EF" w:rsidRPr="00E431DD" w:rsidRDefault="004D12EF" w:rsidP="004D12E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4D12EF">
              <w:rPr>
                <w:rFonts w:ascii="Times New Roman" w:hAnsi="Times New Roman" w:cs="Times New Roman"/>
                <w:sz w:val="24"/>
                <w:lang w:val="en-US"/>
              </w:rPr>
              <w:t>Receive your presents. Happy Halloween!  Thank you. Goodbye.</w:t>
            </w:r>
          </w:p>
        </w:tc>
        <w:tc>
          <w:tcPr>
            <w:tcW w:w="4749" w:type="dxa"/>
          </w:tcPr>
          <w:p w:rsidR="00944FCB" w:rsidRPr="00983B19" w:rsidRDefault="00944FCB" w:rsidP="004D12E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Учні </w:t>
            </w:r>
            <w:r w:rsidR="004D12EF">
              <w:rPr>
                <w:rFonts w:ascii="Times New Roman" w:hAnsi="Times New Roman" w:cs="Times New Roman"/>
                <w:sz w:val="24"/>
                <w:lang w:val="uk-UA"/>
              </w:rPr>
              <w:t>отримують призи на нагороди</w:t>
            </w:r>
          </w:p>
        </w:tc>
      </w:tr>
    </w:tbl>
    <w:p w:rsidR="004E47D9" w:rsidRPr="00944FCB" w:rsidRDefault="004E47D9"/>
    <w:sectPr w:rsidR="004E47D9" w:rsidRPr="00944FCB" w:rsidSect="00D93E89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337B2"/>
    <w:multiLevelType w:val="hybridMultilevel"/>
    <w:tmpl w:val="98AC6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E3BE6"/>
    <w:multiLevelType w:val="hybridMultilevel"/>
    <w:tmpl w:val="F97CB304"/>
    <w:lvl w:ilvl="0" w:tplc="255220F0">
      <w:start w:val="1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D3F1228"/>
    <w:multiLevelType w:val="hybridMultilevel"/>
    <w:tmpl w:val="87962C4E"/>
    <w:lvl w:ilvl="0" w:tplc="105294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823C4"/>
    <w:multiLevelType w:val="hybridMultilevel"/>
    <w:tmpl w:val="AE3A59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E684D"/>
    <w:multiLevelType w:val="hybridMultilevel"/>
    <w:tmpl w:val="2FECB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50838"/>
    <w:multiLevelType w:val="hybridMultilevel"/>
    <w:tmpl w:val="E6B2E9C6"/>
    <w:lvl w:ilvl="0" w:tplc="040A75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83D52"/>
    <w:multiLevelType w:val="hybridMultilevel"/>
    <w:tmpl w:val="5D923CD4"/>
    <w:lvl w:ilvl="0" w:tplc="DD08F7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E89"/>
    <w:rsid w:val="000127BD"/>
    <w:rsid w:val="00416C79"/>
    <w:rsid w:val="00484005"/>
    <w:rsid w:val="004D12EF"/>
    <w:rsid w:val="004E47D9"/>
    <w:rsid w:val="00520B82"/>
    <w:rsid w:val="00577E17"/>
    <w:rsid w:val="005D1038"/>
    <w:rsid w:val="00782869"/>
    <w:rsid w:val="00944FCB"/>
    <w:rsid w:val="00B11C97"/>
    <w:rsid w:val="00B5515F"/>
    <w:rsid w:val="00BE1D01"/>
    <w:rsid w:val="00D93E89"/>
    <w:rsid w:val="00D97A64"/>
    <w:rsid w:val="00DE2AD1"/>
    <w:rsid w:val="00DF005E"/>
    <w:rsid w:val="00E03715"/>
    <w:rsid w:val="00EE28B0"/>
    <w:rsid w:val="00F4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ABC1"/>
  <w15:chartTrackingRefBased/>
  <w15:docId w15:val="{41752951-02F1-4A57-838E-602F673B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3E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4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4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2017-10-29T16:34:00Z</cp:lastPrinted>
  <dcterms:created xsi:type="dcterms:W3CDTF">2017-10-25T10:36:00Z</dcterms:created>
  <dcterms:modified xsi:type="dcterms:W3CDTF">2017-11-06T04:26:00Z</dcterms:modified>
</cp:coreProperties>
</file>