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CF" w:rsidRPr="003F04CE" w:rsidRDefault="008D16CF" w:rsidP="008D16C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D16CF" w:rsidRPr="00451579" w:rsidRDefault="008D16CF" w:rsidP="008D16CF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291734">
        <w:rPr>
          <w:rFonts w:ascii="Times New Roman" w:hAnsi="Times New Roman" w:cs="Times New Roman"/>
          <w:b/>
          <w:sz w:val="28"/>
          <w:szCs w:val="28"/>
          <w:highlight w:val="white"/>
        </w:rPr>
        <w:t>Економічна грамотність – перша сходинка</w:t>
      </w:r>
    </w:p>
    <w:p w:rsidR="008D16CF" w:rsidRPr="00451579" w:rsidRDefault="008D16CF" w:rsidP="008D16CF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173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у формуванні ключових компетентност</w:t>
      </w:r>
      <w:r w:rsidRPr="00291734">
        <w:rPr>
          <w:rFonts w:ascii="Times New Roman" w:hAnsi="Times New Roman" w:cs="Times New Roman"/>
          <w:b/>
          <w:sz w:val="28"/>
          <w:szCs w:val="28"/>
        </w:rPr>
        <w:t>ей</w:t>
      </w:r>
    </w:p>
    <w:p w:rsidR="008D16CF" w:rsidRPr="00291734" w:rsidRDefault="008D16CF" w:rsidP="008D16CF">
      <w:pPr>
        <w:jc w:val="center"/>
        <w:rPr>
          <w:b/>
          <w:lang w:val="uk-UA"/>
        </w:rPr>
      </w:pPr>
    </w:p>
    <w:p w:rsidR="008D16CF" w:rsidRDefault="008D16CF" w:rsidP="008D16C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451579">
        <w:rPr>
          <w:color w:val="000000"/>
          <w:sz w:val="28"/>
          <w:szCs w:val="28"/>
          <w:lang w:val="uk-UA"/>
        </w:rPr>
        <w:t>Традиційно завдання шкільної освіти визначали</w:t>
      </w:r>
      <w:r w:rsidRPr="00451579">
        <w:rPr>
          <w:color w:val="000000"/>
          <w:sz w:val="28"/>
          <w:szCs w:val="28"/>
          <w:lang w:val="uk-UA"/>
        </w:rPr>
        <w:softHyphen/>
        <w:t>ся набором знань, умінь і навичок, які має опанувати випускник.</w:t>
      </w:r>
      <w:r>
        <w:rPr>
          <w:color w:val="000000"/>
          <w:sz w:val="28"/>
          <w:szCs w:val="28"/>
          <w:lang w:val="uk-UA"/>
        </w:rPr>
        <w:t xml:space="preserve"> Але сьогодення ставить перед школою нові завдання. Соціуму потрібні випускники, які здатні </w:t>
      </w:r>
      <w:r w:rsidRPr="00850795">
        <w:rPr>
          <w:color w:val="000000"/>
          <w:sz w:val="28"/>
          <w:szCs w:val="28"/>
          <w:lang w:val="uk-UA"/>
        </w:rPr>
        <w:t>практично розв’язувати життєві та професійні проблеми, що постають перед ними</w:t>
      </w:r>
      <w:r>
        <w:rPr>
          <w:color w:val="000000"/>
          <w:sz w:val="28"/>
          <w:szCs w:val="28"/>
          <w:lang w:val="uk-UA"/>
        </w:rPr>
        <w:t>, спроможні долучитися до подальшої діяльності.</w:t>
      </w:r>
    </w:p>
    <w:p w:rsidR="008D16CF" w:rsidRPr="003A094B" w:rsidRDefault="008D16CF" w:rsidP="008D16C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умовах реформування шкільної освіти я як учитель математики велику увагу приділяю розвитку в учнів практичних навичок, переконую своїх учнів, що в сучасному світі математика потрібна не тільки для того, щоб розум розвивати, а й для повсякденного життя. Особливо це важливо для людей, пов’язаних з економічною сферою. Вміння розв’язувати різні економічні задачі в побуті і в виробництві необхідні кожному.</w:t>
      </w:r>
    </w:p>
    <w:p w:rsidR="008D16CF" w:rsidRDefault="008D16CF" w:rsidP="008D16CF">
      <w:pPr>
        <w:spacing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>
        <w:rPr>
          <w:iCs/>
          <w:sz w:val="28"/>
          <w:szCs w:val="28"/>
          <w:bdr w:val="none" w:sz="0" w:space="0" w:color="auto" w:frame="1"/>
          <w:lang w:val="uk-UA"/>
        </w:rPr>
        <w:t>Наші випускники повинні бути конкурентоспроможними на ринку праці. Для цього вони повинні бути здатними до прийняття відповідальних економічних рішень; спроможні до саморозвитку та самоосвіти.</w:t>
      </w:r>
    </w:p>
    <w:p w:rsidR="008D16CF" w:rsidRDefault="008D16CF" w:rsidP="008D16CF">
      <w:pPr>
        <w:spacing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>
        <w:rPr>
          <w:iCs/>
          <w:sz w:val="28"/>
          <w:szCs w:val="28"/>
          <w:bdr w:val="none" w:sz="0" w:space="0" w:color="auto" w:frame="1"/>
          <w:lang w:val="uk-UA"/>
        </w:rPr>
        <w:t>Отже, проблема економічної освіти, її актуальність зумовлена тим, що економічна освіта є тим фактором, який забезпечує розвиток економіки в цілому, є основою формування нового способу життя.</w:t>
      </w:r>
    </w:p>
    <w:p w:rsidR="008D16CF" w:rsidRDefault="008D16CF" w:rsidP="008D16CF">
      <w:pPr>
        <w:spacing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BC5D44">
        <w:rPr>
          <w:sz w:val="28"/>
          <w:szCs w:val="28"/>
          <w:highlight w:val="white"/>
          <w:lang w:val="uk-UA"/>
        </w:rPr>
        <w:t xml:space="preserve">В оновленій програмі з </w:t>
      </w:r>
      <w:r>
        <w:rPr>
          <w:sz w:val="28"/>
          <w:szCs w:val="28"/>
          <w:highlight w:val="white"/>
          <w:lang w:val="uk-UA"/>
        </w:rPr>
        <w:t>математики</w:t>
      </w:r>
      <w:r w:rsidRPr="00BC5D44">
        <w:rPr>
          <w:sz w:val="28"/>
          <w:szCs w:val="28"/>
          <w:highlight w:val="white"/>
          <w:lang w:val="uk-UA"/>
        </w:rPr>
        <w:t xml:space="preserve"> для</w:t>
      </w:r>
      <w:r>
        <w:rPr>
          <w:sz w:val="28"/>
          <w:szCs w:val="28"/>
          <w:highlight w:val="white"/>
          <w:lang w:val="uk-UA"/>
        </w:rPr>
        <w:t xml:space="preserve"> </w:t>
      </w:r>
      <w:r w:rsidRPr="00F31737">
        <w:rPr>
          <w:sz w:val="28"/>
          <w:szCs w:val="28"/>
          <w:highlight w:val="white"/>
          <w:lang w:val="uk-UA"/>
        </w:rPr>
        <w:t>5–9 клас</w:t>
      </w:r>
      <w:r w:rsidRPr="00BC5D44">
        <w:rPr>
          <w:sz w:val="28"/>
          <w:szCs w:val="28"/>
          <w:highlight w:val="white"/>
          <w:lang w:val="uk-UA"/>
        </w:rPr>
        <w:t>ів</w:t>
      </w:r>
      <w:r>
        <w:rPr>
          <w:sz w:val="28"/>
          <w:szCs w:val="28"/>
          <w:highlight w:val="white"/>
          <w:lang w:val="uk-UA"/>
        </w:rPr>
        <w:t xml:space="preserve"> </w:t>
      </w:r>
      <w:r w:rsidRPr="00F31737">
        <w:rPr>
          <w:i/>
          <w:sz w:val="28"/>
          <w:szCs w:val="28"/>
          <w:highlight w:val="white"/>
          <w:lang w:val="uk-UA"/>
        </w:rPr>
        <w:t>для загальноосвітніх навчальних закладів</w:t>
      </w:r>
      <w:r>
        <w:rPr>
          <w:i/>
          <w:sz w:val="28"/>
          <w:szCs w:val="28"/>
          <w:highlight w:val="white"/>
          <w:lang w:val="uk-UA"/>
        </w:rPr>
        <w:t xml:space="preserve">, </w:t>
      </w:r>
      <w:r w:rsidRPr="00F31737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31737">
        <w:rPr>
          <w:sz w:val="28"/>
          <w:szCs w:val="28"/>
          <w:lang w:val="uk-UA"/>
        </w:rPr>
        <w:t xml:space="preserve"> Наказом Міністерства освіти і науки України від 07.06.2017 № 804</w:t>
      </w:r>
      <w:r>
        <w:rPr>
          <w:sz w:val="28"/>
          <w:szCs w:val="28"/>
          <w:lang w:val="uk-UA"/>
        </w:rPr>
        <w:t xml:space="preserve"> сказано, що </w:t>
      </w:r>
      <w:r w:rsidRPr="00F31737">
        <w:rPr>
          <w:sz w:val="28"/>
          <w:szCs w:val="28"/>
          <w:highlight w:val="white"/>
          <w:lang w:val="uk-UA"/>
        </w:rPr>
        <w:t xml:space="preserve">«В основу побудови змісту та організації процесу навчання математики покладено </w:t>
      </w:r>
      <w:r w:rsidRPr="00F31737">
        <w:rPr>
          <w:i/>
          <w:sz w:val="28"/>
          <w:szCs w:val="28"/>
          <w:highlight w:val="white"/>
          <w:lang w:val="uk-UA"/>
        </w:rPr>
        <w:t>компетентнісний підхід</w:t>
      </w:r>
      <w:r w:rsidRPr="00F31737">
        <w:rPr>
          <w:sz w:val="28"/>
          <w:szCs w:val="28"/>
          <w:highlight w:val="white"/>
          <w:lang w:val="uk-UA"/>
        </w:rPr>
        <w:t>, відповідно до якого кінцевим результатом навчання предмета є сформовані певні компетентності</w:t>
      </w:r>
      <w:r w:rsidRPr="00F31737">
        <w:rPr>
          <w:sz w:val="28"/>
          <w:szCs w:val="28"/>
          <w:shd w:val="clear" w:color="auto" w:fill="FFFFFF"/>
          <w:lang w:val="uk-UA"/>
        </w:rPr>
        <w:t xml:space="preserve">, як здатності учня </w:t>
      </w:r>
      <w:r w:rsidRPr="00F31737">
        <w:rPr>
          <w:iCs/>
          <w:sz w:val="28"/>
          <w:szCs w:val="28"/>
          <w:bdr w:val="none" w:sz="0" w:space="0" w:color="auto" w:frame="1"/>
          <w:lang w:val="uk-UA"/>
        </w:rPr>
        <w:t>застосовувати свої знання в навчальних і реальних життєвих ситуаціях, повноцінно брати участь в житті суспільства, нести відповідальність за свої дії.»</w:t>
      </w:r>
    </w:p>
    <w:p w:rsidR="008D16CF" w:rsidRDefault="008D16CF" w:rsidP="008D16CF">
      <w:pPr>
        <w:spacing w:line="360" w:lineRule="auto"/>
        <w:ind w:firstLine="708"/>
        <w:jc w:val="center"/>
        <w:rPr>
          <w:sz w:val="28"/>
          <w:szCs w:val="28"/>
          <w:highlight w:val="white"/>
          <w:lang w:val="uk-UA"/>
        </w:rPr>
      </w:pPr>
    </w:p>
    <w:p w:rsidR="006D2CF2" w:rsidRDefault="006D2CF2" w:rsidP="008D16CF">
      <w:pPr>
        <w:spacing w:line="360" w:lineRule="auto"/>
        <w:jc w:val="center"/>
        <w:rPr>
          <w:sz w:val="28"/>
          <w:szCs w:val="28"/>
          <w:lang w:val="uk-UA"/>
        </w:rPr>
      </w:pPr>
    </w:p>
    <w:p w:rsidR="006D2CF2" w:rsidRPr="000F2AF2" w:rsidRDefault="006D2CF2" w:rsidP="006D2CF2">
      <w:pPr>
        <w:spacing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highlight w:val="white"/>
          <w:lang w:val="uk-UA"/>
        </w:rPr>
        <w:lastRenderedPageBreak/>
        <w:t>Компетентнісний підхід в школі допомагає учням діяти самостійно у вирішенні актуальних проблем. Економічна грамотність є першою сходинкою у формуванні компетентності.</w:t>
      </w:r>
    </w:p>
    <w:p w:rsidR="006D2CF2" w:rsidRPr="006D2CF2" w:rsidRDefault="006D2CF2" w:rsidP="006D2CF2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Коли ж починати  формувати економічну грамотність у дітей? Я вважаю, що з п’ятого класу. Для цього я використовую авторські  задачі економічного змісту, які пропоную розв’язати учням під час вивченні різних тем.</w:t>
      </w:r>
    </w:p>
    <w:p w:rsidR="008D16CF" w:rsidRDefault="008D16CF" w:rsidP="008D16CF">
      <w:pPr>
        <w:spacing w:line="360" w:lineRule="auto"/>
        <w:jc w:val="center"/>
        <w:rPr>
          <w:b/>
          <w:highlight w:val="white"/>
          <w:lang w:val="uk-UA"/>
        </w:rPr>
      </w:pPr>
      <w:r w:rsidRPr="000E5721">
        <w:rPr>
          <w:sz w:val="28"/>
          <w:szCs w:val="28"/>
          <w:lang w:val="uk-UA"/>
        </w:rPr>
        <w:t>Тема 1.</w:t>
      </w:r>
      <w:r>
        <w:rPr>
          <w:b/>
          <w:lang w:val="uk-UA"/>
        </w:rPr>
        <w:t xml:space="preserve"> </w:t>
      </w:r>
      <w:r w:rsidRPr="000E5721">
        <w:rPr>
          <w:b/>
          <w:sz w:val="28"/>
          <w:szCs w:val="28"/>
          <w:lang w:val="uk-UA"/>
        </w:rPr>
        <w:t>НАТУРАЛЬНІ ЧИСЛА І ДІЇ З НИМИ. ГЕОМЕТРИЧНІ ФIГУРИ І ВЕЛИЧИНИ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Задача 1. Довжина поля дорівнює 1200 м, а ширина – на 400 м менша. Скільки тонн пшениці отримав фермер з цього поля, якщо врожайність становить 35 ц з гектара?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Задача 2. Скільки метрів  металевої сітки потрібно, щоб огородити спортивний майданчик на подвір’ї гімназії, якщо його ширина 55 м, а довжина на 15 м більша?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Задача 3. Хлопці виконували трюки зі спінером і розбили скло у вікні сусіда. Батьки цих дітей купили нове скло, за яке заплатили187 гривень, та за роботу скляра ще 50 гривень. Скільки грошей з сімейного бюджету витратила кожна родина, якщо хлопці були з трьох різних сімей?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Задача 4. Діти фермера допомагають батькові в веденні господарства. Хлопчик з сестрою виростили 4 білих кролі по 2,2 кг та 2 чорних кролі по 1,6 кг. Скільки коштів вони принесли в сімейний бюджет, якщо ціна за 1 кг живої ваги на базарі дорівнює 70 гривень?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Задача 5. Мама дала дочці 50 гривень і попросила купити яблука. На базарі ціна 1 кг яблук становить 16 грн. Чи вистачить цих грошей, щоб придбати 3 кг яблук?</w:t>
      </w:r>
    </w:p>
    <w:p w:rsidR="008D16CF" w:rsidRPr="008555BC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Задача 6. За кожен видих учень виділяє 175 см</w:t>
      </w:r>
      <w:r>
        <w:rPr>
          <w:sz w:val="28"/>
          <w:szCs w:val="28"/>
          <w:highlight w:val="white"/>
          <w:vertAlign w:val="superscript"/>
          <w:lang w:val="uk-UA"/>
        </w:rPr>
        <w:t>3</w:t>
      </w:r>
      <w:r>
        <w:rPr>
          <w:sz w:val="28"/>
          <w:szCs w:val="28"/>
          <w:highlight w:val="white"/>
          <w:lang w:val="uk-UA"/>
        </w:rPr>
        <w:t xml:space="preserve"> вуглекислого газу. Скільки вуглекислого газу виділять учні вашого класу за урок?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Тема 2. </w:t>
      </w:r>
      <w:r w:rsidRPr="000E5721">
        <w:rPr>
          <w:b/>
          <w:sz w:val="28"/>
          <w:szCs w:val="28"/>
          <w:highlight w:val="white"/>
        </w:rPr>
        <w:t xml:space="preserve">ДРОБОВІ ЧИСЛА І ДІЇ </w:t>
      </w:r>
      <w:proofErr w:type="gramStart"/>
      <w:r w:rsidRPr="000E5721">
        <w:rPr>
          <w:b/>
          <w:sz w:val="28"/>
          <w:szCs w:val="28"/>
          <w:highlight w:val="white"/>
        </w:rPr>
        <w:t>З</w:t>
      </w:r>
      <w:proofErr w:type="gramEnd"/>
      <w:r w:rsidRPr="000E5721">
        <w:rPr>
          <w:b/>
          <w:sz w:val="28"/>
          <w:szCs w:val="28"/>
          <w:highlight w:val="white"/>
        </w:rPr>
        <w:t xml:space="preserve"> НИМИ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Авторські задачі:</w:t>
      </w:r>
    </w:p>
    <w:p w:rsidR="008D16CF" w:rsidRPr="0011196E" w:rsidRDefault="008D16CF" w:rsidP="008D16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lastRenderedPageBreak/>
        <w:t xml:space="preserve">Задача1. На виплату заробітної плати у фірмі витрачається 480 тисяч гривень за місяць, що становить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8"/>
          <w:szCs w:val="28"/>
          <w:lang w:val="uk-UA"/>
        </w:rPr>
        <w:t xml:space="preserve"> частину заробітку фірми. Ставка єдиного податку для підприємства становить 20%. Які податки заплатила фірма за місяць?</w:t>
      </w:r>
    </w:p>
    <w:p w:rsidR="008D16CF" w:rsidRPr="0011196E" w:rsidRDefault="008D16CF" w:rsidP="008D16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1196E">
        <w:rPr>
          <w:sz w:val="28"/>
          <w:szCs w:val="28"/>
          <w:lang w:val="uk-UA"/>
        </w:rPr>
        <w:t>Задача 2. В залізно дорожній касі вартість білета для дорослого становить 220гривень, а для дітей віком від 6-ти до 14-ти років діє знижка у 25%. Чи вистачить 500 гривень, щоб купити 1білет для дорослого та 2 дитячих білета?</w:t>
      </w:r>
    </w:p>
    <w:p w:rsidR="008D16CF" w:rsidRPr="00B44B6C" w:rsidRDefault="008D16CF" w:rsidP="008D16C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4B6C">
        <w:rPr>
          <w:b/>
          <w:sz w:val="28"/>
          <w:szCs w:val="28"/>
          <w:lang w:val="uk-UA"/>
        </w:rPr>
        <w:t>Задачі, складені учнями:</w:t>
      </w:r>
    </w:p>
    <w:p w:rsidR="008D16CF" w:rsidRPr="0011196E" w:rsidRDefault="008D16CF" w:rsidP="008D16CF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11196E">
        <w:rPr>
          <w:i/>
          <w:sz w:val="28"/>
          <w:szCs w:val="28"/>
          <w:lang w:val="uk-UA"/>
        </w:rPr>
        <w:t>Задача від банкіра.</w:t>
      </w:r>
    </w:p>
    <w:p w:rsidR="008D16CF" w:rsidRPr="0031523A" w:rsidRDefault="008D16CF" w:rsidP="008D16CF">
      <w:pPr>
        <w:spacing w:line="360" w:lineRule="auto"/>
        <w:jc w:val="both"/>
        <w:rPr>
          <w:sz w:val="28"/>
          <w:szCs w:val="28"/>
          <w:lang w:val="uk-UA"/>
        </w:rPr>
      </w:pPr>
      <w:r w:rsidRPr="0031523A">
        <w:rPr>
          <w:sz w:val="28"/>
          <w:szCs w:val="28"/>
          <w:lang w:val="uk-UA"/>
        </w:rPr>
        <w:t>Вкладник вніс на банківський рахунок 4000 гривень під 12% річних. Чи вистачить його заощаджень, щоб через рік на них придбати смартфон ціною 5099 гривень?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1196E">
        <w:rPr>
          <w:i/>
          <w:sz w:val="28"/>
          <w:szCs w:val="28"/>
          <w:lang w:val="uk-UA"/>
        </w:rPr>
        <w:t>Задача від підприємця.</w:t>
      </w:r>
      <w:r>
        <w:rPr>
          <w:sz w:val="28"/>
          <w:szCs w:val="28"/>
          <w:lang w:val="uk-UA"/>
        </w:rPr>
        <w:t xml:space="preserve"> Ціна однієї </w:t>
      </w:r>
      <w:proofErr w:type="spellStart"/>
      <w:r>
        <w:rPr>
          <w:sz w:val="28"/>
          <w:szCs w:val="28"/>
          <w:lang w:val="uk-UA"/>
        </w:rPr>
        <w:t>флешки</w:t>
      </w:r>
      <w:proofErr w:type="spellEnd"/>
      <w:r>
        <w:rPr>
          <w:sz w:val="28"/>
          <w:szCs w:val="28"/>
          <w:lang w:val="uk-UA"/>
        </w:rPr>
        <w:t xml:space="preserve"> 225,8грн. За умови закупівлі оптом (20штук) діє знижка 5%. Яка ціна однієї </w:t>
      </w:r>
      <w:proofErr w:type="spellStart"/>
      <w:r>
        <w:rPr>
          <w:sz w:val="28"/>
          <w:szCs w:val="28"/>
          <w:lang w:val="uk-UA"/>
        </w:rPr>
        <w:t>флешки</w:t>
      </w:r>
      <w:proofErr w:type="spellEnd"/>
      <w:r>
        <w:rPr>
          <w:sz w:val="28"/>
          <w:szCs w:val="28"/>
          <w:lang w:val="uk-UA"/>
        </w:rPr>
        <w:t xml:space="preserve"> за умови оптової закупівлі? Яка сума буде заощаджена, якщо магазин «</w:t>
      </w:r>
      <w:r>
        <w:rPr>
          <w:sz w:val="28"/>
          <w:szCs w:val="28"/>
          <w:lang w:val="en-US"/>
        </w:rPr>
        <w:t>Solo</w:t>
      </w:r>
      <w:r>
        <w:rPr>
          <w:sz w:val="28"/>
          <w:szCs w:val="28"/>
          <w:lang w:val="uk-UA"/>
        </w:rPr>
        <w:t xml:space="preserve">» закупив 40 </w:t>
      </w:r>
      <w:proofErr w:type="spellStart"/>
      <w:r>
        <w:rPr>
          <w:sz w:val="28"/>
          <w:szCs w:val="28"/>
          <w:lang w:val="uk-UA"/>
        </w:rPr>
        <w:t>флешок</w:t>
      </w:r>
      <w:proofErr w:type="spellEnd"/>
      <w:r>
        <w:rPr>
          <w:sz w:val="28"/>
          <w:szCs w:val="28"/>
          <w:lang w:val="uk-UA"/>
        </w:rPr>
        <w:t>?</w:t>
      </w:r>
    </w:p>
    <w:p w:rsidR="008D16CF" w:rsidRPr="0011196E" w:rsidRDefault="008D16CF" w:rsidP="008D16CF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11196E">
        <w:rPr>
          <w:i/>
          <w:sz w:val="28"/>
          <w:szCs w:val="28"/>
          <w:lang w:val="uk-UA"/>
        </w:rPr>
        <w:t>Задача від фермера.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Корова Зіронька дає за день 17,4 л молока. Скільки літрів молока отримаємо за тиждень?</w:t>
      </w:r>
    </w:p>
    <w:p w:rsidR="008D16CF" w:rsidRDefault="008D16CF" w:rsidP="008D16CF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11196E">
        <w:rPr>
          <w:i/>
          <w:sz w:val="28"/>
          <w:szCs w:val="28"/>
          <w:lang w:val="uk-UA"/>
        </w:rPr>
        <w:t>Задача від лікаря санепідемстанції.</w:t>
      </w:r>
    </w:p>
    <w:p w:rsidR="008D16CF" w:rsidRPr="000E5721" w:rsidRDefault="008D16CF" w:rsidP="008D16CF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F8231B">
        <w:rPr>
          <w:color w:val="000000"/>
          <w:sz w:val="28"/>
          <w:szCs w:val="28"/>
          <w:lang w:val="uk-UA"/>
        </w:rPr>
        <w:t>Відомо,</w:t>
      </w:r>
      <w:r>
        <w:rPr>
          <w:color w:val="000000"/>
          <w:sz w:val="28"/>
          <w:szCs w:val="28"/>
          <w:lang w:val="uk-UA"/>
        </w:rPr>
        <w:t xml:space="preserve"> </w:t>
      </w:r>
      <w:r w:rsidRPr="00F8231B">
        <w:rPr>
          <w:color w:val="000000"/>
          <w:sz w:val="28"/>
          <w:szCs w:val="28"/>
        </w:rPr>
        <w:t>що в класі на початку заняття знаходяться приблизно 452</w:t>
      </w:r>
      <w:r>
        <w:rPr>
          <w:color w:val="000000"/>
          <w:sz w:val="28"/>
          <w:szCs w:val="28"/>
          <w:lang w:val="uk-UA"/>
        </w:rPr>
        <w:t xml:space="preserve">,2 тисяч </w:t>
      </w:r>
      <w:r w:rsidRPr="00F8231B">
        <w:rPr>
          <w:color w:val="000000"/>
          <w:sz w:val="28"/>
          <w:szCs w:val="28"/>
        </w:rPr>
        <w:t>мікробів. А до кінця заняття їх кількість збільшується в 5 разів.</w:t>
      </w:r>
      <w:r>
        <w:rPr>
          <w:rFonts w:ascii="Verdana" w:hAnsi="Verdana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Скільки мікробів засел</w:t>
      </w:r>
      <w:r>
        <w:rPr>
          <w:color w:val="000000"/>
          <w:sz w:val="28"/>
          <w:szCs w:val="28"/>
          <w:lang w:val="uk-UA"/>
        </w:rPr>
        <w:t>я</w:t>
      </w:r>
      <w:r w:rsidRPr="00F8231B">
        <w:rPr>
          <w:color w:val="000000"/>
          <w:sz w:val="28"/>
          <w:szCs w:val="28"/>
        </w:rPr>
        <w:t xml:space="preserve">ть </w:t>
      </w:r>
      <w:r w:rsidR="006D2CF2">
        <w:rPr>
          <w:color w:val="000000"/>
          <w:sz w:val="28"/>
          <w:szCs w:val="28"/>
        </w:rPr>
        <w:t>клас</w:t>
      </w:r>
      <w:r w:rsidR="0021218B">
        <w:rPr>
          <w:color w:val="000000"/>
          <w:sz w:val="28"/>
          <w:szCs w:val="28"/>
          <w:lang w:val="uk-UA"/>
        </w:rPr>
        <w:t>ну кімнату</w:t>
      </w:r>
      <w:r w:rsidRPr="00F8231B">
        <w:rPr>
          <w:color w:val="000000"/>
          <w:sz w:val="28"/>
          <w:szCs w:val="28"/>
        </w:rPr>
        <w:t xml:space="preserve"> до кінця заняття, якщо його не провітрювати на перервах?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розв’язування задач економічного змісту учні знайомляться з такими поняттями: економіка, бюджет, прибуток, витрати, податок, лічильник на електроенергію, тариф, тощо. Вони вчаться аналізувати ситуацію, планувати витрати. Тобто, формуються не тільки навчальні, а й </w:t>
      </w:r>
      <w:r>
        <w:rPr>
          <w:sz w:val="28"/>
          <w:szCs w:val="28"/>
          <w:lang w:val="uk-UA"/>
        </w:rPr>
        <w:lastRenderedPageBreak/>
        <w:t>ключові компетентності: соціальна, підприємницька, здоров’я збережувальна.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Література.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</w:t>
      </w:r>
      <w:r w:rsidRPr="00942856">
        <w:rPr>
          <w:sz w:val="28"/>
          <w:szCs w:val="28"/>
          <w:lang w:val="uk-UA"/>
        </w:rPr>
        <w:t>Математика 5-9 класи</w:t>
      </w:r>
      <w:r>
        <w:rPr>
          <w:sz w:val="28"/>
          <w:szCs w:val="28"/>
          <w:lang w:val="uk-UA"/>
        </w:rPr>
        <w:t>.</w:t>
      </w:r>
      <w:r w:rsidRPr="00942856">
        <w:rPr>
          <w:sz w:val="28"/>
          <w:szCs w:val="28"/>
          <w:lang w:val="uk-UA"/>
        </w:rPr>
        <w:t xml:space="preserve"> </w:t>
      </w:r>
      <w:proofErr w:type="spellStart"/>
      <w:r w:rsidRPr="00942856">
        <w:rPr>
          <w:i/>
          <w:sz w:val="28"/>
          <w:szCs w:val="28"/>
          <w:highlight w:val="white"/>
        </w:rPr>
        <w:t>Навчальна</w:t>
      </w:r>
      <w:proofErr w:type="spellEnd"/>
      <w:r w:rsidRPr="00942856">
        <w:rPr>
          <w:i/>
          <w:sz w:val="28"/>
          <w:szCs w:val="28"/>
          <w:highlight w:val="white"/>
        </w:rPr>
        <w:t xml:space="preserve"> </w:t>
      </w:r>
      <w:proofErr w:type="spellStart"/>
      <w:r w:rsidRPr="00942856">
        <w:rPr>
          <w:i/>
          <w:sz w:val="28"/>
          <w:szCs w:val="28"/>
          <w:highlight w:val="white"/>
        </w:rPr>
        <w:t>програма</w:t>
      </w:r>
      <w:proofErr w:type="spellEnd"/>
      <w:r w:rsidRPr="00942856">
        <w:rPr>
          <w:i/>
          <w:sz w:val="28"/>
          <w:szCs w:val="28"/>
          <w:highlight w:val="white"/>
        </w:rPr>
        <w:t xml:space="preserve"> для </w:t>
      </w:r>
      <w:proofErr w:type="spellStart"/>
      <w:r w:rsidRPr="00942856">
        <w:rPr>
          <w:i/>
          <w:sz w:val="28"/>
          <w:szCs w:val="28"/>
          <w:highlight w:val="white"/>
        </w:rPr>
        <w:t>загальноосвітніх</w:t>
      </w:r>
      <w:proofErr w:type="spellEnd"/>
      <w:r w:rsidRPr="00942856">
        <w:rPr>
          <w:i/>
          <w:sz w:val="28"/>
          <w:szCs w:val="28"/>
          <w:highlight w:val="white"/>
        </w:rPr>
        <w:t xml:space="preserve"> </w:t>
      </w:r>
      <w:proofErr w:type="spellStart"/>
      <w:r w:rsidRPr="00942856">
        <w:rPr>
          <w:i/>
          <w:sz w:val="28"/>
          <w:szCs w:val="28"/>
          <w:highlight w:val="white"/>
        </w:rPr>
        <w:t>навчальних</w:t>
      </w:r>
      <w:proofErr w:type="spellEnd"/>
      <w:r w:rsidRPr="00942856">
        <w:rPr>
          <w:i/>
          <w:sz w:val="28"/>
          <w:szCs w:val="28"/>
          <w:highlight w:val="white"/>
        </w:rPr>
        <w:t xml:space="preserve"> </w:t>
      </w:r>
      <w:proofErr w:type="spellStart"/>
      <w:r w:rsidRPr="00942856">
        <w:rPr>
          <w:i/>
          <w:sz w:val="28"/>
          <w:szCs w:val="28"/>
          <w:highlight w:val="white"/>
        </w:rPr>
        <w:t>закладів</w:t>
      </w:r>
      <w:proofErr w:type="spellEnd"/>
      <w:r w:rsidRPr="00942856">
        <w:rPr>
          <w:i/>
          <w:sz w:val="28"/>
          <w:szCs w:val="28"/>
          <w:highlight w:val="white"/>
          <w:lang w:val="uk-UA"/>
        </w:rPr>
        <w:t>.</w:t>
      </w:r>
      <w:r w:rsidRPr="00942856">
        <w:rPr>
          <w:sz w:val="28"/>
          <w:szCs w:val="28"/>
        </w:rPr>
        <w:t xml:space="preserve"> </w:t>
      </w:r>
      <w:proofErr w:type="spellStart"/>
      <w:r w:rsidRPr="00942856">
        <w:rPr>
          <w:sz w:val="28"/>
          <w:szCs w:val="28"/>
        </w:rPr>
        <w:t>Програма</w:t>
      </w:r>
      <w:proofErr w:type="spellEnd"/>
      <w:r w:rsidRPr="00942856">
        <w:rPr>
          <w:sz w:val="28"/>
          <w:szCs w:val="28"/>
        </w:rPr>
        <w:t xml:space="preserve"> </w:t>
      </w:r>
      <w:proofErr w:type="spellStart"/>
      <w:r w:rsidRPr="00942856">
        <w:rPr>
          <w:sz w:val="28"/>
          <w:szCs w:val="28"/>
        </w:rPr>
        <w:t>затверджена</w:t>
      </w:r>
      <w:proofErr w:type="spellEnd"/>
      <w:r w:rsidRPr="00942856">
        <w:rPr>
          <w:sz w:val="28"/>
          <w:szCs w:val="28"/>
        </w:rPr>
        <w:t xml:space="preserve"> Наказом </w:t>
      </w:r>
      <w:proofErr w:type="spellStart"/>
      <w:r w:rsidRPr="00942856">
        <w:rPr>
          <w:sz w:val="28"/>
          <w:szCs w:val="28"/>
        </w:rPr>
        <w:t>Міністерства</w:t>
      </w:r>
      <w:proofErr w:type="spellEnd"/>
      <w:r w:rsidRPr="00942856">
        <w:rPr>
          <w:sz w:val="28"/>
          <w:szCs w:val="28"/>
        </w:rPr>
        <w:t xml:space="preserve"> </w:t>
      </w:r>
      <w:proofErr w:type="spellStart"/>
      <w:r w:rsidRPr="00942856">
        <w:rPr>
          <w:sz w:val="28"/>
          <w:szCs w:val="28"/>
        </w:rPr>
        <w:t>освіти</w:t>
      </w:r>
      <w:proofErr w:type="spellEnd"/>
      <w:r w:rsidRPr="00942856">
        <w:rPr>
          <w:sz w:val="28"/>
          <w:szCs w:val="28"/>
        </w:rPr>
        <w:t xml:space="preserve"> і науки </w:t>
      </w:r>
      <w:proofErr w:type="spellStart"/>
      <w:r w:rsidRPr="00942856">
        <w:rPr>
          <w:sz w:val="28"/>
          <w:szCs w:val="28"/>
        </w:rPr>
        <w:t>України</w:t>
      </w:r>
      <w:proofErr w:type="spellEnd"/>
      <w:r w:rsidRPr="00942856">
        <w:rPr>
          <w:sz w:val="28"/>
          <w:szCs w:val="28"/>
        </w:rPr>
        <w:t xml:space="preserve"> </w:t>
      </w:r>
      <w:proofErr w:type="spellStart"/>
      <w:r w:rsidRPr="00942856">
        <w:rPr>
          <w:sz w:val="28"/>
          <w:szCs w:val="28"/>
        </w:rPr>
        <w:t>від</w:t>
      </w:r>
      <w:proofErr w:type="spellEnd"/>
      <w:r w:rsidRPr="00942856">
        <w:rPr>
          <w:sz w:val="28"/>
          <w:szCs w:val="28"/>
        </w:rPr>
        <w:t xml:space="preserve"> 07.06.2017 № 804</w:t>
      </w:r>
      <w:r>
        <w:rPr>
          <w:sz w:val="28"/>
          <w:szCs w:val="28"/>
          <w:lang w:val="uk-UA"/>
        </w:rPr>
        <w:t>. – с 2</w:t>
      </w:r>
    </w:p>
    <w:p w:rsidR="008D16CF" w:rsidRPr="00942856" w:rsidRDefault="008D16CF" w:rsidP="008D16CF">
      <w:pPr>
        <w:spacing w:line="360" w:lineRule="auto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2. Локшина О.І. Становлення компетентнісної</w:t>
      </w:r>
      <w:r w:rsidRPr="00B44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ідеї в європейській освіті. – К.: Педагогічна думка, 2009. - с 21-30</w:t>
      </w:r>
    </w:p>
    <w:p w:rsidR="000E5500" w:rsidRPr="008D16CF" w:rsidRDefault="0021218B" w:rsidP="008D16CF">
      <w:pPr>
        <w:ind w:right="424"/>
        <w:jc w:val="center"/>
        <w:rPr>
          <w:lang w:val="uk-UA"/>
        </w:rPr>
      </w:pPr>
    </w:p>
    <w:sectPr w:rsidR="000E5500" w:rsidRPr="008D16CF" w:rsidSect="00A2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116"/>
    <w:rsid w:val="0021218B"/>
    <w:rsid w:val="003B6116"/>
    <w:rsid w:val="004465BB"/>
    <w:rsid w:val="006D2CF2"/>
    <w:rsid w:val="008D16CF"/>
    <w:rsid w:val="00A25531"/>
    <w:rsid w:val="00F053B2"/>
    <w:rsid w:val="00F3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D16CF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2017-11-20T14:07:00Z</dcterms:created>
  <dcterms:modified xsi:type="dcterms:W3CDTF">2017-11-23T17:42:00Z</dcterms:modified>
</cp:coreProperties>
</file>