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46" w:rsidRPr="00A43E4F" w:rsidRDefault="007C5446" w:rsidP="007C5446">
      <w:pPr>
        <w:pStyle w:val="a3"/>
        <w:rPr>
          <w:rFonts w:ascii="Impact" w:hAnsi="Impact" w:cs="Times New Roman"/>
          <w:color w:val="002060"/>
          <w:sz w:val="110"/>
          <w:szCs w:val="110"/>
          <w:lang w:val="uk-UA"/>
        </w:rPr>
      </w:pPr>
      <w:r w:rsidRPr="007C5446">
        <w:rPr>
          <w:rFonts w:ascii="Times New Roman" w:hAnsi="Times New Roman" w:cs="Times New Roman"/>
          <w:sz w:val="110"/>
          <w:szCs w:val="110"/>
          <w:lang w:val="uk-UA"/>
        </w:rPr>
        <w:t xml:space="preserve">  </w:t>
      </w:r>
      <w:r w:rsidRPr="00A43E4F">
        <w:rPr>
          <w:rFonts w:ascii="Impact" w:hAnsi="Impact" w:cs="Times New Roman"/>
          <w:color w:val="002060"/>
          <w:sz w:val="110"/>
          <w:szCs w:val="110"/>
          <w:lang w:val="uk-UA"/>
        </w:rPr>
        <w:t xml:space="preserve">Намела </w:t>
      </w:r>
      <w:r w:rsidRPr="00A43E4F">
        <w:rPr>
          <w:rFonts w:ascii="Impact" w:hAnsi="Impact" w:cs="Times New Roman"/>
          <w:color w:val="002060"/>
          <w:sz w:val="110"/>
          <w:szCs w:val="110"/>
          <w:u w:val="single"/>
          <w:lang w:val="uk-UA"/>
        </w:rPr>
        <w:t>снігу</w:t>
      </w:r>
      <w:r w:rsidRPr="00A43E4F">
        <w:rPr>
          <w:rFonts w:ascii="Impact" w:hAnsi="Impact" w:cs="Times New Roman"/>
          <w:color w:val="002060"/>
          <w:sz w:val="110"/>
          <w:szCs w:val="110"/>
          <w:lang w:val="uk-UA"/>
        </w:rPr>
        <w:t xml:space="preserve"> (Р. в.) хуртовина. Важким стало життя </w:t>
      </w:r>
      <w:r w:rsidRPr="00A43E4F">
        <w:rPr>
          <w:rFonts w:ascii="Impact" w:hAnsi="Impact" w:cs="Times New Roman"/>
          <w:color w:val="002060"/>
          <w:sz w:val="110"/>
          <w:szCs w:val="110"/>
          <w:u w:val="single"/>
          <w:lang w:val="uk-UA"/>
        </w:rPr>
        <w:t>птахів</w:t>
      </w:r>
      <w:r w:rsidRPr="00A43E4F">
        <w:rPr>
          <w:rFonts w:ascii="Impact" w:hAnsi="Impact" w:cs="Times New Roman"/>
          <w:color w:val="002060"/>
          <w:sz w:val="110"/>
          <w:szCs w:val="110"/>
          <w:lang w:val="uk-UA"/>
        </w:rPr>
        <w:t xml:space="preserve"> (Р. в.). Після морозної ночі вони на </w:t>
      </w:r>
      <w:r w:rsidRPr="00A43E4F">
        <w:rPr>
          <w:rFonts w:ascii="Impact" w:hAnsi="Impact" w:cs="Times New Roman"/>
          <w:color w:val="002060"/>
          <w:sz w:val="110"/>
          <w:szCs w:val="110"/>
          <w:u w:val="single"/>
          <w:lang w:val="uk-UA"/>
        </w:rPr>
        <w:t>вільхах</w:t>
      </w:r>
      <w:r w:rsidRPr="00A43E4F">
        <w:rPr>
          <w:rFonts w:ascii="Impact" w:hAnsi="Impact" w:cs="Times New Roman"/>
          <w:color w:val="002060"/>
          <w:sz w:val="110"/>
          <w:szCs w:val="110"/>
          <w:lang w:val="uk-UA"/>
        </w:rPr>
        <w:t xml:space="preserve"> (М. в.) і </w:t>
      </w:r>
      <w:r w:rsidRPr="00A43E4F">
        <w:rPr>
          <w:rFonts w:ascii="Impact" w:hAnsi="Impact" w:cs="Times New Roman"/>
          <w:color w:val="002060"/>
          <w:sz w:val="110"/>
          <w:szCs w:val="110"/>
          <w:u w:val="single"/>
          <w:lang w:val="uk-UA"/>
        </w:rPr>
        <w:t>березах</w:t>
      </w:r>
      <w:r w:rsidRPr="00A43E4F">
        <w:rPr>
          <w:rFonts w:ascii="Impact" w:hAnsi="Impact" w:cs="Times New Roman"/>
          <w:color w:val="002060"/>
          <w:sz w:val="110"/>
          <w:szCs w:val="110"/>
          <w:lang w:val="uk-UA"/>
        </w:rPr>
        <w:t xml:space="preserve"> (М. в.) поснідають </w:t>
      </w:r>
      <w:r w:rsidRPr="00A43E4F">
        <w:rPr>
          <w:rFonts w:ascii="Impact" w:hAnsi="Impact" w:cs="Times New Roman"/>
          <w:color w:val="002060"/>
          <w:sz w:val="110"/>
          <w:szCs w:val="110"/>
          <w:u w:val="single"/>
          <w:lang w:val="uk-UA"/>
        </w:rPr>
        <w:t>насіннячком</w:t>
      </w:r>
      <w:r w:rsidRPr="00A43E4F">
        <w:rPr>
          <w:rFonts w:ascii="Impact" w:hAnsi="Impact" w:cs="Times New Roman"/>
          <w:color w:val="002060"/>
          <w:sz w:val="110"/>
          <w:szCs w:val="110"/>
          <w:lang w:val="uk-UA"/>
        </w:rPr>
        <w:t xml:space="preserve"> (О. в.). Снігурі поласують </w:t>
      </w:r>
      <w:r w:rsidRPr="00A43E4F">
        <w:rPr>
          <w:rFonts w:ascii="Impact" w:hAnsi="Impact" w:cs="Times New Roman"/>
          <w:color w:val="002060"/>
          <w:sz w:val="110"/>
          <w:szCs w:val="110"/>
          <w:u w:val="single"/>
          <w:lang w:val="uk-UA"/>
        </w:rPr>
        <w:t>ягодами</w:t>
      </w:r>
      <w:r w:rsidRPr="00A43E4F">
        <w:rPr>
          <w:rFonts w:ascii="Impact" w:hAnsi="Impact" w:cs="Times New Roman"/>
          <w:color w:val="002060"/>
          <w:sz w:val="110"/>
          <w:szCs w:val="110"/>
          <w:lang w:val="uk-UA"/>
        </w:rPr>
        <w:t xml:space="preserve"> (О. в.) горобини.</w:t>
      </w:r>
    </w:p>
    <w:p w:rsidR="00081B4E" w:rsidRPr="00A43E4F" w:rsidRDefault="00081B4E" w:rsidP="007C5446">
      <w:pPr>
        <w:pStyle w:val="a3"/>
        <w:rPr>
          <w:rFonts w:ascii="Impact" w:hAnsi="Impact" w:cs="Times New Roman"/>
          <w:color w:val="002060"/>
          <w:sz w:val="110"/>
          <w:szCs w:val="11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43E4F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4E" w:rsidRPr="00A43E4F" w:rsidRDefault="00081B4E" w:rsidP="00081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Добро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завжди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2060"/>
                <w:sz w:val="20"/>
                <w:szCs w:val="20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Courier New"/>
                <w:color w:val="002060"/>
                <w:sz w:val="28"/>
                <w:szCs w:val="28"/>
                <w:lang w:val="uk-UA" w:eastAsia="ru-RU"/>
              </w:rPr>
              <w:t>а лінь марнує.</w:t>
            </w:r>
          </w:p>
        </w:tc>
      </w:tr>
      <w:tr w:rsidR="00A43E4F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uk-UA" w:eastAsia="ru-RU"/>
              </w:rPr>
              <w:t xml:space="preserve">Праця чоловіка годує, </w:t>
            </w:r>
          </w:p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2060"/>
                <w:sz w:val="20"/>
                <w:szCs w:val="20"/>
                <w:lang w:val="uk-UA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так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ні</w:t>
            </w:r>
            <w:proofErr w:type="gram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ч</w:t>
            </w:r>
            <w:proofErr w:type="spellEnd"/>
            <w:proofErr w:type="gram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лаяти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.</w:t>
            </w:r>
          </w:p>
        </w:tc>
      </w:tr>
      <w:tr w:rsidR="00081B4E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Коли день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хвалити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,</w:t>
            </w:r>
          </w:p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  <w:t>перемагає зло.</w:t>
            </w:r>
          </w:p>
        </w:tc>
      </w:tr>
    </w:tbl>
    <w:p w:rsidR="004F3368" w:rsidRPr="00A43E4F" w:rsidRDefault="004F3368" w:rsidP="007C5446">
      <w:pPr>
        <w:pStyle w:val="a3"/>
        <w:rPr>
          <w:rFonts w:ascii="Times New Roman" w:hAnsi="Times New Roman" w:cs="Times New Roman"/>
          <w:color w:val="002060"/>
          <w:sz w:val="96"/>
          <w:szCs w:val="9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43E4F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4E" w:rsidRPr="00A43E4F" w:rsidRDefault="00081B4E" w:rsidP="00081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Хочеш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собі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r w:rsidRPr="00A43E4F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добра</w:t>
            </w:r>
            <w:r w:rsidRPr="00A43E4F">
              <w:rPr>
                <w:rFonts w:ascii="Times New Roman" w:eastAsia="Times New Roman" w:hAnsi="Times New Roman" w:cs="Times New Roman"/>
                <w:i/>
                <w:color w:val="002060"/>
                <w:sz w:val="32"/>
                <w:szCs w:val="32"/>
                <w:lang w:eastAsia="ru-RU"/>
              </w:rPr>
              <w:t xml:space="preserve"> </w:t>
            </w: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—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  <w:t>то в старості знайдеш.</w:t>
            </w:r>
          </w:p>
        </w:tc>
      </w:tr>
      <w:tr w:rsidR="00A43E4F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proofErr w:type="spellStart"/>
            <w:r w:rsidRPr="00A43E4F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Брехень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багато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,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не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роби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нікому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r w:rsidRPr="00A43E4F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зла</w:t>
            </w:r>
            <w:r w:rsidRPr="00A43E4F">
              <w:rPr>
                <w:rFonts w:ascii="Times New Roman" w:eastAsia="Times New Roman" w:hAnsi="Times New Roman" w:cs="Times New Roman"/>
                <w:i/>
                <w:color w:val="002060"/>
                <w:sz w:val="32"/>
                <w:szCs w:val="32"/>
                <w:lang w:eastAsia="ru-RU"/>
              </w:rPr>
              <w:t>.</w:t>
            </w:r>
          </w:p>
        </w:tc>
      </w:tr>
      <w:tr w:rsidR="00081B4E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Courier New"/>
                <w:color w:val="002060"/>
                <w:sz w:val="32"/>
                <w:szCs w:val="32"/>
                <w:lang w:val="uk-UA" w:eastAsia="ru-RU"/>
              </w:rPr>
              <w:t xml:space="preserve">Що в молодості навчишся,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proofErr w:type="gram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а</w:t>
            </w:r>
            <w:proofErr w:type="gram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r w:rsidRPr="00A43E4F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правда</w:t>
            </w:r>
            <w:r w:rsidRPr="00A43E4F">
              <w:rPr>
                <w:rFonts w:ascii="Times New Roman" w:eastAsia="Times New Roman" w:hAnsi="Times New Roman" w:cs="Times New Roman"/>
                <w:i/>
                <w:color w:val="002060"/>
                <w:sz w:val="32"/>
                <w:szCs w:val="32"/>
                <w:lang w:eastAsia="ru-RU"/>
              </w:rPr>
              <w:t xml:space="preserve"> </w:t>
            </w: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одна.</w:t>
            </w:r>
          </w:p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</w:p>
        </w:tc>
      </w:tr>
    </w:tbl>
    <w:p w:rsidR="00081B4E" w:rsidRPr="00A43E4F" w:rsidRDefault="00081B4E" w:rsidP="007C5446">
      <w:pPr>
        <w:pStyle w:val="a3"/>
        <w:rPr>
          <w:rFonts w:ascii="Times New Roman" w:hAnsi="Times New Roman" w:cs="Times New Roman"/>
          <w:color w:val="002060"/>
          <w:sz w:val="96"/>
          <w:szCs w:val="9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43E4F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Радість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не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вічна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,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2060"/>
                <w:sz w:val="20"/>
                <w:szCs w:val="20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і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щастя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не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знайти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.</w:t>
            </w:r>
          </w:p>
        </w:tc>
      </w:tr>
      <w:tr w:rsidR="00A43E4F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Розумна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proofErr w:type="spellStart"/>
            <w:proofErr w:type="gram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брехня</w:t>
            </w:r>
            <w:proofErr w:type="spellEnd"/>
            <w:proofErr w:type="gram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краще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печаль не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нескінченна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.</w:t>
            </w:r>
          </w:p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 w:eastAsia="ru-RU"/>
              </w:rPr>
            </w:pPr>
          </w:p>
        </w:tc>
      </w:tr>
      <w:tr w:rsidR="00081B4E" w:rsidRPr="00A43E4F" w:rsidTr="009B4F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proofErr w:type="gram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З</w:t>
            </w:r>
            <w:proofErr w:type="gram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бідою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не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знатися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 —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val="uk-UA" w:eastAsia="ru-RU"/>
              </w:rPr>
            </w:pPr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 xml:space="preserve">дурною </w:t>
            </w:r>
            <w:proofErr w:type="spellStart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правди</w:t>
            </w:r>
            <w:proofErr w:type="spellEnd"/>
            <w:r w:rsidRPr="00A43E4F"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  <w:t>.</w:t>
            </w:r>
          </w:p>
          <w:p w:rsidR="00081B4E" w:rsidRPr="00A43E4F" w:rsidRDefault="00081B4E" w:rsidP="00081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2060"/>
                <w:sz w:val="20"/>
                <w:szCs w:val="20"/>
                <w:lang w:val="uk-UA" w:eastAsia="ru-RU"/>
              </w:rPr>
            </w:pPr>
          </w:p>
        </w:tc>
      </w:tr>
    </w:tbl>
    <w:p w:rsidR="00081B4E" w:rsidRPr="00A43E4F" w:rsidRDefault="00081B4E" w:rsidP="007C5446">
      <w:pPr>
        <w:pStyle w:val="a3"/>
        <w:rPr>
          <w:rFonts w:ascii="Times New Roman" w:hAnsi="Times New Roman" w:cs="Times New Roman"/>
          <w:color w:val="002060"/>
          <w:sz w:val="96"/>
          <w:szCs w:val="96"/>
          <w:lang w:val="uk-UA"/>
        </w:rPr>
      </w:pPr>
    </w:p>
    <w:p w:rsidR="003142D5" w:rsidRPr="00A43E4F" w:rsidRDefault="003142D5" w:rsidP="007C5446">
      <w:pPr>
        <w:pStyle w:val="a3"/>
        <w:rPr>
          <w:rFonts w:ascii="Times New Roman" w:hAnsi="Times New Roman" w:cs="Times New Roman"/>
          <w:color w:val="002060"/>
          <w:sz w:val="96"/>
          <w:szCs w:val="96"/>
          <w:lang w:val="uk-UA"/>
        </w:rPr>
        <w:sectPr w:rsidR="003142D5" w:rsidRPr="00A43E4F" w:rsidSect="003142D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1"/>
      </w:tblGrid>
      <w:tr w:rsidR="00A43E4F" w:rsidRPr="00A43E4F" w:rsidTr="003142D5">
        <w:tc>
          <w:tcPr>
            <w:tcW w:w="7561" w:type="dxa"/>
          </w:tcPr>
          <w:p w:rsidR="003142D5" w:rsidRPr="00A43E4F" w:rsidRDefault="003142D5" w:rsidP="007C5446">
            <w:pPr>
              <w:pStyle w:val="a3"/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</w:pPr>
            <w:r w:rsidRPr="00A43E4F"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  <w:lastRenderedPageBreak/>
              <w:t>Родовий відмінок</w:t>
            </w:r>
          </w:p>
        </w:tc>
      </w:tr>
      <w:tr w:rsidR="00A43E4F" w:rsidRPr="00A43E4F" w:rsidTr="003142D5">
        <w:tc>
          <w:tcPr>
            <w:tcW w:w="7561" w:type="dxa"/>
          </w:tcPr>
          <w:p w:rsidR="003142D5" w:rsidRPr="00A43E4F" w:rsidRDefault="003142D5" w:rsidP="003142D5">
            <w:pPr>
              <w:pStyle w:val="a3"/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</w:pPr>
            <w:r w:rsidRPr="00A43E4F"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  <w:t xml:space="preserve">Давальний </w:t>
            </w:r>
          </w:p>
          <w:p w:rsidR="003142D5" w:rsidRPr="00A43E4F" w:rsidRDefault="003142D5" w:rsidP="007C5446">
            <w:pPr>
              <w:pStyle w:val="a3"/>
              <w:rPr>
                <w:rFonts w:ascii="Times New Roman" w:hAnsi="Times New Roman" w:cs="Times New Roman"/>
                <w:color w:val="002060"/>
                <w:sz w:val="96"/>
                <w:szCs w:val="96"/>
                <w:lang w:val="uk-UA"/>
              </w:rPr>
            </w:pPr>
            <w:r w:rsidRPr="00A43E4F"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  <w:t>відмінок</w:t>
            </w:r>
          </w:p>
        </w:tc>
      </w:tr>
      <w:tr w:rsidR="00A43E4F" w:rsidRPr="00A43E4F" w:rsidTr="003142D5">
        <w:tc>
          <w:tcPr>
            <w:tcW w:w="7561" w:type="dxa"/>
          </w:tcPr>
          <w:p w:rsidR="003142D5" w:rsidRPr="00A43E4F" w:rsidRDefault="003142D5" w:rsidP="007C5446">
            <w:pPr>
              <w:pStyle w:val="a3"/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</w:pPr>
            <w:r w:rsidRPr="00A43E4F"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  <w:t xml:space="preserve">Орудний </w:t>
            </w:r>
          </w:p>
          <w:p w:rsidR="003142D5" w:rsidRPr="00A43E4F" w:rsidRDefault="003142D5" w:rsidP="007C5446">
            <w:pPr>
              <w:pStyle w:val="a3"/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</w:pPr>
            <w:r w:rsidRPr="00A43E4F"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  <w:t xml:space="preserve">відмінок </w:t>
            </w:r>
          </w:p>
          <w:p w:rsidR="003142D5" w:rsidRPr="00A43E4F" w:rsidRDefault="003142D5" w:rsidP="007C5446">
            <w:pPr>
              <w:pStyle w:val="a3"/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</w:pPr>
          </w:p>
        </w:tc>
      </w:tr>
      <w:tr w:rsidR="003142D5" w:rsidTr="003142D5">
        <w:tc>
          <w:tcPr>
            <w:tcW w:w="7561" w:type="dxa"/>
          </w:tcPr>
          <w:p w:rsidR="003142D5" w:rsidRPr="003142D5" w:rsidRDefault="003142D5" w:rsidP="007C5446">
            <w:pPr>
              <w:pStyle w:val="a3"/>
              <w:rPr>
                <w:rFonts w:ascii="Times New Roman" w:hAnsi="Times New Roman" w:cs="Times New Roman"/>
                <w:b/>
                <w:sz w:val="96"/>
                <w:szCs w:val="96"/>
                <w:lang w:val="uk-UA"/>
              </w:rPr>
            </w:pPr>
            <w:r w:rsidRPr="00A43E4F">
              <w:rPr>
                <w:rFonts w:ascii="Times New Roman" w:hAnsi="Times New Roman" w:cs="Times New Roman"/>
                <w:b/>
                <w:color w:val="002060"/>
                <w:sz w:val="96"/>
                <w:szCs w:val="96"/>
                <w:lang w:val="uk-UA"/>
              </w:rPr>
              <w:t>Місцевий відмінок</w:t>
            </w:r>
          </w:p>
        </w:tc>
      </w:tr>
    </w:tbl>
    <w:p w:rsidR="003142D5" w:rsidRDefault="003142D5" w:rsidP="007C5446">
      <w:pPr>
        <w:pStyle w:val="a3"/>
        <w:rPr>
          <w:rFonts w:ascii="Times New Roman" w:hAnsi="Times New Roman" w:cs="Times New Roman"/>
          <w:sz w:val="96"/>
          <w:szCs w:val="96"/>
          <w:lang w:val="uk-UA"/>
        </w:rPr>
        <w:sectPr w:rsidR="003142D5" w:rsidSect="003142D5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bookmarkStart w:id="0" w:name="_GoBack"/>
      <w:bookmarkEnd w:id="0"/>
    </w:p>
    <w:p w:rsidR="003142D5" w:rsidRPr="007C5446" w:rsidRDefault="003142D5" w:rsidP="007C5446">
      <w:pPr>
        <w:pStyle w:val="a3"/>
        <w:rPr>
          <w:rFonts w:ascii="Times New Roman" w:hAnsi="Times New Roman" w:cs="Times New Roman"/>
          <w:sz w:val="96"/>
          <w:szCs w:val="96"/>
          <w:lang w:val="uk-UA"/>
        </w:rPr>
      </w:pPr>
    </w:p>
    <w:sectPr w:rsidR="003142D5" w:rsidRPr="007C5446" w:rsidSect="003142D5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446"/>
    <w:rsid w:val="00081B4E"/>
    <w:rsid w:val="003142D5"/>
    <w:rsid w:val="004F3368"/>
    <w:rsid w:val="007C5446"/>
    <w:rsid w:val="00A4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446"/>
    <w:pPr>
      <w:spacing w:after="0" w:line="240" w:lineRule="auto"/>
    </w:pPr>
  </w:style>
  <w:style w:type="table" w:styleId="a4">
    <w:name w:val="Table Grid"/>
    <w:basedOn w:val="a1"/>
    <w:uiPriority w:val="59"/>
    <w:rsid w:val="00314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446"/>
    <w:pPr>
      <w:spacing w:after="0" w:line="240" w:lineRule="auto"/>
    </w:pPr>
  </w:style>
  <w:style w:type="table" w:styleId="a4">
    <w:name w:val="Table Grid"/>
    <w:basedOn w:val="a1"/>
    <w:uiPriority w:val="59"/>
    <w:rsid w:val="00314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2017-11-19T18:20:00Z</dcterms:created>
  <dcterms:modified xsi:type="dcterms:W3CDTF">2017-12-10T18:44:00Z</dcterms:modified>
</cp:coreProperties>
</file>