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99C" w:rsidRPr="002B799C" w:rsidRDefault="002B799C" w:rsidP="002B799C">
      <w:pPr>
        <w:widowControl w:val="0"/>
        <w:suppressAutoHyphens/>
        <w:spacing w:after="0" w:line="360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b/>
          <w:color w:val="C00000"/>
          <w:sz w:val="28"/>
          <w:szCs w:val="28"/>
          <w:lang w:val="uk-UA"/>
        </w:rPr>
        <w:t>Презентація проектної роботи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b/>
          <w:color w:val="C00000"/>
          <w:sz w:val="28"/>
          <w:szCs w:val="28"/>
          <w:lang w:val="uk-UA"/>
        </w:rPr>
        <w:t>Створення газети «Шкільне життя»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Мета: </w:t>
      </w: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навчати учнів добирати матеріал та писати замітку в газету чи журнал; формувати вміння вдосконалювати власні висловлювання, доречно вживати слова чи речення відповідно до теми і мети, простежувати послідовність викладу; збагачувати словниковий запас учнів; розвивати увагу, пам'ять, мислення, вміння формувати думку; виховувати любов і повагу до слова, потребу читати газети і журнали.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b/>
          <w:sz w:val="28"/>
          <w:szCs w:val="28"/>
          <w:lang w:val="uk-UA"/>
        </w:rPr>
        <w:t>Хід заходу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І. Організація класу.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Пролунав дзвінок – 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Починаємо урок. </w:t>
      </w:r>
    </w:p>
    <w:p w:rsidR="002B799C" w:rsidRPr="002B799C" w:rsidRDefault="00F473F3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Працювати</w:t>
      </w:r>
      <w:bookmarkStart w:id="0" w:name="_GoBack"/>
      <w:bookmarkEnd w:id="0"/>
      <w:r w:rsidR="002B799C"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мем</w:t>
      </w:r>
      <w:proofErr w:type="spellEnd"/>
      <w:r w:rsidR="002B799C"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старанно,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Щоб почуть наприкінці, 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Що у нас в четвертім класі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Діти - просто молодці.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b/>
          <w:sz w:val="28"/>
          <w:szCs w:val="28"/>
          <w:lang w:val="uk-UA"/>
        </w:rPr>
        <w:t>II. Мотивація навчальної діяльності.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b/>
          <w:bCs/>
          <w:iCs/>
          <w:sz w:val="28"/>
          <w:szCs w:val="28"/>
          <w:lang w:val="uk-UA"/>
        </w:rPr>
        <w:t>1.</w:t>
      </w:r>
      <w:r w:rsidRPr="002B799C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2B799C">
        <w:rPr>
          <w:rFonts w:ascii="Times New Roman" w:eastAsia="Calibri" w:hAnsi="Times New Roman" w:cs="Times New Roman"/>
          <w:b/>
          <w:bCs/>
          <w:iCs/>
          <w:sz w:val="28"/>
          <w:szCs w:val="28"/>
          <w:lang w:val="uk-UA"/>
        </w:rPr>
        <w:t>Вступне слово вчителя.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Зміна пріоритетів </w:t>
      </w:r>
      <w:proofErr w:type="spellStart"/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мовної</w:t>
      </w:r>
      <w:proofErr w:type="spellEnd"/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освіти вимагає від дорослих, та часто й від самих вихованців добору сучасних цікавих художньо- та науково-пізнавальних творів, які б відповідали таким критеріям: невеличкий обсяг, динамічність розвитку описаних подій, прозорість, доступність лексики, майстерність художнього оформлення. У пошуках такого матеріалу суттєву допомогу </w:t>
      </w:r>
      <w:proofErr w:type="spellStart"/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нададуть</w:t>
      </w:r>
      <w:proofErr w:type="spellEnd"/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саме дитячі видання. А їх чимало!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b/>
          <w:bCs/>
          <w:iCs/>
          <w:sz w:val="28"/>
          <w:szCs w:val="28"/>
          <w:lang w:val="uk-UA"/>
        </w:rPr>
        <w:t>2.Довідкове бюро «Поштарик».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  <w:lang w:val="uk-UA"/>
        </w:rPr>
      </w:pPr>
      <w:proofErr w:type="spellStart"/>
      <w:r w:rsidRPr="002B799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Поштарочка</w:t>
      </w:r>
      <w:proofErr w:type="spellEnd"/>
      <w:r w:rsidRPr="002B799C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: 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Багато цікавих газет і журналів 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Створили нам люди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Вони працювали на </w:t>
      </w:r>
      <w:proofErr w:type="spellStart"/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фабриках</w:t>
      </w:r>
      <w:proofErr w:type="spellEnd"/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деревопереробних,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 на підприємствах </w:t>
      </w:r>
      <w:proofErr w:type="spellStart"/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паперообробних</w:t>
      </w:r>
      <w:proofErr w:type="spellEnd"/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,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 xml:space="preserve">І у типографіях за станком, 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І за письмовим творили столом.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Поштарик: 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А щоб у газетній статті чи журналі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Були повідомлення завжди цікаві,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Із різних куточків всієї планети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Шлють повідомлення кореспонденти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Ідуть журналісти на різні прийоми, 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Беруть інтерв'ю в науковців відомих, 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На прес-конференціях завжди бувають,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Робити дослідження допомагають.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proofErr w:type="spellStart"/>
      <w:r w:rsidRPr="002B799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Поштарочка</w:t>
      </w:r>
      <w:proofErr w:type="spellEnd"/>
      <w:r w:rsidRPr="002B799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: 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А потім над зібраним матеріалом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В редакції дружно усі працювали: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Коректор, верстальник і журналіст,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85344" distB="98298" distL="224028" distR="215265" simplePos="0" relativeHeight="251659264" behindDoc="0" locked="0" layoutInCell="1" allowOverlap="1" wp14:anchorId="64AA9826" wp14:editId="7F9BE3DC">
            <wp:simplePos x="0" y="0"/>
            <wp:positionH relativeFrom="margin">
              <wp:posOffset>3419401</wp:posOffset>
            </wp:positionH>
            <wp:positionV relativeFrom="margin">
              <wp:posOffset>5049456</wp:posOffset>
            </wp:positionV>
            <wp:extent cx="2343150" cy="1866900"/>
            <wp:effectExtent l="133350" t="133350" r="133350" b="152400"/>
            <wp:wrapSquare wrapText="bothSides"/>
            <wp:docPr id="101" name="Рисунок 34" descr="E:\Мама\Мої розробки уроків, заходів\Іра\img020 - копия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ма\Мої розробки уроків, заходів\Іра\img020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66900"/>
                    </a:xfrm>
                    <a:prstGeom prst="rect">
                      <a:avLst/>
                    </a:prstGeom>
                    <a:ln w="28575"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Редактор, художник і поліграфіст. 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Зусилля ці люди на те прямували,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Щоб діти свій розум і хист розвивали.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3. Гра « </w:t>
      </w:r>
      <w:proofErr w:type="spellStart"/>
      <w:r w:rsidRPr="002B799C">
        <w:rPr>
          <w:rFonts w:ascii="Times New Roman" w:eastAsia="Calibri" w:hAnsi="Times New Roman" w:cs="Times New Roman"/>
          <w:b/>
          <w:sz w:val="28"/>
          <w:szCs w:val="28"/>
          <w:lang w:val="uk-UA"/>
        </w:rPr>
        <w:t>Складалочка</w:t>
      </w:r>
      <w:proofErr w:type="spellEnd"/>
      <w:r w:rsidRPr="002B799C">
        <w:rPr>
          <w:rFonts w:ascii="Times New Roman" w:eastAsia="Calibri" w:hAnsi="Times New Roman" w:cs="Times New Roman"/>
          <w:b/>
          <w:sz w:val="28"/>
          <w:szCs w:val="28"/>
          <w:lang w:val="uk-UA"/>
        </w:rPr>
        <w:t>».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- Відтворіть шлях «Як до нас прийшла книга?»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b/>
          <w:bCs/>
          <w:iCs/>
          <w:sz w:val="28"/>
          <w:szCs w:val="28"/>
          <w:lang w:val="uk-UA"/>
        </w:rPr>
        <w:t>4. Група «Рекламні агенти».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1-й агент: 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Дитячі журнали й газети на острові цім.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Вони як дарунок приходять в наш дім.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Розкажуть доступно, дотепно, цікаво. 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Про світ цей мінливий, барвистий, яскравий.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2-й агент: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Ось регіональна газета «Долоньки»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Цікава для сина, цікава для доньки.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lastRenderedPageBreak/>
        <w:t>3-й агент: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Приходить до дітей «</w:t>
      </w:r>
      <w:proofErr w:type="spellStart"/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Пізнайко</w:t>
      </w:r>
      <w:proofErr w:type="spellEnd"/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».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Великий витівник, всезнайко. 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Є в нім сценарії до свят, 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 комікси є для малят. 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Є історичні оповідки, 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Є, навіть давньогрецькі міфи, 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Є пластилінова країна 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Для вправних рук і рук умілих.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4-й агент: 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Нова і цікава газета малечі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 чудовою назвою - «Казковий вечір». 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Газета дитячі портрети друкує, 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 казками знайомить, поради дарує. 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Приходить щотижня вона до господи 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Є ігри у ній, є цікаві пригоди.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5-й агент: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«Весела перерва» й « Веселі </w:t>
      </w:r>
      <w:proofErr w:type="spellStart"/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уроки</w:t>
      </w:r>
      <w:proofErr w:type="spellEnd"/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»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Не </w:t>
      </w:r>
      <w:proofErr w:type="spellStart"/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завдадуть</w:t>
      </w:r>
      <w:proofErr w:type="spellEnd"/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читачам замороки.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Вас щиро смішитимуть жарти й приколи,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Які з школярами бувають у школі.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bookmarkStart w:id="1" w:name="bookmark0"/>
      <w:r w:rsidRPr="002B799C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III. Повідомлення теми і мети проектної роботи.</w:t>
      </w:r>
      <w:bookmarkEnd w:id="1"/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Тема наша непроста, та для вас цікава, 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Будуть в ній слова, буде і забава. 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 в скарбничку </w:t>
      </w:r>
      <w:proofErr w:type="spellStart"/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мовну</w:t>
      </w:r>
      <w:proofErr w:type="spellEnd"/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, поки вивчим тему,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Мовних</w:t>
      </w:r>
      <w:proofErr w:type="spellEnd"/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скарбів пребагато ми з вами </w:t>
      </w:r>
      <w:proofErr w:type="spellStart"/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зберемо</w:t>
      </w:r>
      <w:proofErr w:type="spellEnd"/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Будуть знання й уміння, правила й завдання, 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Думки вашої творіння і оповідання, 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 пісні й загадки ваші, й власна ваша казка. 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Тему нашого уроку послухайте, будь-ласка.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207264" distB="220192" distL="339852" distR="334473" simplePos="0" relativeHeight="251660288" behindDoc="0" locked="0" layoutInCell="1" allowOverlap="1" wp14:anchorId="1A816B01" wp14:editId="71F2D768">
            <wp:simplePos x="0" y="0"/>
            <wp:positionH relativeFrom="column">
              <wp:posOffset>1083011</wp:posOffset>
            </wp:positionH>
            <wp:positionV relativeFrom="paragraph">
              <wp:posOffset>96136</wp:posOffset>
            </wp:positionV>
            <wp:extent cx="3754165" cy="2705634"/>
            <wp:effectExtent l="247650" t="247650" r="265430" b="285750"/>
            <wp:wrapNone/>
            <wp:docPr id="102" name="Рисунок 115" descr="C:\Users\Артур\Desktop\Screenshot_3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Артур\Desktop\Screenshot_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65" cy="2705634"/>
                    </a:xfrm>
                    <a:prstGeom prst="rect">
                      <a:avLst/>
                    </a:prstGeom>
                    <a:ln w="28575">
                      <a:noFill/>
                    </a:ln>
                    <a:effectLst>
                      <a:glow rad="228600">
                        <a:srgbClr val="F79646">
                          <a:satMod val="175000"/>
                          <a:alpha val="40000"/>
                        </a:srgbClr>
                      </a:glow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/>
        </w:rPr>
        <w:t>Учитель:</w:t>
      </w: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Сьогодні ми будемо вчитися створювати шкільну газету, писати інформаційну статтю зі шкільного життя. Перед вами - різноманітні газети і вирізки з них. Уважно перегляньте їх. На кожній сторінці вміщено замітки. Такі самі замітки можна написати і в шкільній газеті. Кожен з вас також може бути автором. Прочитайте одну з них.</w:t>
      </w:r>
    </w:p>
    <w:p w:rsidR="002B799C" w:rsidRPr="002B799C" w:rsidRDefault="002B799C" w:rsidP="002B799C">
      <w:pPr>
        <w:widowControl w:val="0"/>
        <w:numPr>
          <w:ilvl w:val="0"/>
          <w:numId w:val="2"/>
        </w:numPr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b/>
          <w:bCs/>
          <w:iCs/>
          <w:sz w:val="28"/>
          <w:szCs w:val="28"/>
          <w:lang w:val="uk-UA"/>
        </w:rPr>
        <w:t>Гра «Мікрофон».</w:t>
      </w:r>
      <w:r w:rsidRPr="002B799C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 xml:space="preserve"> 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Журналісти беруть інтерв'ю:</w:t>
      </w:r>
    </w:p>
    <w:p w:rsidR="002B799C" w:rsidRPr="002B799C" w:rsidRDefault="002B799C" w:rsidP="002B799C">
      <w:pPr>
        <w:widowControl w:val="0"/>
        <w:numPr>
          <w:ilvl w:val="0"/>
          <w:numId w:val="1"/>
        </w:numPr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Про що розповідається в замітці?</w:t>
      </w:r>
    </w:p>
    <w:p w:rsidR="002B799C" w:rsidRPr="002B799C" w:rsidRDefault="002B799C" w:rsidP="002B799C">
      <w:pPr>
        <w:widowControl w:val="0"/>
        <w:numPr>
          <w:ilvl w:val="0"/>
          <w:numId w:val="1"/>
        </w:numPr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Хто її автор?</w:t>
      </w:r>
    </w:p>
    <w:p w:rsidR="002B799C" w:rsidRPr="002B799C" w:rsidRDefault="002B799C" w:rsidP="002B799C">
      <w:pPr>
        <w:widowControl w:val="0"/>
        <w:numPr>
          <w:ilvl w:val="0"/>
          <w:numId w:val="1"/>
        </w:numPr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Як ви гадаєте, з якою метою автор написав цю статтю?</w:t>
      </w:r>
    </w:p>
    <w:p w:rsidR="002B799C" w:rsidRPr="002B799C" w:rsidRDefault="002B799C" w:rsidP="002B799C">
      <w:pPr>
        <w:widowControl w:val="0"/>
        <w:numPr>
          <w:ilvl w:val="0"/>
          <w:numId w:val="1"/>
        </w:numPr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Чи цікавою для вас була інформація, яку ви отримали з цієї статті?</w:t>
      </w:r>
    </w:p>
    <w:p w:rsidR="002B799C" w:rsidRPr="002B799C" w:rsidRDefault="002B799C" w:rsidP="002B799C">
      <w:pPr>
        <w:widowControl w:val="0"/>
        <w:numPr>
          <w:ilvl w:val="0"/>
          <w:numId w:val="2"/>
        </w:numPr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Хвилинка ерудита. «Мозковий штурм».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- Як ви можете пояснити значення слова </w:t>
      </w:r>
      <w:r w:rsidRPr="002B799C">
        <w:rPr>
          <w:rFonts w:ascii="Times New Roman" w:eastAsia="Calibri" w:hAnsi="Times New Roman" w:cs="Times New Roman"/>
          <w:b/>
          <w:sz w:val="28"/>
          <w:szCs w:val="28"/>
          <w:lang w:val="uk-UA"/>
        </w:rPr>
        <w:t>«замітка».</w:t>
      </w: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293E31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Замітка</w:t>
      </w: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- це невеличке оповідання, присвячене якомусь конкретному факту, позитивному чи негативному. Від звичайного твору вона відрізняється стислістю, влучністю мови, а також тим, що в ній завжди більш гостро ставиться проблема, нерідко міститься заклик, звернення до читача, порада. </w:t>
      </w:r>
    </w:p>
    <w:p w:rsidR="00293E31" w:rsidRDefault="00293E31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Також у газеті може бути вміщена так звана замітка-хроніка, в якій просто повідомляється про якусь подію чи подаються якісь відомості. Замітка має порушувати таке питання, яке може зацікавити всіх і викликати відгуки, обговорення.</w:t>
      </w:r>
    </w:p>
    <w:p w:rsidR="002B799C" w:rsidRPr="002B799C" w:rsidRDefault="002B799C" w:rsidP="002B799C">
      <w:pPr>
        <w:widowControl w:val="0"/>
        <w:numPr>
          <w:ilvl w:val="0"/>
          <w:numId w:val="2"/>
        </w:numPr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Яке її призначення?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Призначення замітки</w:t>
      </w:r>
      <w:r w:rsidRPr="002B799C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- повідомити якусь подію, яка нещодавно відбулася.</w:t>
      </w:r>
    </w:p>
    <w:p w:rsidR="002B799C" w:rsidRPr="002B799C" w:rsidRDefault="002B799C" w:rsidP="002B799C">
      <w:pPr>
        <w:widowControl w:val="0"/>
        <w:numPr>
          <w:ilvl w:val="0"/>
          <w:numId w:val="2"/>
        </w:numPr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Яка мета замітки?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Мета замітки</w:t>
      </w:r>
      <w:r w:rsidRPr="002B799C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- інформувати про факт, донести його до відома читачів.</w:t>
      </w:r>
    </w:p>
    <w:p w:rsidR="002B799C" w:rsidRPr="002B799C" w:rsidRDefault="002B799C" w:rsidP="002B799C">
      <w:pPr>
        <w:widowControl w:val="0"/>
        <w:numPr>
          <w:ilvl w:val="0"/>
          <w:numId w:val="2"/>
        </w:numPr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Якою може бути тема замітки? 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Тема замітки</w:t>
      </w:r>
      <w:r w:rsidRPr="002B799C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може бути різноманітною.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b/>
          <w:i/>
          <w:iCs/>
          <w:sz w:val="28"/>
          <w:szCs w:val="28"/>
          <w:lang w:val="uk-UA"/>
        </w:rPr>
        <w:t>Словник:</w:t>
      </w:r>
      <w:r w:rsidRPr="002B799C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інформація - повідомлення,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Редакто</w:t>
      </w:r>
      <w:r w:rsidRPr="002B799C">
        <w:rPr>
          <w:rFonts w:ascii="Times New Roman" w:eastAsia="Calibri" w:hAnsi="Times New Roman" w:cs="Times New Roman"/>
          <w:i/>
          <w:sz w:val="28"/>
          <w:szCs w:val="28"/>
          <w:lang w:val="uk-UA"/>
        </w:rPr>
        <w:t>р</w:t>
      </w: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- це той, хто редагує текст.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b/>
          <w:sz w:val="28"/>
          <w:szCs w:val="28"/>
          <w:lang w:val="uk-UA"/>
        </w:rPr>
        <w:t>3. Сюжетно-рольова гра. Інсценування.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Незнайко: 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«Не знаю» - слово є таке,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 серце не </w:t>
      </w:r>
      <w:proofErr w:type="spellStart"/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лоскоче</w:t>
      </w:r>
      <w:proofErr w:type="spellEnd"/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...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Не чарівне, зате легке! 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«Не знаю і не хочу!» 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Не знаю - як, не знаю - де, 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Нічого я не знаю.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Від чого дощ і сніг іде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Я й знати не бажаю.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Ну, все одно ж не може знать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Всього одна людина. 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То нащо голову </w:t>
      </w:r>
      <w:proofErr w:type="spellStart"/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ламать</w:t>
      </w:r>
      <w:proofErr w:type="spellEnd"/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Повинна ще й дитина?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Дівчинка:</w:t>
      </w: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Бідна дитина. А що це у тебе в руках?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Незнайко:</w:t>
      </w: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 ось примусили написати роботу. Я й написав.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b/>
          <w:sz w:val="28"/>
          <w:szCs w:val="28"/>
          <w:lang w:val="uk-UA"/>
        </w:rPr>
        <w:t>Дівчинка:</w:t>
      </w: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А що ж ти написав? Покажи!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b/>
          <w:sz w:val="28"/>
          <w:szCs w:val="28"/>
          <w:lang w:val="uk-UA"/>
        </w:rPr>
        <w:t>Незнайко:</w:t>
      </w: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Не знаю. Щось написав. На, дивися.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>Дівчинка:</w:t>
      </w: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Ой, що ж це ти написав, ти хоч знаєш?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b/>
          <w:sz w:val="28"/>
          <w:szCs w:val="28"/>
          <w:lang w:val="uk-UA"/>
        </w:rPr>
        <w:t>Незнайко:</w:t>
      </w: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Не знаю.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b/>
          <w:sz w:val="28"/>
          <w:szCs w:val="28"/>
          <w:lang w:val="uk-UA"/>
        </w:rPr>
        <w:t>Дівчинка:</w:t>
      </w: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Ой, горечко ти наше! Давайте допоможемо виправити помилки, бо ж цього учня і кури засміють!</w:t>
      </w:r>
    </w:p>
    <w:p w:rsidR="007E366D" w:rsidRDefault="002B799C" w:rsidP="002B799C">
      <w:pPr>
        <w:widowControl w:val="0"/>
        <w:numPr>
          <w:ilvl w:val="0"/>
          <w:numId w:val="3"/>
        </w:numPr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b/>
          <w:bCs/>
          <w:iCs/>
          <w:sz w:val="28"/>
          <w:szCs w:val="28"/>
          <w:lang w:val="uk-UA"/>
        </w:rPr>
        <w:t xml:space="preserve">Робота в групах. Редагування тексту. </w:t>
      </w:r>
      <w:r w:rsidRPr="002B799C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Завдання </w:t>
      </w:r>
      <w:r w:rsidRPr="002B799C">
        <w:rPr>
          <w:rFonts w:ascii="Times New Roman" w:eastAsia="Calibri" w:hAnsi="Times New Roman" w:cs="Times New Roman"/>
          <w:b/>
          <w:bCs/>
          <w:iCs/>
          <w:sz w:val="28"/>
          <w:szCs w:val="28"/>
          <w:lang w:val="uk-UA"/>
        </w:rPr>
        <w:t xml:space="preserve">закодоване </w:t>
      </w:r>
    </w:p>
    <w:p w:rsidR="002B799C" w:rsidRPr="002B799C" w:rsidRDefault="002B799C" w:rsidP="007E366D">
      <w:pPr>
        <w:widowControl w:val="0"/>
        <w:suppressAutoHyphens/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b/>
          <w:bCs/>
          <w:iCs/>
          <w:sz w:val="28"/>
          <w:szCs w:val="28"/>
          <w:lang w:val="uk-UA"/>
        </w:rPr>
        <w:t>в QR – коді.</w:t>
      </w:r>
    </w:p>
    <w:p w:rsidR="002B799C" w:rsidRPr="002B799C" w:rsidRDefault="00A57AE7" w:rsidP="002B799C">
      <w:pPr>
        <w:widowControl w:val="0"/>
        <w:suppressAutoHyphens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C3EAD04" wp14:editId="5B802C39">
            <wp:simplePos x="0" y="0"/>
            <wp:positionH relativeFrom="margin">
              <wp:posOffset>3484880</wp:posOffset>
            </wp:positionH>
            <wp:positionV relativeFrom="margin">
              <wp:posOffset>2025650</wp:posOffset>
            </wp:positionV>
            <wp:extent cx="2273935" cy="2273935"/>
            <wp:effectExtent l="171450" t="171450" r="374015" b="354965"/>
            <wp:wrapSquare wrapText="bothSides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2273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99C" w:rsidRPr="002B799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Їжачок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Настала зима. Тепло й затишно їжачкові. Знайшов він собі кімнату у дуплі старої липи. Ось настала осінь. Падає жовте листя з дерев. Почав готуватись їжачок до зими. Пішов до лісу, наколов на свої голочки сухого листя. Приніс до своєї кімнатки. Розіслав листя, стало ще тепліше. У лісі жив їжачок.</w:t>
      </w:r>
    </w:p>
    <w:p w:rsidR="002B799C" w:rsidRPr="002B799C" w:rsidRDefault="00A57AE7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F2D6245" wp14:editId="6B1FC98E">
            <wp:simplePos x="0" y="0"/>
            <wp:positionH relativeFrom="margin">
              <wp:align>left</wp:align>
            </wp:positionH>
            <wp:positionV relativeFrom="margin">
              <wp:posOffset>4765675</wp:posOffset>
            </wp:positionV>
            <wp:extent cx="2281555" cy="2243455"/>
            <wp:effectExtent l="152400" t="152400" r="366395" b="366395"/>
            <wp:wrapSquare wrapText="bothSides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43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99C" w:rsidRDefault="002B799C" w:rsidP="00A57AE7">
      <w:pPr>
        <w:widowControl w:val="0"/>
        <w:suppressAutoHyphens/>
        <w:spacing w:after="0" w:line="360" w:lineRule="auto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</w:p>
    <w:p w:rsidR="002B799C" w:rsidRPr="002B799C" w:rsidRDefault="002B799C" w:rsidP="002B799C">
      <w:pPr>
        <w:widowControl w:val="0"/>
        <w:suppressAutoHyphens/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Зайчик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Зайчик зупинився на галявинці. Зайчик злякано прислухається до шелестіння дерев. Лячно.</w:t>
      </w:r>
    </w:p>
    <w:p w:rsid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A57AE7" w:rsidRDefault="00A57AE7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A57AE7" w:rsidRDefault="00A57AE7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2B799C" w:rsidRDefault="00A57AE7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D843A48" wp14:editId="14BCB300">
            <wp:simplePos x="0" y="0"/>
            <wp:positionH relativeFrom="margin">
              <wp:posOffset>3778250</wp:posOffset>
            </wp:positionH>
            <wp:positionV relativeFrom="margin">
              <wp:posOffset>6909435</wp:posOffset>
            </wp:positionV>
            <wp:extent cx="2195195" cy="2145665"/>
            <wp:effectExtent l="152400" t="152400" r="357505" b="368935"/>
            <wp:wrapSquare wrapText="bothSides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2145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99C" w:rsidRPr="002B799C" w:rsidRDefault="00A57AE7" w:rsidP="00A57AE7">
      <w:pPr>
        <w:widowControl w:val="0"/>
        <w:suppressAutoHyphens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                                    </w:t>
      </w:r>
      <w:r w:rsidR="002B799C" w:rsidRPr="002B799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Мак</w:t>
      </w:r>
    </w:p>
    <w:p w:rsidR="002B799C" w:rsidRDefault="002B799C" w:rsidP="00A57AE7">
      <w:pPr>
        <w:widowControl w:val="0"/>
        <w:suppressAutoHyphens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 полі </w:t>
      </w:r>
      <w:proofErr w:type="spellStart"/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розквітли</w:t>
      </w:r>
      <w:proofErr w:type="spellEnd"/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великі червоні квіти. Поле стало схожим на великий чудовий килим. Вони схожі на велике пол</w:t>
      </w:r>
      <w:r w:rsidR="00A57AE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ум'я. Це </w:t>
      </w:r>
      <w:proofErr w:type="spellStart"/>
      <w:r w:rsidR="00A57AE7">
        <w:rPr>
          <w:rFonts w:ascii="Times New Roman" w:eastAsia="Calibri" w:hAnsi="Times New Roman" w:cs="Times New Roman"/>
          <w:sz w:val="28"/>
          <w:szCs w:val="28"/>
          <w:lang w:val="uk-UA"/>
        </w:rPr>
        <w:t>розквітли</w:t>
      </w:r>
      <w:proofErr w:type="spellEnd"/>
      <w:r w:rsidR="00A57AE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польові маки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ІV. Опрацювання складових частин замітки, пам'ятки «Як писати замітку до газети».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Складові частини замітки</w:t>
      </w:r>
    </w:p>
    <w:p w:rsidR="002B799C" w:rsidRPr="002B799C" w:rsidRDefault="002B799C" w:rsidP="002B799C">
      <w:pPr>
        <w:widowControl w:val="0"/>
        <w:numPr>
          <w:ilvl w:val="0"/>
          <w:numId w:val="2"/>
        </w:numPr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Заголовок</w:t>
      </w:r>
    </w:p>
    <w:p w:rsidR="002B799C" w:rsidRPr="002B799C" w:rsidRDefault="002B799C" w:rsidP="002B799C">
      <w:pPr>
        <w:widowControl w:val="0"/>
        <w:numPr>
          <w:ilvl w:val="0"/>
          <w:numId w:val="2"/>
        </w:numPr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Виклад справи</w:t>
      </w:r>
    </w:p>
    <w:p w:rsidR="002B799C" w:rsidRPr="002B799C" w:rsidRDefault="002B799C" w:rsidP="002B799C">
      <w:pPr>
        <w:widowControl w:val="0"/>
        <w:numPr>
          <w:ilvl w:val="0"/>
          <w:numId w:val="2"/>
        </w:numPr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Висновок</w:t>
      </w:r>
    </w:p>
    <w:p w:rsidR="002B799C" w:rsidRPr="002B799C" w:rsidRDefault="002B799C" w:rsidP="002B799C">
      <w:pPr>
        <w:widowControl w:val="0"/>
        <w:numPr>
          <w:ilvl w:val="0"/>
          <w:numId w:val="2"/>
        </w:numPr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Підпис дописувача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b/>
          <w:sz w:val="28"/>
          <w:szCs w:val="28"/>
          <w:lang w:val="uk-UA"/>
        </w:rPr>
        <w:t>Пам'ятка « Як писати замітку до шкільної газети»</w:t>
      </w:r>
    </w:p>
    <w:p w:rsidR="002B799C" w:rsidRPr="002B799C" w:rsidRDefault="002B799C" w:rsidP="002B799C">
      <w:pPr>
        <w:widowControl w:val="0"/>
        <w:numPr>
          <w:ilvl w:val="0"/>
          <w:numId w:val="4"/>
        </w:numPr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Добери до замітки тему.</w:t>
      </w:r>
    </w:p>
    <w:p w:rsidR="002B799C" w:rsidRPr="002B799C" w:rsidRDefault="002B799C" w:rsidP="002B799C">
      <w:pPr>
        <w:widowControl w:val="0"/>
        <w:numPr>
          <w:ilvl w:val="0"/>
          <w:numId w:val="4"/>
        </w:numPr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Знайди цікаві факти, </w:t>
      </w:r>
      <w:proofErr w:type="spellStart"/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перевір</w:t>
      </w:r>
      <w:proofErr w:type="spellEnd"/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їх.</w:t>
      </w:r>
    </w:p>
    <w:p w:rsidR="002B799C" w:rsidRPr="002B799C" w:rsidRDefault="002B799C" w:rsidP="002B799C">
      <w:pPr>
        <w:widowControl w:val="0"/>
        <w:numPr>
          <w:ilvl w:val="0"/>
          <w:numId w:val="4"/>
        </w:numPr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Подумай послідовність викладу матеріалу (план).</w:t>
      </w:r>
    </w:p>
    <w:p w:rsidR="002B799C" w:rsidRPr="002B799C" w:rsidRDefault="002B799C" w:rsidP="002B799C">
      <w:pPr>
        <w:widowControl w:val="0"/>
        <w:numPr>
          <w:ilvl w:val="0"/>
          <w:numId w:val="4"/>
        </w:numPr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Пиши </w:t>
      </w:r>
      <w:proofErr w:type="spellStart"/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грамотно</w:t>
      </w:r>
      <w:proofErr w:type="spellEnd"/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, чисто, дотримуйся абзаців.</w:t>
      </w:r>
    </w:p>
    <w:p w:rsidR="002B799C" w:rsidRPr="002B799C" w:rsidRDefault="002B799C" w:rsidP="002B799C">
      <w:pPr>
        <w:widowControl w:val="0"/>
        <w:numPr>
          <w:ilvl w:val="0"/>
          <w:numId w:val="4"/>
        </w:numPr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>Уважно прочитай написане, виправ помилки, постав дату і підпиши замітку.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V.</w:t>
      </w:r>
      <w:r w:rsidRPr="002B799C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Робота в групах. Самостійне складання учнями замітки до газети</w:t>
      </w:r>
      <w:r w:rsidRPr="002B799C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 на </w:t>
      </w:r>
      <w:r w:rsidRPr="002B799C">
        <w:rPr>
          <w:rFonts w:ascii="Times New Roman" w:eastAsia="Calibri" w:hAnsi="Times New Roman" w:cs="Times New Roman"/>
          <w:b/>
          <w:sz w:val="28"/>
          <w:szCs w:val="28"/>
          <w:lang w:val="uk-UA"/>
        </w:rPr>
        <w:t>запропоновані теми.</w:t>
      </w:r>
      <w:r w:rsidRPr="002B799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2B799C" w:rsidRPr="002B799C" w:rsidRDefault="002B799C" w:rsidP="002B799C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2B799C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VI. Презентація робіт</w:t>
      </w:r>
    </w:p>
    <w:p w:rsidR="002B71EA" w:rsidRDefault="002B71EA"/>
    <w:sectPr w:rsidR="002B71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C6530C"/>
    <w:multiLevelType w:val="hybridMultilevel"/>
    <w:tmpl w:val="5F5220EC"/>
    <w:lvl w:ilvl="0" w:tplc="0419000B">
      <w:start w:val="1"/>
      <w:numFmt w:val="bullet"/>
      <w:lvlText w:val=""/>
      <w:lvlJc w:val="left"/>
      <w:pPr>
        <w:ind w:left="10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1" w15:restartNumberingAfterBreak="0">
    <w:nsid w:val="48A76C12"/>
    <w:multiLevelType w:val="hybridMultilevel"/>
    <w:tmpl w:val="41629A5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B12C8F"/>
    <w:multiLevelType w:val="hybridMultilevel"/>
    <w:tmpl w:val="2C44AD3A"/>
    <w:lvl w:ilvl="0" w:tplc="0419000B">
      <w:start w:val="1"/>
      <w:numFmt w:val="bullet"/>
      <w:lvlText w:val=""/>
      <w:lvlJc w:val="left"/>
      <w:pPr>
        <w:ind w:left="10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6DAB0B5A"/>
    <w:multiLevelType w:val="hybridMultilevel"/>
    <w:tmpl w:val="88BE4378"/>
    <w:lvl w:ilvl="0" w:tplc="A7E2FF52">
      <w:start w:val="5"/>
      <w:numFmt w:val="bullet"/>
      <w:lvlText w:val="-"/>
      <w:lvlJc w:val="left"/>
      <w:pPr>
        <w:ind w:left="380" w:hanging="360"/>
      </w:pPr>
      <w:rPr>
        <w:rFonts w:ascii="Times New Roman" w:eastAsia="Times New Roman" w:hAnsi="Times New Roman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99C"/>
    <w:rsid w:val="00293E31"/>
    <w:rsid w:val="002B71EA"/>
    <w:rsid w:val="002B799C"/>
    <w:rsid w:val="007E366D"/>
    <w:rsid w:val="00A57AE7"/>
    <w:rsid w:val="00F47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3990B"/>
  <w15:chartTrackingRefBased/>
  <w15:docId w15:val="{D73F568F-C0C9-4B39-AA75-1331E0159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971</Words>
  <Characters>5538</Characters>
  <Application>Microsoft Office Word</Application>
  <DocSecurity>0</DocSecurity>
  <Lines>46</Lines>
  <Paragraphs>12</Paragraphs>
  <ScaleCrop>false</ScaleCrop>
  <Company/>
  <LinksUpToDate>false</LinksUpToDate>
  <CharactersWithSpaces>6497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</dc:creator>
  <cp:keywords/>
  <dc:description/>
  <cp:lastModifiedBy>Артур</cp:lastModifiedBy>
  <cp:revision>8</cp:revision>
  <dcterms:created xsi:type="dcterms:W3CDTF">2018-01-14T16:19:00Z</dcterms:created>
  <dcterms:modified xsi:type="dcterms:W3CDTF">2018-01-14T16:25:00Z</dcterms:modified>
</cp:coreProperties>
</file>