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19" w:rsidRPr="000419E2" w:rsidRDefault="00003C19" w:rsidP="00003C19">
      <w:pPr>
        <w:spacing w:after="7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419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  <w:proofErr w:type="spellStart"/>
      <w:r w:rsidRPr="0004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країнська</w:t>
      </w:r>
      <w:proofErr w:type="spellEnd"/>
      <w:r w:rsidRPr="0004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4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мова</w:t>
      </w:r>
      <w:proofErr w:type="spellEnd"/>
      <w:r w:rsidRPr="0004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8 </w:t>
      </w:r>
      <w:proofErr w:type="spellStart"/>
      <w:r w:rsidRPr="0004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</w:t>
      </w:r>
      <w:proofErr w:type="spellEnd"/>
    </w:p>
    <w:p w:rsidR="00003C19" w:rsidRPr="00C36F9D" w:rsidRDefault="00003C19" w:rsidP="00003C19">
      <w:pPr>
        <w:spacing w:after="7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0419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Тема:</w:t>
      </w:r>
      <w:r w:rsidRPr="000419E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 </w:t>
      </w:r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Тире </w:t>
      </w:r>
      <w:proofErr w:type="spellStart"/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між</w:t>
      </w:r>
      <w:proofErr w:type="spellEnd"/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підметом</w:t>
      </w:r>
      <w:proofErr w:type="spellEnd"/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і</w:t>
      </w:r>
      <w:proofErr w:type="spellEnd"/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присудком</w:t>
      </w:r>
      <w:proofErr w:type="spellEnd"/>
    </w:p>
    <w:p w:rsidR="00003C19" w:rsidRPr="00C36F9D" w:rsidRDefault="00003C19" w:rsidP="00003C19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</w:pPr>
      <w:r w:rsidRPr="000419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Мета:</w:t>
      </w: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6F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поглибити знання учнів про вживання тире між підметом і присудком, розвивати вміння й навички правильно ставити розділові знаки, обґрунтовувати їх уживан</w:t>
      </w:r>
      <w:r w:rsidRPr="00041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за допомогою вивчених правил;</w:t>
      </w:r>
      <w:r w:rsidRPr="000419E2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 xml:space="preserve"> </w:t>
      </w:r>
      <w:r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формувати вміння знаходити й виправляти помилки; удосконалювати культуру мовлення учнів, уміння використовувати різні синтаксичні конструкції для висловлення думок</w:t>
      </w:r>
      <w:r w:rsidRPr="000419E2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 xml:space="preserve"> </w:t>
      </w:r>
    </w:p>
    <w:p w:rsidR="00003C19" w:rsidRPr="000419E2" w:rsidRDefault="00003C19" w:rsidP="00003C19">
      <w:pPr>
        <w:pStyle w:val="a3"/>
        <w:jc w:val="center"/>
        <w:rPr>
          <w:b/>
          <w:sz w:val="28"/>
          <w:szCs w:val="28"/>
        </w:rPr>
      </w:pPr>
      <w:proofErr w:type="spellStart"/>
      <w:r w:rsidRPr="000419E2">
        <w:rPr>
          <w:b/>
          <w:sz w:val="28"/>
          <w:szCs w:val="28"/>
        </w:rPr>
        <w:t>Хід</w:t>
      </w:r>
      <w:proofErr w:type="spellEnd"/>
      <w:r w:rsidRPr="000419E2">
        <w:rPr>
          <w:b/>
          <w:sz w:val="28"/>
          <w:szCs w:val="28"/>
        </w:rPr>
        <w:t xml:space="preserve"> уроку</w:t>
      </w:r>
    </w:p>
    <w:p w:rsidR="00003C19" w:rsidRPr="000419E2" w:rsidRDefault="00003C19" w:rsidP="0087107D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419E2">
        <w:rPr>
          <w:b/>
          <w:sz w:val="28"/>
          <w:szCs w:val="28"/>
        </w:rPr>
        <w:t>I.  А</w:t>
      </w:r>
      <w:proofErr w:type="spellStart"/>
      <w:r w:rsidR="000419E2" w:rsidRPr="000419E2">
        <w:rPr>
          <w:b/>
          <w:sz w:val="28"/>
          <w:szCs w:val="28"/>
          <w:lang w:val="uk-UA"/>
        </w:rPr>
        <w:t>ктуалізація</w:t>
      </w:r>
      <w:proofErr w:type="spellEnd"/>
      <w:r w:rsidR="000419E2" w:rsidRPr="000419E2">
        <w:rPr>
          <w:b/>
          <w:sz w:val="28"/>
          <w:szCs w:val="28"/>
          <w:lang w:val="uk-UA"/>
        </w:rPr>
        <w:t xml:space="preserve"> опорних знань учні</w:t>
      </w:r>
      <w:proofErr w:type="gramStart"/>
      <w:r w:rsidR="000419E2" w:rsidRPr="000419E2">
        <w:rPr>
          <w:b/>
          <w:sz w:val="28"/>
          <w:szCs w:val="28"/>
          <w:lang w:val="uk-UA"/>
        </w:rPr>
        <w:t>в</w:t>
      </w:r>
      <w:proofErr w:type="gramEnd"/>
    </w:p>
    <w:p w:rsidR="00003C19" w:rsidRPr="000419E2" w:rsidRDefault="00003C19" w:rsidP="008710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419E2">
        <w:rPr>
          <w:b/>
          <w:sz w:val="28"/>
          <w:szCs w:val="28"/>
          <w:lang w:val="uk-UA"/>
        </w:rPr>
        <w:t>1.</w:t>
      </w:r>
      <w:r w:rsidRPr="000419E2">
        <w:rPr>
          <w:b/>
          <w:sz w:val="28"/>
          <w:szCs w:val="28"/>
        </w:rPr>
        <w:t>  </w:t>
      </w:r>
      <w:r w:rsidRPr="000419E2">
        <w:rPr>
          <w:b/>
          <w:bCs/>
          <w:sz w:val="28"/>
          <w:szCs w:val="28"/>
          <w:bdr w:val="none" w:sz="0" w:space="0" w:color="auto" w:frame="1"/>
        </w:rPr>
        <w:t>Метод </w:t>
      </w:r>
      <w:r w:rsidRPr="000419E2">
        <w:rPr>
          <w:b/>
          <w:bCs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0419E2">
        <w:rPr>
          <w:b/>
          <w:bCs/>
          <w:i/>
          <w:iCs/>
          <w:sz w:val="28"/>
          <w:szCs w:val="28"/>
          <w:bdr w:val="none" w:sz="0" w:space="0" w:color="auto" w:frame="1"/>
        </w:rPr>
        <w:t>Незакінчен</w:t>
      </w:r>
      <w:proofErr w:type="spellEnd"/>
      <w:r w:rsidR="00731DC7" w:rsidRPr="000419E2">
        <w:rPr>
          <w:b/>
          <w:bCs/>
          <w:i/>
          <w:iCs/>
          <w:sz w:val="28"/>
          <w:szCs w:val="28"/>
          <w:bdr w:val="none" w:sz="0" w:space="0" w:color="auto" w:frame="1"/>
          <w:lang w:val="uk-UA"/>
        </w:rPr>
        <w:t>е</w:t>
      </w:r>
      <w:r w:rsidRPr="000419E2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419E2">
        <w:rPr>
          <w:b/>
          <w:bCs/>
          <w:i/>
          <w:iCs/>
          <w:sz w:val="28"/>
          <w:szCs w:val="28"/>
          <w:bdr w:val="none" w:sz="0" w:space="0" w:color="auto" w:frame="1"/>
        </w:rPr>
        <w:t>речення</w:t>
      </w:r>
      <w:proofErr w:type="spellEnd"/>
      <w:r w:rsidRPr="000419E2">
        <w:rPr>
          <w:b/>
          <w:bCs/>
          <w:i/>
          <w:iCs/>
          <w:sz w:val="28"/>
          <w:szCs w:val="28"/>
          <w:bdr w:val="none" w:sz="0" w:space="0" w:color="auto" w:frame="1"/>
        </w:rPr>
        <w:t>»</w:t>
      </w:r>
    </w:p>
    <w:p w:rsidR="00003C19" w:rsidRPr="000419E2" w:rsidRDefault="00003C19" w:rsidP="008710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19E2">
        <w:rPr>
          <w:sz w:val="28"/>
          <w:szCs w:val="28"/>
        </w:rPr>
        <w:t xml:space="preserve">1. </w:t>
      </w:r>
      <w:proofErr w:type="spellStart"/>
      <w:r w:rsidRPr="000419E2">
        <w:rPr>
          <w:sz w:val="28"/>
          <w:szCs w:val="28"/>
        </w:rPr>
        <w:t>Головний</w:t>
      </w:r>
      <w:proofErr w:type="spellEnd"/>
      <w:r w:rsidRPr="000419E2">
        <w:rPr>
          <w:sz w:val="28"/>
          <w:szCs w:val="28"/>
        </w:rPr>
        <w:t xml:space="preserve"> член </w:t>
      </w:r>
      <w:proofErr w:type="spellStart"/>
      <w:r w:rsidRPr="000419E2">
        <w:rPr>
          <w:sz w:val="28"/>
          <w:szCs w:val="28"/>
        </w:rPr>
        <w:t>речення</w:t>
      </w:r>
      <w:proofErr w:type="spellEnd"/>
      <w:r w:rsidRPr="000419E2">
        <w:rPr>
          <w:sz w:val="28"/>
          <w:szCs w:val="28"/>
        </w:rPr>
        <w:t xml:space="preserve">, </w:t>
      </w:r>
      <w:proofErr w:type="spellStart"/>
      <w:r w:rsidRPr="000419E2">
        <w:rPr>
          <w:sz w:val="28"/>
          <w:szCs w:val="28"/>
        </w:rPr>
        <w:t>що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означає</w:t>
      </w:r>
      <w:proofErr w:type="spellEnd"/>
      <w:r w:rsidRPr="000419E2">
        <w:rPr>
          <w:sz w:val="28"/>
          <w:szCs w:val="28"/>
        </w:rPr>
        <w:t xml:space="preserve"> предмет, </w:t>
      </w:r>
      <w:proofErr w:type="spellStart"/>
      <w:r w:rsidRPr="000419E2">
        <w:rPr>
          <w:sz w:val="28"/>
          <w:szCs w:val="28"/>
        </w:rPr>
        <w:t>якому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приписується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якась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дія</w:t>
      </w:r>
      <w:proofErr w:type="spellEnd"/>
      <w:r w:rsidRPr="000419E2">
        <w:rPr>
          <w:sz w:val="28"/>
          <w:szCs w:val="28"/>
        </w:rPr>
        <w:t xml:space="preserve">, стан </w:t>
      </w:r>
      <w:proofErr w:type="spellStart"/>
      <w:r w:rsidRPr="000419E2">
        <w:rPr>
          <w:sz w:val="28"/>
          <w:szCs w:val="28"/>
        </w:rPr>
        <w:t>чи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ознака</w:t>
      </w:r>
      <w:proofErr w:type="spellEnd"/>
      <w:r w:rsidRPr="000419E2">
        <w:rPr>
          <w:sz w:val="28"/>
          <w:szCs w:val="28"/>
        </w:rPr>
        <w:t xml:space="preserve">, </w:t>
      </w:r>
      <w:proofErr w:type="spellStart"/>
      <w:r w:rsidRPr="000419E2">
        <w:rPr>
          <w:sz w:val="28"/>
          <w:szCs w:val="28"/>
        </w:rPr>
        <w:t>називається</w:t>
      </w:r>
      <w:proofErr w:type="spellEnd"/>
      <w:r w:rsidRPr="000419E2">
        <w:rPr>
          <w:sz w:val="28"/>
          <w:szCs w:val="28"/>
        </w:rPr>
        <w:t xml:space="preserve"> ....</w:t>
      </w:r>
    </w:p>
    <w:p w:rsidR="00003C19" w:rsidRPr="000419E2" w:rsidRDefault="00003C19" w:rsidP="008710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19E2">
        <w:rPr>
          <w:sz w:val="28"/>
          <w:szCs w:val="28"/>
        </w:rPr>
        <w:t xml:space="preserve">2. У </w:t>
      </w:r>
      <w:proofErr w:type="spellStart"/>
      <w:r w:rsidRPr="000419E2">
        <w:rPr>
          <w:sz w:val="28"/>
          <w:szCs w:val="28"/>
        </w:rPr>
        <w:t>реченні</w:t>
      </w:r>
      <w:proofErr w:type="spellEnd"/>
      <w:r w:rsidRPr="000419E2">
        <w:rPr>
          <w:sz w:val="28"/>
          <w:szCs w:val="28"/>
        </w:rPr>
        <w:t> </w:t>
      </w:r>
      <w:r w:rsidRPr="000419E2">
        <w:rPr>
          <w:rStyle w:val="a5"/>
          <w:sz w:val="28"/>
          <w:szCs w:val="28"/>
        </w:rPr>
        <w:t xml:space="preserve">У </w:t>
      </w:r>
      <w:proofErr w:type="spellStart"/>
      <w:r w:rsidRPr="000419E2">
        <w:rPr>
          <w:rStyle w:val="a5"/>
          <w:sz w:val="28"/>
          <w:szCs w:val="28"/>
        </w:rPr>
        <w:t>лісі</w:t>
      </w:r>
      <w:proofErr w:type="spellEnd"/>
      <w:r w:rsidRPr="000419E2">
        <w:rPr>
          <w:rStyle w:val="a5"/>
          <w:sz w:val="28"/>
          <w:szCs w:val="28"/>
        </w:rPr>
        <w:t xml:space="preserve"> росло </w:t>
      </w:r>
      <w:proofErr w:type="spellStart"/>
      <w:r w:rsidRPr="000419E2">
        <w:rPr>
          <w:rStyle w:val="a5"/>
          <w:sz w:val="28"/>
          <w:szCs w:val="28"/>
        </w:rPr>
        <w:t>дві</w:t>
      </w:r>
      <w:proofErr w:type="spellEnd"/>
      <w:r w:rsidRPr="000419E2">
        <w:rPr>
          <w:rStyle w:val="a5"/>
          <w:sz w:val="28"/>
          <w:szCs w:val="28"/>
        </w:rPr>
        <w:t xml:space="preserve"> </w:t>
      </w:r>
      <w:proofErr w:type="spellStart"/>
      <w:r w:rsidRPr="000419E2">
        <w:rPr>
          <w:rStyle w:val="a5"/>
          <w:sz w:val="28"/>
          <w:szCs w:val="28"/>
        </w:rPr>
        <w:t>ялинки</w:t>
      </w:r>
      <w:proofErr w:type="spellEnd"/>
      <w:r w:rsidRPr="000419E2">
        <w:rPr>
          <w:rStyle w:val="a5"/>
          <w:sz w:val="28"/>
          <w:szCs w:val="28"/>
        </w:rPr>
        <w:t> </w:t>
      </w:r>
      <w:proofErr w:type="spellStart"/>
      <w:proofErr w:type="gramStart"/>
      <w:r w:rsidRPr="000419E2">
        <w:rPr>
          <w:sz w:val="28"/>
          <w:szCs w:val="28"/>
        </w:rPr>
        <w:t>п</w:t>
      </w:r>
      <w:proofErr w:type="gramEnd"/>
      <w:r w:rsidRPr="000419E2">
        <w:rPr>
          <w:sz w:val="28"/>
          <w:szCs w:val="28"/>
        </w:rPr>
        <w:t>ідметом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є</w:t>
      </w:r>
      <w:proofErr w:type="spellEnd"/>
      <w:r w:rsidRPr="000419E2">
        <w:rPr>
          <w:sz w:val="28"/>
          <w:szCs w:val="28"/>
        </w:rPr>
        <w:t xml:space="preserve"> ....</w:t>
      </w:r>
    </w:p>
    <w:p w:rsidR="00003C19" w:rsidRPr="000419E2" w:rsidRDefault="00003C19" w:rsidP="008710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19E2">
        <w:rPr>
          <w:sz w:val="28"/>
          <w:szCs w:val="28"/>
        </w:rPr>
        <w:t xml:space="preserve">3. За </w:t>
      </w:r>
      <w:proofErr w:type="spellStart"/>
      <w:r w:rsidRPr="000419E2">
        <w:rPr>
          <w:sz w:val="28"/>
          <w:szCs w:val="28"/>
        </w:rPr>
        <w:t>будовою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присудки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поділяються</w:t>
      </w:r>
      <w:proofErr w:type="spellEnd"/>
      <w:r w:rsidRPr="000419E2">
        <w:rPr>
          <w:sz w:val="28"/>
          <w:szCs w:val="28"/>
        </w:rPr>
        <w:t xml:space="preserve"> на ..., ....</w:t>
      </w:r>
    </w:p>
    <w:p w:rsidR="00003C19" w:rsidRPr="000419E2" w:rsidRDefault="00003C19" w:rsidP="008710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19E2">
        <w:rPr>
          <w:sz w:val="28"/>
          <w:szCs w:val="28"/>
        </w:rPr>
        <w:t xml:space="preserve">4. </w:t>
      </w:r>
      <w:proofErr w:type="spellStart"/>
      <w:r w:rsidRPr="000419E2">
        <w:rPr>
          <w:sz w:val="28"/>
          <w:szCs w:val="28"/>
        </w:rPr>
        <w:t>Складені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присудки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поділяються</w:t>
      </w:r>
      <w:proofErr w:type="spellEnd"/>
      <w:r w:rsidRPr="000419E2">
        <w:rPr>
          <w:sz w:val="28"/>
          <w:szCs w:val="28"/>
        </w:rPr>
        <w:t xml:space="preserve"> на </w:t>
      </w:r>
      <w:proofErr w:type="spellStart"/>
      <w:r w:rsidRPr="000419E2">
        <w:rPr>
          <w:sz w:val="28"/>
          <w:szCs w:val="28"/>
        </w:rPr>
        <w:t>такі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види</w:t>
      </w:r>
      <w:proofErr w:type="spellEnd"/>
      <w:r w:rsidRPr="000419E2">
        <w:rPr>
          <w:sz w:val="28"/>
          <w:szCs w:val="28"/>
        </w:rPr>
        <w:t xml:space="preserve"> ...,....</w:t>
      </w:r>
    </w:p>
    <w:p w:rsidR="00003C19" w:rsidRPr="000419E2" w:rsidRDefault="00003C19" w:rsidP="008710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19E2">
        <w:rPr>
          <w:sz w:val="28"/>
          <w:szCs w:val="28"/>
        </w:rPr>
        <w:t xml:space="preserve">5. </w:t>
      </w:r>
      <w:proofErr w:type="spellStart"/>
      <w:r w:rsidRPr="000419E2">
        <w:rPr>
          <w:sz w:val="28"/>
          <w:szCs w:val="28"/>
        </w:rPr>
        <w:t>Складений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дієслівний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присудок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складається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з</w:t>
      </w:r>
      <w:proofErr w:type="spellEnd"/>
      <w:r w:rsidRPr="000419E2">
        <w:rPr>
          <w:sz w:val="28"/>
          <w:szCs w:val="28"/>
        </w:rPr>
        <w:t xml:space="preserve"> ....</w:t>
      </w:r>
    </w:p>
    <w:p w:rsidR="00003C19" w:rsidRPr="000419E2" w:rsidRDefault="00003C19" w:rsidP="008710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19E2">
        <w:rPr>
          <w:sz w:val="28"/>
          <w:szCs w:val="28"/>
        </w:rPr>
        <w:t xml:space="preserve">6. </w:t>
      </w:r>
      <w:proofErr w:type="spellStart"/>
      <w:r w:rsidRPr="000419E2">
        <w:rPr>
          <w:sz w:val="28"/>
          <w:szCs w:val="28"/>
        </w:rPr>
        <w:t>Присудок</w:t>
      </w:r>
      <w:proofErr w:type="spellEnd"/>
      <w:r w:rsidRPr="000419E2">
        <w:rPr>
          <w:sz w:val="28"/>
          <w:szCs w:val="28"/>
        </w:rPr>
        <w:t> </w:t>
      </w:r>
      <w:proofErr w:type="spellStart"/>
      <w:r w:rsidRPr="000419E2">
        <w:rPr>
          <w:rStyle w:val="a5"/>
          <w:sz w:val="28"/>
          <w:szCs w:val="28"/>
        </w:rPr>
        <w:t>був</w:t>
      </w:r>
      <w:proofErr w:type="spellEnd"/>
      <w:r w:rsidRPr="000419E2">
        <w:rPr>
          <w:rStyle w:val="a5"/>
          <w:sz w:val="28"/>
          <w:szCs w:val="28"/>
        </w:rPr>
        <w:t xml:space="preserve"> </w:t>
      </w:r>
      <w:proofErr w:type="spellStart"/>
      <w:r w:rsidRPr="000419E2">
        <w:rPr>
          <w:rStyle w:val="a5"/>
          <w:sz w:val="28"/>
          <w:szCs w:val="28"/>
        </w:rPr>
        <w:t>радісний</w:t>
      </w:r>
      <w:proofErr w:type="spellEnd"/>
      <w:r w:rsidRPr="000419E2">
        <w:rPr>
          <w:rStyle w:val="a5"/>
          <w:sz w:val="28"/>
          <w:szCs w:val="28"/>
        </w:rPr>
        <w:t> </w:t>
      </w:r>
      <w:r w:rsidRPr="000419E2">
        <w:rPr>
          <w:sz w:val="28"/>
          <w:szCs w:val="28"/>
        </w:rPr>
        <w:t xml:space="preserve">за </w:t>
      </w:r>
      <w:proofErr w:type="spellStart"/>
      <w:r w:rsidRPr="000419E2">
        <w:rPr>
          <w:sz w:val="28"/>
          <w:szCs w:val="28"/>
        </w:rPr>
        <w:t>будовою</w:t>
      </w:r>
      <w:proofErr w:type="spellEnd"/>
      <w:r w:rsidRPr="000419E2">
        <w:rPr>
          <w:sz w:val="28"/>
          <w:szCs w:val="28"/>
        </w:rPr>
        <w:t xml:space="preserve"> . ....</w:t>
      </w:r>
    </w:p>
    <w:p w:rsidR="00003C19" w:rsidRPr="000419E2" w:rsidRDefault="00003C19" w:rsidP="0087107D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419E2">
        <w:rPr>
          <w:b/>
          <w:sz w:val="28"/>
          <w:szCs w:val="28"/>
          <w:lang w:val="uk-UA"/>
        </w:rPr>
        <w:t>2.</w:t>
      </w:r>
      <w:r w:rsidRPr="000419E2">
        <w:rPr>
          <w:b/>
          <w:sz w:val="28"/>
          <w:szCs w:val="28"/>
        </w:rPr>
        <w:t>  </w:t>
      </w:r>
      <w:proofErr w:type="spellStart"/>
      <w:r w:rsidRPr="000419E2">
        <w:rPr>
          <w:b/>
          <w:sz w:val="28"/>
          <w:szCs w:val="28"/>
        </w:rPr>
        <w:t>Завдання</w:t>
      </w:r>
      <w:proofErr w:type="spellEnd"/>
      <w:r w:rsidRPr="000419E2">
        <w:rPr>
          <w:b/>
          <w:sz w:val="28"/>
          <w:szCs w:val="28"/>
        </w:rPr>
        <w:t xml:space="preserve"> </w:t>
      </w:r>
      <w:proofErr w:type="spellStart"/>
      <w:r w:rsidRPr="000419E2">
        <w:rPr>
          <w:b/>
          <w:sz w:val="28"/>
          <w:szCs w:val="28"/>
        </w:rPr>
        <w:t>учням</w:t>
      </w:r>
      <w:proofErr w:type="spellEnd"/>
      <w:r w:rsidRPr="000419E2">
        <w:rPr>
          <w:b/>
          <w:sz w:val="28"/>
          <w:szCs w:val="28"/>
        </w:rPr>
        <w:t>.</w:t>
      </w:r>
    </w:p>
    <w:p w:rsidR="00003C19" w:rsidRPr="000419E2" w:rsidRDefault="00003C19" w:rsidP="0087107D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proofErr w:type="spellStart"/>
      <w:proofErr w:type="gramStart"/>
      <w:r w:rsidRPr="000419E2">
        <w:rPr>
          <w:b/>
          <w:i/>
          <w:sz w:val="28"/>
          <w:szCs w:val="28"/>
        </w:rPr>
        <w:t>П</w:t>
      </w:r>
      <w:proofErr w:type="gramEnd"/>
      <w:r w:rsidRPr="000419E2">
        <w:rPr>
          <w:b/>
          <w:i/>
          <w:sz w:val="28"/>
          <w:szCs w:val="28"/>
        </w:rPr>
        <w:t>ідкресліть</w:t>
      </w:r>
      <w:proofErr w:type="spellEnd"/>
      <w:r w:rsidRPr="000419E2">
        <w:rPr>
          <w:b/>
          <w:i/>
          <w:sz w:val="28"/>
          <w:szCs w:val="28"/>
        </w:rPr>
        <w:t xml:space="preserve"> </w:t>
      </w:r>
      <w:proofErr w:type="spellStart"/>
      <w:r w:rsidRPr="000419E2">
        <w:rPr>
          <w:b/>
          <w:i/>
          <w:sz w:val="28"/>
          <w:szCs w:val="28"/>
        </w:rPr>
        <w:t>граматичні</w:t>
      </w:r>
      <w:proofErr w:type="spellEnd"/>
      <w:r w:rsidRPr="000419E2">
        <w:rPr>
          <w:b/>
          <w:i/>
          <w:sz w:val="28"/>
          <w:szCs w:val="28"/>
        </w:rPr>
        <w:t xml:space="preserve"> </w:t>
      </w:r>
      <w:proofErr w:type="spellStart"/>
      <w:r w:rsidRPr="000419E2">
        <w:rPr>
          <w:b/>
          <w:i/>
          <w:sz w:val="28"/>
          <w:szCs w:val="28"/>
        </w:rPr>
        <w:t>основи</w:t>
      </w:r>
      <w:proofErr w:type="spellEnd"/>
      <w:r w:rsidRPr="000419E2">
        <w:rPr>
          <w:b/>
          <w:i/>
          <w:sz w:val="28"/>
          <w:szCs w:val="28"/>
        </w:rPr>
        <w:t xml:space="preserve">. </w:t>
      </w:r>
      <w:proofErr w:type="spellStart"/>
      <w:r w:rsidRPr="000419E2">
        <w:rPr>
          <w:b/>
          <w:i/>
          <w:sz w:val="28"/>
          <w:szCs w:val="28"/>
        </w:rPr>
        <w:t>Визначте</w:t>
      </w:r>
      <w:proofErr w:type="spellEnd"/>
      <w:r w:rsidRPr="000419E2">
        <w:rPr>
          <w:b/>
          <w:i/>
          <w:sz w:val="28"/>
          <w:szCs w:val="28"/>
        </w:rPr>
        <w:t xml:space="preserve"> </w:t>
      </w:r>
      <w:proofErr w:type="spellStart"/>
      <w:r w:rsidRPr="000419E2">
        <w:rPr>
          <w:b/>
          <w:i/>
          <w:sz w:val="28"/>
          <w:szCs w:val="28"/>
        </w:rPr>
        <w:t>види</w:t>
      </w:r>
      <w:proofErr w:type="spellEnd"/>
      <w:r w:rsidRPr="000419E2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0419E2">
        <w:rPr>
          <w:b/>
          <w:i/>
          <w:sz w:val="28"/>
          <w:szCs w:val="28"/>
        </w:rPr>
        <w:t>п</w:t>
      </w:r>
      <w:proofErr w:type="gramEnd"/>
      <w:r w:rsidRPr="000419E2">
        <w:rPr>
          <w:b/>
          <w:i/>
          <w:sz w:val="28"/>
          <w:szCs w:val="28"/>
        </w:rPr>
        <w:t>ідметів</w:t>
      </w:r>
      <w:proofErr w:type="spellEnd"/>
      <w:r w:rsidRPr="000419E2">
        <w:rPr>
          <w:b/>
          <w:i/>
          <w:sz w:val="28"/>
          <w:szCs w:val="28"/>
        </w:rPr>
        <w:t xml:space="preserve"> </w:t>
      </w:r>
      <w:proofErr w:type="spellStart"/>
      <w:r w:rsidRPr="000419E2">
        <w:rPr>
          <w:b/>
          <w:i/>
          <w:sz w:val="28"/>
          <w:szCs w:val="28"/>
        </w:rPr>
        <w:t>і</w:t>
      </w:r>
      <w:proofErr w:type="spellEnd"/>
      <w:r w:rsidRPr="000419E2">
        <w:rPr>
          <w:b/>
          <w:i/>
          <w:sz w:val="28"/>
          <w:szCs w:val="28"/>
        </w:rPr>
        <w:t xml:space="preserve"> </w:t>
      </w:r>
      <w:proofErr w:type="spellStart"/>
      <w:r w:rsidRPr="000419E2">
        <w:rPr>
          <w:b/>
          <w:i/>
          <w:sz w:val="28"/>
          <w:szCs w:val="28"/>
        </w:rPr>
        <w:t>присудків</w:t>
      </w:r>
      <w:proofErr w:type="spellEnd"/>
      <w:r w:rsidRPr="000419E2">
        <w:rPr>
          <w:b/>
          <w:i/>
          <w:sz w:val="28"/>
          <w:szCs w:val="28"/>
        </w:rPr>
        <w:t xml:space="preserve"> та </w:t>
      </w:r>
      <w:proofErr w:type="spellStart"/>
      <w:r w:rsidRPr="000419E2">
        <w:rPr>
          <w:b/>
          <w:i/>
          <w:sz w:val="28"/>
          <w:szCs w:val="28"/>
        </w:rPr>
        <w:t>способи</w:t>
      </w:r>
      <w:proofErr w:type="spellEnd"/>
      <w:r w:rsidRPr="000419E2">
        <w:rPr>
          <w:b/>
          <w:i/>
          <w:sz w:val="28"/>
          <w:szCs w:val="28"/>
        </w:rPr>
        <w:t xml:space="preserve"> </w:t>
      </w:r>
      <w:proofErr w:type="spellStart"/>
      <w:r w:rsidRPr="000419E2">
        <w:rPr>
          <w:b/>
          <w:i/>
          <w:sz w:val="28"/>
          <w:szCs w:val="28"/>
        </w:rPr>
        <w:t>їхнього</w:t>
      </w:r>
      <w:proofErr w:type="spellEnd"/>
      <w:r w:rsidRPr="000419E2">
        <w:rPr>
          <w:b/>
          <w:i/>
          <w:sz w:val="28"/>
          <w:szCs w:val="28"/>
        </w:rPr>
        <w:t xml:space="preserve"> </w:t>
      </w:r>
      <w:proofErr w:type="spellStart"/>
      <w:r w:rsidRPr="000419E2">
        <w:rPr>
          <w:b/>
          <w:i/>
          <w:sz w:val="28"/>
          <w:szCs w:val="28"/>
        </w:rPr>
        <w:t>вираження</w:t>
      </w:r>
      <w:proofErr w:type="spellEnd"/>
      <w:r w:rsidRPr="000419E2">
        <w:rPr>
          <w:b/>
          <w:i/>
          <w:sz w:val="28"/>
          <w:szCs w:val="28"/>
        </w:rPr>
        <w:t>.</w:t>
      </w:r>
    </w:p>
    <w:p w:rsidR="00003C19" w:rsidRPr="000419E2" w:rsidRDefault="00003C19" w:rsidP="0087107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0419E2">
        <w:rPr>
          <w:sz w:val="28"/>
          <w:szCs w:val="28"/>
        </w:rPr>
        <w:t>Щастя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дістається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тим</w:t>
      </w:r>
      <w:proofErr w:type="spellEnd"/>
      <w:r w:rsidRPr="000419E2">
        <w:rPr>
          <w:sz w:val="28"/>
          <w:szCs w:val="28"/>
        </w:rPr>
        <w:t xml:space="preserve">, </w:t>
      </w:r>
      <w:proofErr w:type="spellStart"/>
      <w:r w:rsidRPr="000419E2">
        <w:rPr>
          <w:sz w:val="28"/>
          <w:szCs w:val="28"/>
        </w:rPr>
        <w:t>хто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багато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працює</w:t>
      </w:r>
      <w:proofErr w:type="spellEnd"/>
      <w:r w:rsidRPr="000419E2">
        <w:rPr>
          <w:sz w:val="28"/>
          <w:szCs w:val="28"/>
        </w:rPr>
        <w:t>. (Леонардо да</w:t>
      </w:r>
      <w:proofErr w:type="gramStart"/>
      <w:r w:rsidRPr="000419E2">
        <w:rPr>
          <w:sz w:val="28"/>
          <w:szCs w:val="28"/>
        </w:rPr>
        <w:t> </w:t>
      </w:r>
      <w:proofErr w:type="spellStart"/>
      <w:r w:rsidRPr="000419E2">
        <w:rPr>
          <w:sz w:val="28"/>
          <w:szCs w:val="28"/>
        </w:rPr>
        <w:t>В</w:t>
      </w:r>
      <w:proofErr w:type="gramEnd"/>
      <w:r w:rsidRPr="000419E2">
        <w:rPr>
          <w:sz w:val="28"/>
          <w:szCs w:val="28"/>
        </w:rPr>
        <w:t>інчі</w:t>
      </w:r>
      <w:proofErr w:type="spellEnd"/>
      <w:r w:rsidRPr="000419E2">
        <w:rPr>
          <w:sz w:val="28"/>
          <w:szCs w:val="28"/>
        </w:rPr>
        <w:t xml:space="preserve">) Людина </w:t>
      </w:r>
      <w:proofErr w:type="spellStart"/>
      <w:r w:rsidRPr="000419E2">
        <w:rPr>
          <w:sz w:val="28"/>
          <w:szCs w:val="28"/>
        </w:rPr>
        <w:t>стає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людиною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тільки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серед</w:t>
      </w:r>
      <w:proofErr w:type="spellEnd"/>
      <w:r w:rsidRPr="000419E2">
        <w:rPr>
          <w:sz w:val="28"/>
          <w:szCs w:val="28"/>
        </w:rPr>
        <w:t xml:space="preserve"> людей. (Й. Бехер) </w:t>
      </w:r>
      <w:proofErr w:type="spellStart"/>
      <w:r w:rsidRPr="000419E2">
        <w:rPr>
          <w:sz w:val="28"/>
          <w:szCs w:val="28"/>
        </w:rPr>
        <w:t>Двоє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можуть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врятувати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одне</w:t>
      </w:r>
      <w:proofErr w:type="spellEnd"/>
      <w:r w:rsidRPr="000419E2">
        <w:rPr>
          <w:sz w:val="28"/>
          <w:szCs w:val="28"/>
        </w:rPr>
        <w:t xml:space="preserve"> одного там, де один </w:t>
      </w:r>
      <w:proofErr w:type="spellStart"/>
      <w:r w:rsidRPr="000419E2">
        <w:rPr>
          <w:sz w:val="28"/>
          <w:szCs w:val="28"/>
        </w:rPr>
        <w:t>гине</w:t>
      </w:r>
      <w:proofErr w:type="spellEnd"/>
      <w:r w:rsidRPr="000419E2">
        <w:rPr>
          <w:sz w:val="28"/>
          <w:szCs w:val="28"/>
        </w:rPr>
        <w:t>. (О. Бальзак) </w:t>
      </w:r>
      <w:proofErr w:type="spellStart"/>
      <w:r w:rsidRPr="000419E2">
        <w:rPr>
          <w:sz w:val="28"/>
          <w:szCs w:val="28"/>
        </w:rPr>
        <w:t>Ніхто</w:t>
      </w:r>
      <w:proofErr w:type="spellEnd"/>
      <w:r w:rsidRPr="000419E2">
        <w:rPr>
          <w:sz w:val="28"/>
          <w:szCs w:val="28"/>
        </w:rPr>
        <w:t xml:space="preserve"> не </w:t>
      </w:r>
      <w:proofErr w:type="spellStart"/>
      <w:r w:rsidRPr="000419E2">
        <w:rPr>
          <w:sz w:val="28"/>
          <w:szCs w:val="28"/>
        </w:rPr>
        <w:t>може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судити</w:t>
      </w:r>
      <w:proofErr w:type="spellEnd"/>
      <w:r w:rsidRPr="000419E2">
        <w:rPr>
          <w:sz w:val="28"/>
          <w:szCs w:val="28"/>
        </w:rPr>
        <w:t xml:space="preserve"> про </w:t>
      </w:r>
      <w:proofErr w:type="spellStart"/>
      <w:r w:rsidRPr="000419E2">
        <w:rPr>
          <w:sz w:val="28"/>
          <w:szCs w:val="28"/>
        </w:rPr>
        <w:t>інших</w:t>
      </w:r>
      <w:proofErr w:type="spellEnd"/>
      <w:r w:rsidRPr="000419E2">
        <w:rPr>
          <w:sz w:val="28"/>
          <w:szCs w:val="28"/>
        </w:rPr>
        <w:t xml:space="preserve">, доки не </w:t>
      </w:r>
      <w:proofErr w:type="spellStart"/>
      <w:r w:rsidRPr="000419E2">
        <w:rPr>
          <w:sz w:val="28"/>
          <w:szCs w:val="28"/>
        </w:rPr>
        <w:t>навчиться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судити</w:t>
      </w:r>
      <w:proofErr w:type="spellEnd"/>
      <w:r w:rsidRPr="000419E2">
        <w:rPr>
          <w:sz w:val="28"/>
          <w:szCs w:val="28"/>
        </w:rPr>
        <w:t xml:space="preserve"> </w:t>
      </w:r>
      <w:proofErr w:type="gramStart"/>
      <w:r w:rsidRPr="000419E2">
        <w:rPr>
          <w:sz w:val="28"/>
          <w:szCs w:val="28"/>
        </w:rPr>
        <w:t>про</w:t>
      </w:r>
      <w:proofErr w:type="gramEnd"/>
      <w:r w:rsidRPr="000419E2">
        <w:rPr>
          <w:sz w:val="28"/>
          <w:szCs w:val="28"/>
        </w:rPr>
        <w:t xml:space="preserve"> </w:t>
      </w:r>
      <w:proofErr w:type="gramStart"/>
      <w:r w:rsidRPr="000419E2">
        <w:rPr>
          <w:sz w:val="28"/>
          <w:szCs w:val="28"/>
        </w:rPr>
        <w:t>себе</w:t>
      </w:r>
      <w:proofErr w:type="gramEnd"/>
      <w:r w:rsidRPr="000419E2">
        <w:rPr>
          <w:sz w:val="28"/>
          <w:szCs w:val="28"/>
        </w:rPr>
        <w:t xml:space="preserve"> самого. (Й. В. Гете) </w:t>
      </w:r>
      <w:proofErr w:type="spellStart"/>
      <w:r w:rsidRPr="000419E2">
        <w:rPr>
          <w:sz w:val="28"/>
          <w:szCs w:val="28"/>
        </w:rPr>
        <w:t>Найважча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професія</w:t>
      </w:r>
      <w:proofErr w:type="spellEnd"/>
      <w:r w:rsidRPr="000419E2">
        <w:rPr>
          <w:sz w:val="28"/>
          <w:szCs w:val="28"/>
        </w:rPr>
        <w:t xml:space="preserve"> — бути </w:t>
      </w:r>
      <w:proofErr w:type="spellStart"/>
      <w:r w:rsidRPr="000419E2">
        <w:rPr>
          <w:sz w:val="28"/>
          <w:szCs w:val="28"/>
        </w:rPr>
        <w:t>людиною</w:t>
      </w:r>
      <w:proofErr w:type="spellEnd"/>
      <w:r w:rsidRPr="000419E2">
        <w:rPr>
          <w:sz w:val="28"/>
          <w:szCs w:val="28"/>
        </w:rPr>
        <w:t xml:space="preserve">. (Хосе </w:t>
      </w:r>
      <w:proofErr w:type="spellStart"/>
      <w:r w:rsidRPr="000419E2">
        <w:rPr>
          <w:sz w:val="28"/>
          <w:szCs w:val="28"/>
        </w:rPr>
        <w:t>Марті</w:t>
      </w:r>
      <w:proofErr w:type="spellEnd"/>
      <w:r w:rsidRPr="000419E2">
        <w:rPr>
          <w:sz w:val="28"/>
          <w:szCs w:val="28"/>
        </w:rPr>
        <w:t xml:space="preserve">) </w:t>
      </w:r>
      <w:proofErr w:type="spellStart"/>
      <w:r w:rsidRPr="000419E2">
        <w:rPr>
          <w:sz w:val="28"/>
          <w:szCs w:val="28"/>
        </w:rPr>
        <w:t>Жити</w:t>
      </w:r>
      <w:proofErr w:type="spellEnd"/>
      <w:r w:rsidRPr="000419E2">
        <w:rPr>
          <w:sz w:val="28"/>
          <w:szCs w:val="28"/>
        </w:rPr>
        <w:t xml:space="preserve"> — </w:t>
      </w:r>
      <w:proofErr w:type="spellStart"/>
      <w:r w:rsidRPr="000419E2">
        <w:rPr>
          <w:sz w:val="28"/>
          <w:szCs w:val="28"/>
        </w:rPr>
        <w:t>це</w:t>
      </w:r>
      <w:proofErr w:type="spellEnd"/>
      <w:r w:rsidRPr="000419E2">
        <w:rPr>
          <w:sz w:val="28"/>
          <w:szCs w:val="28"/>
        </w:rPr>
        <w:t xml:space="preserve"> значить </w:t>
      </w:r>
      <w:proofErr w:type="spellStart"/>
      <w:r w:rsidRPr="000419E2">
        <w:rPr>
          <w:sz w:val="28"/>
          <w:szCs w:val="28"/>
        </w:rPr>
        <w:t>дихати</w:t>
      </w:r>
      <w:proofErr w:type="spellEnd"/>
      <w:r w:rsidRPr="000419E2">
        <w:rPr>
          <w:sz w:val="28"/>
          <w:szCs w:val="28"/>
        </w:rPr>
        <w:t xml:space="preserve">, </w:t>
      </w:r>
      <w:proofErr w:type="spellStart"/>
      <w:r w:rsidRPr="000419E2">
        <w:rPr>
          <w:sz w:val="28"/>
          <w:szCs w:val="28"/>
        </w:rPr>
        <w:t>це</w:t>
      </w:r>
      <w:proofErr w:type="spellEnd"/>
      <w:r w:rsidRPr="000419E2">
        <w:rPr>
          <w:sz w:val="28"/>
          <w:szCs w:val="28"/>
        </w:rPr>
        <w:t xml:space="preserve"> значить </w:t>
      </w:r>
      <w:proofErr w:type="spellStart"/>
      <w:r w:rsidRPr="000419E2">
        <w:rPr>
          <w:sz w:val="28"/>
          <w:szCs w:val="28"/>
        </w:rPr>
        <w:t>діяти</w:t>
      </w:r>
      <w:proofErr w:type="spellEnd"/>
      <w:r w:rsidRPr="000419E2">
        <w:rPr>
          <w:sz w:val="28"/>
          <w:szCs w:val="28"/>
        </w:rPr>
        <w:t>. (Ж.-Ж. Руссо) </w:t>
      </w:r>
      <w:proofErr w:type="spellStart"/>
      <w:r w:rsidRPr="000419E2">
        <w:rPr>
          <w:sz w:val="28"/>
          <w:szCs w:val="28"/>
        </w:rPr>
        <w:t>Поведінка</w:t>
      </w:r>
      <w:proofErr w:type="spellEnd"/>
      <w:r w:rsidRPr="000419E2">
        <w:rPr>
          <w:sz w:val="28"/>
          <w:szCs w:val="28"/>
        </w:rPr>
        <w:t xml:space="preserve"> — </w:t>
      </w:r>
      <w:proofErr w:type="spellStart"/>
      <w:r w:rsidRPr="000419E2">
        <w:rPr>
          <w:sz w:val="28"/>
          <w:szCs w:val="28"/>
        </w:rPr>
        <w:t>це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дзеркало</w:t>
      </w:r>
      <w:proofErr w:type="spellEnd"/>
      <w:r w:rsidRPr="000419E2">
        <w:rPr>
          <w:sz w:val="28"/>
          <w:szCs w:val="28"/>
        </w:rPr>
        <w:t xml:space="preserve">, у </w:t>
      </w:r>
      <w:proofErr w:type="spellStart"/>
      <w:r w:rsidRPr="000419E2">
        <w:rPr>
          <w:sz w:val="28"/>
          <w:szCs w:val="28"/>
        </w:rPr>
        <w:t>якому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кожен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показує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своє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обличчя</w:t>
      </w:r>
      <w:proofErr w:type="spellEnd"/>
      <w:r w:rsidRPr="000419E2">
        <w:rPr>
          <w:sz w:val="28"/>
          <w:szCs w:val="28"/>
        </w:rPr>
        <w:t>. (Й. В. Гете</w:t>
      </w:r>
      <w:proofErr w:type="gramStart"/>
      <w:r w:rsidRPr="000419E2">
        <w:rPr>
          <w:sz w:val="28"/>
          <w:szCs w:val="28"/>
        </w:rPr>
        <w:t>)</w:t>
      </w:r>
      <w:proofErr w:type="gramEnd"/>
    </w:p>
    <w:p w:rsidR="00003C19" w:rsidRPr="0087107D" w:rsidRDefault="00003C19" w:rsidP="0087107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  <w:lang w:val="uk-UA"/>
        </w:rPr>
      </w:pPr>
      <w:r w:rsidRPr="000419E2">
        <w:rPr>
          <w:rStyle w:val="a4"/>
          <w:sz w:val="28"/>
          <w:szCs w:val="28"/>
        </w:rPr>
        <w:t xml:space="preserve">ІІІ. </w:t>
      </w:r>
      <w:proofErr w:type="spellStart"/>
      <w:r w:rsidRPr="000419E2">
        <w:rPr>
          <w:rStyle w:val="a4"/>
          <w:sz w:val="28"/>
          <w:szCs w:val="28"/>
        </w:rPr>
        <w:t>Повідомлення</w:t>
      </w:r>
      <w:proofErr w:type="spellEnd"/>
      <w:r w:rsidRPr="000419E2">
        <w:rPr>
          <w:rStyle w:val="a4"/>
          <w:sz w:val="28"/>
          <w:szCs w:val="28"/>
        </w:rPr>
        <w:t xml:space="preserve"> теми </w:t>
      </w:r>
      <w:proofErr w:type="spellStart"/>
      <w:r w:rsidRPr="000419E2">
        <w:rPr>
          <w:rStyle w:val="a4"/>
          <w:sz w:val="28"/>
          <w:szCs w:val="28"/>
        </w:rPr>
        <w:t>і</w:t>
      </w:r>
      <w:proofErr w:type="spellEnd"/>
      <w:r w:rsidRPr="000419E2">
        <w:rPr>
          <w:rStyle w:val="a4"/>
          <w:sz w:val="28"/>
          <w:szCs w:val="28"/>
        </w:rPr>
        <w:t xml:space="preserve"> мети </w:t>
      </w:r>
      <w:proofErr w:type="spellStart"/>
      <w:r w:rsidRPr="000419E2">
        <w:rPr>
          <w:rStyle w:val="a4"/>
          <w:sz w:val="28"/>
          <w:szCs w:val="28"/>
        </w:rPr>
        <w:t>урокі</w:t>
      </w:r>
      <w:proofErr w:type="gramStart"/>
      <w:r w:rsidRPr="000419E2">
        <w:rPr>
          <w:rStyle w:val="a4"/>
          <w:sz w:val="28"/>
          <w:szCs w:val="28"/>
        </w:rPr>
        <w:t>в</w:t>
      </w:r>
      <w:proofErr w:type="spellEnd"/>
      <w:proofErr w:type="gramEnd"/>
      <w:r w:rsidRPr="000419E2">
        <w:rPr>
          <w:rStyle w:val="a4"/>
          <w:sz w:val="28"/>
          <w:szCs w:val="28"/>
        </w:rPr>
        <w:t xml:space="preserve">. </w:t>
      </w:r>
    </w:p>
    <w:p w:rsidR="00003C19" w:rsidRPr="000419E2" w:rsidRDefault="00003C19" w:rsidP="0087107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jc w:val="both"/>
        <w:rPr>
          <w:rStyle w:val="a4"/>
          <w:sz w:val="28"/>
          <w:szCs w:val="28"/>
          <w:lang w:val="uk-UA"/>
        </w:rPr>
      </w:pPr>
      <w:r w:rsidRPr="000419E2">
        <w:rPr>
          <w:rStyle w:val="a4"/>
          <w:sz w:val="28"/>
          <w:szCs w:val="28"/>
        </w:rPr>
        <w:t xml:space="preserve">ІV. </w:t>
      </w:r>
      <w:proofErr w:type="spellStart"/>
      <w:r w:rsidRPr="000419E2">
        <w:rPr>
          <w:rStyle w:val="a4"/>
          <w:sz w:val="28"/>
          <w:szCs w:val="28"/>
        </w:rPr>
        <w:t>Вивчення</w:t>
      </w:r>
      <w:proofErr w:type="spellEnd"/>
      <w:r w:rsidRPr="000419E2">
        <w:rPr>
          <w:rStyle w:val="a4"/>
          <w:sz w:val="28"/>
          <w:szCs w:val="28"/>
        </w:rPr>
        <w:t xml:space="preserve"> нового </w:t>
      </w:r>
      <w:proofErr w:type="spellStart"/>
      <w:proofErr w:type="gramStart"/>
      <w:r w:rsidRPr="000419E2">
        <w:rPr>
          <w:rStyle w:val="a4"/>
          <w:sz w:val="28"/>
          <w:szCs w:val="28"/>
        </w:rPr>
        <w:t>матер</w:t>
      </w:r>
      <w:proofErr w:type="gramEnd"/>
      <w:r w:rsidRPr="000419E2">
        <w:rPr>
          <w:rStyle w:val="a4"/>
          <w:sz w:val="28"/>
          <w:szCs w:val="28"/>
        </w:rPr>
        <w:t>іалу</w:t>
      </w:r>
      <w:proofErr w:type="spellEnd"/>
      <w:r w:rsidRPr="000419E2">
        <w:rPr>
          <w:rStyle w:val="a4"/>
          <w:sz w:val="28"/>
          <w:szCs w:val="28"/>
        </w:rPr>
        <w:t>.</w:t>
      </w:r>
    </w:p>
    <w:p w:rsidR="000419E2" w:rsidRPr="000419E2" w:rsidRDefault="0087107D" w:rsidP="008710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uk-UA"/>
        </w:rPr>
        <w:t>1.</w:t>
      </w:r>
      <w:proofErr w:type="spellStart"/>
      <w:r w:rsidR="000419E2" w:rsidRPr="000419E2">
        <w:rPr>
          <w:b/>
          <w:bCs/>
          <w:i/>
          <w:iCs/>
          <w:sz w:val="28"/>
          <w:szCs w:val="28"/>
        </w:rPr>
        <w:t>Розповідь</w:t>
      </w:r>
      <w:proofErr w:type="spellEnd"/>
      <w:r w:rsidR="000419E2" w:rsidRPr="000419E2">
        <w:rPr>
          <w:b/>
          <w:bCs/>
          <w:i/>
          <w:iCs/>
          <w:sz w:val="28"/>
          <w:szCs w:val="28"/>
        </w:rPr>
        <w:t xml:space="preserve"> учителя.</w:t>
      </w:r>
    </w:p>
    <w:p w:rsidR="0087107D" w:rsidRPr="0087107D" w:rsidRDefault="000419E2" w:rsidP="008710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  <w:lang w:val="uk-UA"/>
        </w:rPr>
      </w:pPr>
      <w:r w:rsidRPr="0087107D">
        <w:rPr>
          <w:b/>
          <w:sz w:val="28"/>
          <w:szCs w:val="28"/>
          <w:u w:val="single"/>
        </w:rPr>
        <w:t xml:space="preserve">Тире не ставиться </w:t>
      </w:r>
      <w:proofErr w:type="gramStart"/>
      <w:r w:rsidRPr="0087107D">
        <w:rPr>
          <w:b/>
          <w:sz w:val="28"/>
          <w:szCs w:val="28"/>
          <w:u w:val="single"/>
        </w:rPr>
        <w:t>в</w:t>
      </w:r>
      <w:proofErr w:type="gramEnd"/>
      <w:r w:rsidRPr="0087107D">
        <w:rPr>
          <w:b/>
          <w:sz w:val="28"/>
          <w:szCs w:val="28"/>
          <w:u w:val="single"/>
        </w:rPr>
        <w:t xml:space="preserve"> таких </w:t>
      </w:r>
      <w:proofErr w:type="spellStart"/>
      <w:r w:rsidRPr="0087107D">
        <w:rPr>
          <w:b/>
          <w:sz w:val="28"/>
          <w:szCs w:val="28"/>
          <w:u w:val="single"/>
        </w:rPr>
        <w:t>випадках</w:t>
      </w:r>
      <w:proofErr w:type="spellEnd"/>
      <w:r w:rsidRPr="0087107D">
        <w:rPr>
          <w:b/>
          <w:sz w:val="28"/>
          <w:szCs w:val="28"/>
          <w:u w:val="single"/>
        </w:rPr>
        <w:t>:</w:t>
      </w:r>
    </w:p>
    <w:p w:rsidR="000419E2" w:rsidRPr="000419E2" w:rsidRDefault="000419E2" w:rsidP="008710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19E2">
        <w:rPr>
          <w:sz w:val="28"/>
          <w:szCs w:val="28"/>
        </w:rPr>
        <w:t xml:space="preserve"> 1)</w:t>
      </w:r>
      <w:proofErr w:type="spellStart"/>
      <w:r w:rsidRPr="000419E2">
        <w:rPr>
          <w:sz w:val="28"/>
          <w:szCs w:val="28"/>
        </w:rPr>
        <w:t>якщо</w:t>
      </w:r>
      <w:proofErr w:type="spellEnd"/>
      <w:r w:rsidRPr="000419E2">
        <w:rPr>
          <w:sz w:val="28"/>
          <w:szCs w:val="28"/>
        </w:rPr>
        <w:t xml:space="preserve"> перед </w:t>
      </w:r>
      <w:proofErr w:type="spellStart"/>
      <w:r w:rsidRPr="000419E2">
        <w:rPr>
          <w:sz w:val="28"/>
          <w:szCs w:val="28"/>
        </w:rPr>
        <w:t>присудком</w:t>
      </w:r>
      <w:proofErr w:type="spellEnd"/>
      <w:r w:rsidRPr="000419E2">
        <w:rPr>
          <w:sz w:val="28"/>
          <w:szCs w:val="28"/>
        </w:rPr>
        <w:t xml:space="preserve">, </w:t>
      </w:r>
      <w:proofErr w:type="spellStart"/>
      <w:r w:rsidRPr="000419E2">
        <w:rPr>
          <w:sz w:val="28"/>
          <w:szCs w:val="28"/>
        </w:rPr>
        <w:t>вираженим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іменником</w:t>
      </w:r>
      <w:proofErr w:type="spellEnd"/>
      <w:r w:rsidRPr="000419E2">
        <w:rPr>
          <w:sz w:val="28"/>
          <w:szCs w:val="28"/>
        </w:rPr>
        <w:t xml:space="preserve">, </w:t>
      </w:r>
      <w:proofErr w:type="spellStart"/>
      <w:r w:rsidRPr="000419E2">
        <w:rPr>
          <w:sz w:val="28"/>
          <w:szCs w:val="28"/>
        </w:rPr>
        <w:t>стоїть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частка</w:t>
      </w:r>
      <w:proofErr w:type="spellEnd"/>
      <w:r w:rsidRPr="000419E2">
        <w:rPr>
          <w:sz w:val="28"/>
          <w:szCs w:val="28"/>
        </w:rPr>
        <w:t xml:space="preserve"> не   (Бублик не </w:t>
      </w:r>
      <w:proofErr w:type="spellStart"/>
      <w:r w:rsidRPr="000419E2">
        <w:rPr>
          <w:sz w:val="28"/>
          <w:szCs w:val="28"/>
        </w:rPr>
        <w:t>хліб</w:t>
      </w:r>
      <w:proofErr w:type="spellEnd"/>
      <w:r w:rsidRPr="000419E2">
        <w:rPr>
          <w:sz w:val="28"/>
          <w:szCs w:val="28"/>
        </w:rPr>
        <w:t xml:space="preserve">. </w:t>
      </w:r>
      <w:proofErr w:type="spellStart"/>
      <w:r w:rsidRPr="000419E2">
        <w:rPr>
          <w:sz w:val="28"/>
          <w:szCs w:val="28"/>
        </w:rPr>
        <w:t>Серце</w:t>
      </w:r>
      <w:proofErr w:type="spellEnd"/>
      <w:r w:rsidRPr="000419E2">
        <w:rPr>
          <w:sz w:val="28"/>
          <w:szCs w:val="28"/>
        </w:rPr>
        <w:t xml:space="preserve"> не </w:t>
      </w:r>
      <w:proofErr w:type="spellStart"/>
      <w:r w:rsidRPr="000419E2">
        <w:rPr>
          <w:sz w:val="28"/>
          <w:szCs w:val="28"/>
        </w:rPr>
        <w:t>камінь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тощо</w:t>
      </w:r>
      <w:proofErr w:type="spellEnd"/>
      <w:r w:rsidRPr="000419E2">
        <w:rPr>
          <w:sz w:val="28"/>
          <w:szCs w:val="28"/>
        </w:rPr>
        <w:t>);</w:t>
      </w:r>
    </w:p>
    <w:p w:rsidR="000419E2" w:rsidRPr="000419E2" w:rsidRDefault="000419E2" w:rsidP="008710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19E2">
        <w:rPr>
          <w:sz w:val="28"/>
          <w:szCs w:val="28"/>
        </w:rPr>
        <w:t xml:space="preserve">2) </w:t>
      </w:r>
      <w:proofErr w:type="spellStart"/>
      <w:r w:rsidRPr="000419E2">
        <w:rPr>
          <w:sz w:val="28"/>
          <w:szCs w:val="28"/>
        </w:rPr>
        <w:t>якщо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присудок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стоїть</w:t>
      </w:r>
      <w:proofErr w:type="spellEnd"/>
      <w:r w:rsidRPr="000419E2">
        <w:rPr>
          <w:sz w:val="28"/>
          <w:szCs w:val="28"/>
        </w:rPr>
        <w:t xml:space="preserve"> перед </w:t>
      </w:r>
      <w:proofErr w:type="spellStart"/>
      <w:proofErr w:type="gramStart"/>
      <w:r w:rsidRPr="000419E2">
        <w:rPr>
          <w:sz w:val="28"/>
          <w:szCs w:val="28"/>
        </w:rPr>
        <w:t>п</w:t>
      </w:r>
      <w:proofErr w:type="gramEnd"/>
      <w:r w:rsidRPr="000419E2">
        <w:rPr>
          <w:sz w:val="28"/>
          <w:szCs w:val="28"/>
        </w:rPr>
        <w:t>ідметом</w:t>
      </w:r>
      <w:proofErr w:type="spellEnd"/>
      <w:r w:rsidRPr="000419E2">
        <w:rPr>
          <w:sz w:val="28"/>
          <w:szCs w:val="28"/>
        </w:rPr>
        <w:t xml:space="preserve"> (</w:t>
      </w:r>
      <w:proofErr w:type="spellStart"/>
      <w:r w:rsidRPr="000419E2">
        <w:rPr>
          <w:sz w:val="28"/>
          <w:szCs w:val="28"/>
        </w:rPr>
        <w:t>Хороша-таки</w:t>
      </w:r>
      <w:proofErr w:type="spellEnd"/>
      <w:r w:rsidRPr="000419E2">
        <w:rPr>
          <w:sz w:val="28"/>
          <w:szCs w:val="28"/>
        </w:rPr>
        <w:t xml:space="preserve"> штука </w:t>
      </w:r>
      <w:proofErr w:type="spellStart"/>
      <w:r w:rsidRPr="000419E2">
        <w:rPr>
          <w:sz w:val="28"/>
          <w:szCs w:val="28"/>
        </w:rPr>
        <w:t>життя</w:t>
      </w:r>
      <w:proofErr w:type="spellEnd"/>
      <w:r w:rsidRPr="000419E2">
        <w:rPr>
          <w:sz w:val="28"/>
          <w:szCs w:val="28"/>
        </w:rPr>
        <w:t>),</w:t>
      </w:r>
    </w:p>
    <w:p w:rsidR="000419E2" w:rsidRPr="000419E2" w:rsidRDefault="000419E2" w:rsidP="008710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19E2">
        <w:rPr>
          <w:sz w:val="28"/>
          <w:szCs w:val="28"/>
        </w:rPr>
        <w:t xml:space="preserve">3) </w:t>
      </w:r>
      <w:proofErr w:type="spellStart"/>
      <w:r w:rsidRPr="000419E2">
        <w:rPr>
          <w:sz w:val="28"/>
          <w:szCs w:val="28"/>
        </w:rPr>
        <w:t>якщо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присудок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виражений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іменником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чи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займенником</w:t>
      </w:r>
      <w:proofErr w:type="spellEnd"/>
      <w:r w:rsidRPr="000419E2">
        <w:rPr>
          <w:sz w:val="28"/>
          <w:szCs w:val="28"/>
        </w:rPr>
        <w:t xml:space="preserve"> у </w:t>
      </w:r>
      <w:proofErr w:type="spellStart"/>
      <w:r w:rsidRPr="000419E2">
        <w:rPr>
          <w:sz w:val="28"/>
          <w:szCs w:val="28"/>
        </w:rPr>
        <w:t>непрямих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відмінках</w:t>
      </w:r>
      <w:proofErr w:type="spellEnd"/>
      <w:r w:rsidRPr="000419E2">
        <w:rPr>
          <w:sz w:val="28"/>
          <w:szCs w:val="28"/>
        </w:rPr>
        <w:t xml:space="preserve"> (</w:t>
      </w:r>
      <w:proofErr w:type="spellStart"/>
      <w:r w:rsidRPr="000419E2">
        <w:rPr>
          <w:sz w:val="28"/>
          <w:szCs w:val="28"/>
        </w:rPr>
        <w:t>Гордої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вдачі</w:t>
      </w:r>
      <w:proofErr w:type="spellEnd"/>
      <w:r w:rsidRPr="000419E2">
        <w:rPr>
          <w:sz w:val="28"/>
          <w:szCs w:val="28"/>
        </w:rPr>
        <w:t xml:space="preserve">, </w:t>
      </w:r>
      <w:proofErr w:type="spellStart"/>
      <w:r w:rsidRPr="000419E2">
        <w:rPr>
          <w:sz w:val="28"/>
          <w:szCs w:val="28"/>
        </w:rPr>
        <w:t>кришталевої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чистоти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людина</w:t>
      </w:r>
      <w:proofErr w:type="spellEnd"/>
      <w:r w:rsidRPr="000419E2">
        <w:rPr>
          <w:sz w:val="28"/>
          <w:szCs w:val="28"/>
        </w:rPr>
        <w:t>);</w:t>
      </w:r>
    </w:p>
    <w:p w:rsidR="000419E2" w:rsidRPr="000419E2" w:rsidRDefault="000419E2" w:rsidP="008710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19E2">
        <w:rPr>
          <w:sz w:val="28"/>
          <w:szCs w:val="28"/>
        </w:rPr>
        <w:t xml:space="preserve">4) </w:t>
      </w:r>
      <w:proofErr w:type="spellStart"/>
      <w:r w:rsidRPr="000419E2">
        <w:rPr>
          <w:sz w:val="28"/>
          <w:szCs w:val="28"/>
        </w:rPr>
        <w:t>якщо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proofErr w:type="gramStart"/>
      <w:r w:rsidRPr="000419E2">
        <w:rPr>
          <w:sz w:val="28"/>
          <w:szCs w:val="28"/>
        </w:rPr>
        <w:t>п</w:t>
      </w:r>
      <w:proofErr w:type="gramEnd"/>
      <w:r w:rsidRPr="000419E2">
        <w:rPr>
          <w:sz w:val="28"/>
          <w:szCs w:val="28"/>
        </w:rPr>
        <w:t>ідмет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або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присудок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виражений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особовим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займенником</w:t>
      </w:r>
      <w:proofErr w:type="spellEnd"/>
      <w:r w:rsidRPr="000419E2">
        <w:rPr>
          <w:sz w:val="28"/>
          <w:szCs w:val="28"/>
        </w:rPr>
        <w:t xml:space="preserve"> (</w:t>
      </w:r>
      <w:proofErr w:type="spellStart"/>
      <w:r w:rsidRPr="000419E2">
        <w:rPr>
          <w:sz w:val="28"/>
          <w:szCs w:val="28"/>
        </w:rPr>
        <w:t>Він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рідний</w:t>
      </w:r>
      <w:proofErr w:type="spellEnd"/>
      <w:r w:rsidRPr="000419E2">
        <w:rPr>
          <w:sz w:val="28"/>
          <w:szCs w:val="28"/>
        </w:rPr>
        <w:t xml:space="preserve"> нашим городам </w:t>
      </w:r>
      <w:proofErr w:type="spellStart"/>
      <w:r w:rsidRPr="000419E2">
        <w:rPr>
          <w:sz w:val="28"/>
          <w:szCs w:val="28"/>
        </w:rPr>
        <w:t>і</w:t>
      </w:r>
      <w:proofErr w:type="spellEnd"/>
      <w:r w:rsidRPr="000419E2">
        <w:rPr>
          <w:sz w:val="28"/>
          <w:szCs w:val="28"/>
        </w:rPr>
        <w:t xml:space="preserve"> селам. </w:t>
      </w:r>
      <w:proofErr w:type="gramStart"/>
      <w:r w:rsidRPr="000419E2">
        <w:rPr>
          <w:sz w:val="28"/>
          <w:szCs w:val="28"/>
        </w:rPr>
        <w:t xml:space="preserve">(М. </w:t>
      </w:r>
      <w:proofErr w:type="spellStart"/>
      <w:r w:rsidRPr="000419E2">
        <w:rPr>
          <w:sz w:val="28"/>
          <w:szCs w:val="28"/>
        </w:rPr>
        <w:t>Рильський</w:t>
      </w:r>
      <w:proofErr w:type="spellEnd"/>
      <w:r w:rsidRPr="000419E2">
        <w:rPr>
          <w:sz w:val="28"/>
          <w:szCs w:val="28"/>
        </w:rPr>
        <w:t>));</w:t>
      </w:r>
      <w:proofErr w:type="gramEnd"/>
    </w:p>
    <w:p w:rsidR="000419E2" w:rsidRPr="000419E2" w:rsidRDefault="000419E2" w:rsidP="008710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19E2">
        <w:rPr>
          <w:sz w:val="28"/>
          <w:szCs w:val="28"/>
        </w:rPr>
        <w:t xml:space="preserve">5) </w:t>
      </w:r>
      <w:proofErr w:type="spellStart"/>
      <w:r w:rsidRPr="000419E2">
        <w:rPr>
          <w:sz w:val="28"/>
          <w:szCs w:val="28"/>
        </w:rPr>
        <w:t>якщо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присудок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і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proofErr w:type="gramStart"/>
      <w:r w:rsidRPr="000419E2">
        <w:rPr>
          <w:sz w:val="28"/>
          <w:szCs w:val="28"/>
        </w:rPr>
        <w:t>п</w:t>
      </w:r>
      <w:proofErr w:type="gramEnd"/>
      <w:r w:rsidRPr="000419E2">
        <w:rPr>
          <w:sz w:val="28"/>
          <w:szCs w:val="28"/>
        </w:rPr>
        <w:t>ідмет</w:t>
      </w:r>
      <w:proofErr w:type="spellEnd"/>
      <w:r w:rsidRPr="000419E2">
        <w:rPr>
          <w:sz w:val="28"/>
          <w:szCs w:val="28"/>
        </w:rPr>
        <w:t xml:space="preserve"> — </w:t>
      </w:r>
      <w:proofErr w:type="spellStart"/>
      <w:r w:rsidRPr="000419E2">
        <w:rPr>
          <w:sz w:val="28"/>
          <w:szCs w:val="28"/>
        </w:rPr>
        <w:t>стійкий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фразеологічний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вислів</w:t>
      </w:r>
      <w:proofErr w:type="spellEnd"/>
      <w:r w:rsidRPr="000419E2">
        <w:rPr>
          <w:sz w:val="28"/>
          <w:szCs w:val="28"/>
        </w:rPr>
        <w:t xml:space="preserve"> (Два </w:t>
      </w:r>
      <w:proofErr w:type="spellStart"/>
      <w:r w:rsidRPr="000419E2">
        <w:rPr>
          <w:sz w:val="28"/>
          <w:szCs w:val="28"/>
        </w:rPr>
        <w:t>чо</w:t>
      </w:r>
      <w:r w:rsidRPr="000419E2">
        <w:rPr>
          <w:sz w:val="28"/>
          <w:szCs w:val="28"/>
        </w:rPr>
        <w:softHyphen/>
        <w:t>боти</w:t>
      </w:r>
      <w:proofErr w:type="spellEnd"/>
      <w:r w:rsidRPr="000419E2">
        <w:rPr>
          <w:sz w:val="28"/>
          <w:szCs w:val="28"/>
        </w:rPr>
        <w:t xml:space="preserve"> пара).</w:t>
      </w:r>
    </w:p>
    <w:p w:rsidR="00731DC7" w:rsidRPr="00C36F9D" w:rsidRDefault="0087107D" w:rsidP="00731DC7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10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lastRenderedPageBreak/>
        <w:t>2.</w:t>
      </w:r>
      <w:proofErr w:type="spellStart"/>
      <w:r w:rsidR="00731DC7" w:rsidRPr="008710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Колективне</w:t>
      </w:r>
      <w:proofErr w:type="spellEnd"/>
      <w:r w:rsidR="00731DC7" w:rsidRPr="008710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8710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опрацювання  </w:t>
      </w:r>
      <w:proofErr w:type="spellStart"/>
      <w:r w:rsidR="00731DC7" w:rsidRPr="008710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таблиці</w:t>
      </w:r>
      <w:proofErr w:type="spellEnd"/>
    </w:p>
    <w:tbl>
      <w:tblPr>
        <w:tblW w:w="9925" w:type="dxa"/>
        <w:tblCellMar>
          <w:left w:w="0" w:type="dxa"/>
          <w:right w:w="0" w:type="dxa"/>
        </w:tblCellMar>
        <w:tblLook w:val="0000"/>
      </w:tblPr>
      <w:tblGrid>
        <w:gridCol w:w="4964"/>
        <w:gridCol w:w="4961"/>
      </w:tblGrid>
      <w:tr w:rsidR="00731DC7" w:rsidRPr="000419E2" w:rsidTr="0087107D">
        <w:trPr>
          <w:trHeight w:val="193"/>
        </w:trPr>
        <w:tc>
          <w:tcPr>
            <w:tcW w:w="49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1DC7" w:rsidRPr="000419E2" w:rsidRDefault="00731DC7" w:rsidP="00F36AA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FFFF"/>
                <w:kern w:val="24"/>
                <w:sz w:val="28"/>
                <w:szCs w:val="28"/>
                <w:u w:val="single"/>
              </w:rPr>
            </w:pPr>
            <w:r w:rsidRPr="000419E2">
              <w:rPr>
                <w:b/>
                <w:bCs/>
                <w:color w:val="FFFFFF"/>
                <w:kern w:val="24"/>
                <w:sz w:val="28"/>
                <w:szCs w:val="28"/>
                <w:u w:val="single"/>
                <w:lang w:val="uk-UA"/>
              </w:rPr>
              <w:t>Тире ставиться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1DC7" w:rsidRPr="000419E2" w:rsidRDefault="00731DC7" w:rsidP="00F36AAD">
            <w:pPr>
              <w:pStyle w:val="a3"/>
              <w:spacing w:before="0" w:beforeAutospacing="0" w:after="0" w:afterAutospacing="0"/>
              <w:rPr>
                <w:b/>
                <w:bCs/>
                <w:color w:val="FFFFFF"/>
                <w:kern w:val="24"/>
                <w:sz w:val="28"/>
                <w:szCs w:val="28"/>
              </w:rPr>
            </w:pPr>
            <w:r w:rsidRPr="000419E2">
              <w:rPr>
                <w:b/>
                <w:bCs/>
                <w:color w:val="FFFFFF"/>
                <w:kern w:val="24"/>
                <w:sz w:val="28"/>
                <w:szCs w:val="28"/>
                <w:u w:val="single"/>
                <w:lang w:val="uk-UA"/>
              </w:rPr>
              <w:t xml:space="preserve">Тире не ставиться </w:t>
            </w:r>
            <w:r w:rsidRPr="000419E2">
              <w:rPr>
                <w:b/>
                <w:bCs/>
                <w:color w:val="FFFFFF"/>
                <w:kern w:val="24"/>
                <w:sz w:val="28"/>
                <w:szCs w:val="28"/>
                <w:lang w:val="uk-UA"/>
              </w:rPr>
              <w:t>(тире можна поставити лише за умови логічного наголошення на підмет та наявності паузи між підметом присудком)</w:t>
            </w:r>
          </w:p>
        </w:tc>
      </w:tr>
      <w:tr w:rsidR="00731DC7" w:rsidRPr="000419E2" w:rsidTr="0087107D">
        <w:trPr>
          <w:trHeight w:val="307"/>
        </w:trPr>
        <w:tc>
          <w:tcPr>
            <w:tcW w:w="49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1DC7" w:rsidRPr="000419E2" w:rsidRDefault="00731DC7" w:rsidP="00F36AA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419E2">
              <w:rPr>
                <w:color w:val="000000"/>
                <w:kern w:val="24"/>
                <w:sz w:val="28"/>
                <w:szCs w:val="28"/>
                <w:lang w:val="uk-UA"/>
              </w:rPr>
              <w:t xml:space="preserve">1. Якщо підмет і присудок виражені іменниками в називному відмінку: </w:t>
            </w:r>
          </w:p>
          <w:p w:rsidR="00731DC7" w:rsidRPr="000419E2" w:rsidRDefault="00731DC7" w:rsidP="00F36AAD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kern w:val="24"/>
                <w:sz w:val="28"/>
                <w:szCs w:val="28"/>
              </w:rPr>
            </w:pP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u w:val="single"/>
                <w:lang w:val="uk-UA"/>
              </w:rPr>
              <w:t>Бджола</w:t>
            </w: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 xml:space="preserve"> – відома </w:t>
            </w:r>
            <w:r w:rsidRPr="000419E2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>трудівниця</w:t>
            </w: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>…</w:t>
            </w:r>
          </w:p>
        </w:tc>
        <w:tc>
          <w:tcPr>
            <w:tcW w:w="49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1DC7" w:rsidRPr="000419E2" w:rsidRDefault="00731DC7" w:rsidP="00F36AA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419E2">
              <w:rPr>
                <w:color w:val="000000"/>
                <w:kern w:val="24"/>
                <w:sz w:val="28"/>
                <w:szCs w:val="28"/>
                <w:lang w:val="uk-UA"/>
              </w:rPr>
              <w:t>1. Якщо підмет виражений особовим займенником:</w:t>
            </w:r>
          </w:p>
          <w:p w:rsidR="00731DC7" w:rsidRPr="000419E2" w:rsidRDefault="00731DC7" w:rsidP="00F36AAD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kern w:val="24"/>
                <w:sz w:val="28"/>
                <w:szCs w:val="28"/>
              </w:rPr>
            </w:pP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u w:val="single"/>
                <w:lang w:val="uk-UA"/>
              </w:rPr>
              <w:t>Ми</w:t>
            </w: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 xml:space="preserve"> сірі </w:t>
            </w:r>
            <w:r w:rsidRPr="000419E2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 xml:space="preserve">гуси </w:t>
            </w: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>в хмарі.</w:t>
            </w:r>
          </w:p>
        </w:tc>
      </w:tr>
      <w:tr w:rsidR="00731DC7" w:rsidRPr="000419E2" w:rsidTr="0087107D">
        <w:trPr>
          <w:trHeight w:val="259"/>
        </w:trPr>
        <w:tc>
          <w:tcPr>
            <w:tcW w:w="4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1DC7" w:rsidRPr="000419E2" w:rsidRDefault="00731DC7" w:rsidP="00F36AA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419E2">
              <w:rPr>
                <w:color w:val="000000"/>
                <w:kern w:val="24"/>
                <w:sz w:val="28"/>
                <w:szCs w:val="28"/>
                <w:lang w:val="uk-UA"/>
              </w:rPr>
              <w:t xml:space="preserve">2. Якщо підмет і присудок виражені  інфінітивами:  </w:t>
            </w:r>
          </w:p>
          <w:p w:rsidR="00731DC7" w:rsidRPr="000419E2" w:rsidRDefault="00731DC7" w:rsidP="00F36AAD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</w:pP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u w:val="single"/>
                <w:lang w:val="uk-UA"/>
              </w:rPr>
              <w:t xml:space="preserve">Правдою дружити </w:t>
            </w: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 xml:space="preserve">– </w:t>
            </w:r>
            <w:r w:rsidRPr="000419E2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>щастя заслужити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1DC7" w:rsidRPr="000419E2" w:rsidRDefault="00731DC7" w:rsidP="00F36AA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419E2">
              <w:rPr>
                <w:color w:val="000000"/>
                <w:kern w:val="24"/>
                <w:sz w:val="28"/>
                <w:szCs w:val="28"/>
                <w:lang w:val="uk-UA"/>
              </w:rPr>
              <w:t xml:space="preserve">2. Якщо підмет виражений словами </w:t>
            </w:r>
            <w:r w:rsidRPr="000419E2">
              <w:rPr>
                <w:b/>
                <w:bCs/>
                <w:color w:val="000000"/>
                <w:kern w:val="24"/>
                <w:sz w:val="28"/>
                <w:szCs w:val="28"/>
                <w:lang w:val="uk-UA"/>
              </w:rPr>
              <w:t>це, то</w:t>
            </w:r>
            <w:r w:rsidRPr="000419E2">
              <w:rPr>
                <w:color w:val="000000"/>
                <w:kern w:val="24"/>
                <w:sz w:val="28"/>
                <w:szCs w:val="28"/>
                <w:lang w:val="uk-UA"/>
              </w:rPr>
              <w:t>:</w:t>
            </w:r>
          </w:p>
          <w:p w:rsidR="00731DC7" w:rsidRPr="000419E2" w:rsidRDefault="00731DC7" w:rsidP="00F36AAD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</w:pP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u w:val="single"/>
                <w:lang w:val="uk-UA"/>
              </w:rPr>
              <w:t>То</w:t>
            </w: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 xml:space="preserve"> </w:t>
            </w:r>
            <w:r w:rsidRPr="000419E2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>кремінь</w:t>
            </w: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 xml:space="preserve">, а </w:t>
            </w:r>
            <w:r w:rsidRPr="000419E2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>не чоловік.</w:t>
            </w:r>
          </w:p>
        </w:tc>
      </w:tr>
      <w:tr w:rsidR="00731DC7" w:rsidRPr="000419E2" w:rsidTr="0087107D">
        <w:trPr>
          <w:trHeight w:val="403"/>
        </w:trPr>
        <w:tc>
          <w:tcPr>
            <w:tcW w:w="4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1DC7" w:rsidRPr="000419E2" w:rsidRDefault="00731DC7" w:rsidP="00F36AA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419E2">
              <w:rPr>
                <w:color w:val="000000"/>
                <w:kern w:val="24"/>
                <w:sz w:val="28"/>
                <w:szCs w:val="28"/>
                <w:lang w:val="uk-UA"/>
              </w:rPr>
              <w:t>3. Якщо один з головних членів виражений інфінітивом, а інший іменником у називному відмінку:</w:t>
            </w:r>
          </w:p>
          <w:p w:rsidR="00731DC7" w:rsidRPr="000419E2" w:rsidRDefault="00731DC7" w:rsidP="00F36AAD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kern w:val="24"/>
                <w:sz w:val="28"/>
                <w:szCs w:val="28"/>
              </w:rPr>
            </w:pP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u w:val="single"/>
                <w:lang w:val="uk-UA"/>
              </w:rPr>
              <w:t xml:space="preserve">Наше завдання </w:t>
            </w: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 xml:space="preserve">– </w:t>
            </w:r>
            <w:r w:rsidRPr="000419E2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>навчатися</w:t>
            </w: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1DC7" w:rsidRPr="000419E2" w:rsidRDefault="00731DC7" w:rsidP="00F36AA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419E2">
              <w:rPr>
                <w:color w:val="000000"/>
                <w:kern w:val="24"/>
                <w:sz w:val="28"/>
                <w:szCs w:val="28"/>
                <w:lang w:val="uk-UA"/>
              </w:rPr>
              <w:t>3. Якщо присудок виражений прикметником, дієприкметником, порядковим числівником:</w:t>
            </w:r>
          </w:p>
          <w:p w:rsidR="00731DC7" w:rsidRPr="000419E2" w:rsidRDefault="00731DC7" w:rsidP="00F36AAD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</w:pP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 xml:space="preserve">Найдорожча </w:t>
            </w: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u w:val="single"/>
                <w:lang w:val="uk-UA"/>
              </w:rPr>
              <w:t>пісня</w:t>
            </w: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 xml:space="preserve"> </w:t>
            </w:r>
            <w:r w:rsidRPr="000419E2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>недоспівана.</w:t>
            </w:r>
          </w:p>
        </w:tc>
      </w:tr>
      <w:tr w:rsidR="00731DC7" w:rsidRPr="000419E2" w:rsidTr="0087107D">
        <w:trPr>
          <w:trHeight w:val="210"/>
        </w:trPr>
        <w:tc>
          <w:tcPr>
            <w:tcW w:w="4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1DC7" w:rsidRPr="000419E2" w:rsidRDefault="00731DC7" w:rsidP="00F36AA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419E2">
              <w:rPr>
                <w:color w:val="000000"/>
                <w:kern w:val="24"/>
                <w:sz w:val="28"/>
                <w:szCs w:val="28"/>
                <w:lang w:val="uk-UA"/>
              </w:rPr>
              <w:t>4. Якщо підмет і присудок виражені числівниками:</w:t>
            </w:r>
          </w:p>
          <w:p w:rsidR="00731DC7" w:rsidRPr="000419E2" w:rsidRDefault="00731DC7" w:rsidP="00F36AAD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</w:pP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u w:val="single"/>
                <w:lang w:val="uk-UA"/>
              </w:rPr>
              <w:t xml:space="preserve">П'ять плюс два </w:t>
            </w: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 xml:space="preserve">– </w:t>
            </w:r>
            <w:r w:rsidRPr="000419E2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>сім.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1DC7" w:rsidRPr="000419E2" w:rsidRDefault="00731DC7" w:rsidP="00F36AA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419E2">
              <w:rPr>
                <w:color w:val="000000"/>
                <w:kern w:val="24"/>
                <w:sz w:val="28"/>
                <w:szCs w:val="28"/>
                <w:lang w:val="uk-UA"/>
              </w:rPr>
              <w:t xml:space="preserve">Якщо перед іменником-присудком є заперечна частка </w:t>
            </w:r>
            <w:r w:rsidRPr="000419E2">
              <w:rPr>
                <w:b/>
                <w:bCs/>
                <w:color w:val="000000"/>
                <w:kern w:val="24"/>
                <w:sz w:val="28"/>
                <w:szCs w:val="28"/>
                <w:lang w:val="uk-UA"/>
              </w:rPr>
              <w:t>не:</w:t>
            </w:r>
          </w:p>
          <w:p w:rsidR="00731DC7" w:rsidRPr="000419E2" w:rsidRDefault="00731DC7" w:rsidP="00F36AAD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</w:pP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u w:val="single"/>
                <w:lang w:val="uk-UA"/>
              </w:rPr>
              <w:t xml:space="preserve">Серце </w:t>
            </w:r>
            <w:r w:rsidRPr="000419E2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>не камінь.</w:t>
            </w:r>
          </w:p>
        </w:tc>
      </w:tr>
      <w:tr w:rsidR="00731DC7" w:rsidRPr="000419E2" w:rsidTr="0087107D">
        <w:trPr>
          <w:trHeight w:val="259"/>
        </w:trPr>
        <w:tc>
          <w:tcPr>
            <w:tcW w:w="4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1DC7" w:rsidRPr="000419E2" w:rsidRDefault="00731DC7" w:rsidP="00F36AA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419E2">
              <w:rPr>
                <w:color w:val="000000"/>
                <w:kern w:val="24"/>
                <w:sz w:val="28"/>
                <w:szCs w:val="28"/>
                <w:lang w:val="uk-UA"/>
              </w:rPr>
              <w:t>5. Якщо перед присудком є слова це, то, ось, значить:</w:t>
            </w:r>
          </w:p>
          <w:p w:rsidR="00731DC7" w:rsidRPr="000419E2" w:rsidRDefault="00731DC7" w:rsidP="00F36AAD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8"/>
                <w:szCs w:val="28"/>
              </w:rPr>
            </w:pP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u w:val="single"/>
                <w:lang w:val="uk-UA"/>
              </w:rPr>
              <w:t xml:space="preserve">Поезія </w:t>
            </w: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 xml:space="preserve">– це </w:t>
            </w:r>
            <w:r w:rsidRPr="000419E2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>діло совісне</w:t>
            </w:r>
            <w:r w:rsidRPr="000419E2">
              <w:rPr>
                <w:color w:val="000000"/>
                <w:kern w:val="24"/>
                <w:sz w:val="28"/>
                <w:szCs w:val="28"/>
                <w:lang w:val="uk-UA"/>
              </w:rPr>
              <w:t>…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1DC7" w:rsidRPr="000419E2" w:rsidRDefault="00731DC7" w:rsidP="00F36AA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419E2">
              <w:rPr>
                <w:color w:val="000000"/>
                <w:kern w:val="24"/>
                <w:sz w:val="28"/>
                <w:szCs w:val="28"/>
                <w:lang w:val="uk-UA"/>
              </w:rPr>
              <w:t xml:space="preserve">Якщо присудок має порівняльне значення: </w:t>
            </w:r>
          </w:p>
          <w:p w:rsidR="00731DC7" w:rsidRPr="000419E2" w:rsidRDefault="00731DC7" w:rsidP="00F36AAD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</w:pP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 xml:space="preserve">І новорічна </w:t>
            </w: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u w:val="single"/>
                <w:lang w:val="uk-UA"/>
              </w:rPr>
              <w:t>ніч</w:t>
            </w:r>
            <w:r w:rsidRPr="000419E2">
              <w:rPr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 xml:space="preserve"> </w:t>
            </w:r>
            <w:r w:rsidRPr="000419E2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uk-UA"/>
              </w:rPr>
              <w:t>як казка.</w:t>
            </w:r>
          </w:p>
        </w:tc>
      </w:tr>
    </w:tbl>
    <w:p w:rsidR="00731DC7" w:rsidRPr="00C36F9D" w:rsidRDefault="00731DC7" w:rsidP="0087107D">
      <w:pPr>
        <w:shd w:val="clear" w:color="auto" w:fill="FFFFFF"/>
        <w:spacing w:after="0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6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Примітка</w:t>
      </w:r>
      <w:proofErr w:type="spellEnd"/>
      <w:r w:rsidRPr="00C36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необхідність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</w:t>
      </w:r>
      <w:proofErr w:type="gram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істично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виділити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присудок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перед ним ставиться тире.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Хмари </w:t>
      </w:r>
      <w:proofErr w:type="gram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</w:t>
      </w:r>
      <w:proofErr w:type="gram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сива шаль (В. Симоненко). Я —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українець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DC7" w:rsidRPr="00C36F9D" w:rsidRDefault="00731DC7" w:rsidP="0087107D">
      <w:pPr>
        <w:spacing w:after="0"/>
        <w:jc w:val="both"/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</w:pPr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V.  </w:t>
      </w:r>
      <w:proofErr w:type="spellStart"/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Закріплення</w:t>
      </w:r>
      <w:proofErr w:type="spellEnd"/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знань</w:t>
      </w:r>
      <w:proofErr w:type="spellEnd"/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, </w:t>
      </w:r>
      <w:proofErr w:type="spellStart"/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умінь</w:t>
      </w:r>
      <w:proofErr w:type="spellEnd"/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і</w:t>
      </w:r>
      <w:proofErr w:type="spellEnd"/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навичок</w:t>
      </w:r>
      <w:proofErr w:type="spellEnd"/>
    </w:p>
    <w:p w:rsidR="00731DC7" w:rsidRPr="00C36F9D" w:rsidRDefault="00731DC7" w:rsidP="0087107D">
      <w:pPr>
        <w:spacing w:after="0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1. </w:t>
      </w:r>
      <w:proofErr w:type="spellStart"/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Пояснювальний</w:t>
      </w:r>
      <w:proofErr w:type="spellEnd"/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 диктант</w:t>
      </w:r>
      <w:r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</w:p>
    <w:p w:rsidR="00731DC7" w:rsidRPr="00C36F9D" w:rsidRDefault="00731DC7" w:rsidP="0087107D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</w:pP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Запишіть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речення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.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Визначте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 в них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головні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 члени.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З’ясуйте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,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які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 </w:t>
      </w:r>
      <w:proofErr w:type="gram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вони</w:t>
      </w:r>
      <w:proofErr w:type="gram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 за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будовою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.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Поясніть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розділові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 знаки.</w:t>
      </w:r>
    </w:p>
    <w:p w:rsidR="00731DC7" w:rsidRPr="00C36F9D" w:rsidRDefault="0087107D" w:rsidP="0087107D">
      <w:pPr>
        <w:spacing w:after="0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1.</w:t>
      </w:r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Наш народ — океан. (П. 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Тичина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2.</w:t>
      </w:r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Книги —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морська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глибина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(І. Франко) 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3.</w:t>
      </w:r>
      <w:proofErr w:type="spellStart"/>
      <w:proofErr w:type="gram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Р</w:t>
      </w:r>
      <w:proofErr w:type="gram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ідний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батько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—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це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найвища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святиня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у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світі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 (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Панас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Мирний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4.</w:t>
      </w:r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Книги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читати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— </w:t>
      </w:r>
      <w:proofErr w:type="gram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усе</w:t>
      </w:r>
      <w:proofErr w:type="gram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знати. (Нар.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творч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.) 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5.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Любити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proofErr w:type="gram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св</w:t>
      </w:r>
      <w:proofErr w:type="gram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ій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край —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це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для народу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жити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боротися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за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юне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за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нове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 (В. 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Сосюра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6.</w:t>
      </w:r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Слава —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заповідь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моя. (Т. Шевченко)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7</w:t>
      </w:r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.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Гаї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неосяжні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— то коси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її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а </w:t>
      </w:r>
      <w:proofErr w:type="spellStart"/>
      <w:proofErr w:type="gram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р</w:t>
      </w:r>
      <w:proofErr w:type="gram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іки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та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річки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— то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стьожки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прекрасні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 (М. Кононенко)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8.</w:t>
      </w:r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gram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Я —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син</w:t>
      </w:r>
      <w:proofErr w:type="spellEnd"/>
      <w:proofErr w:type="gram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народу,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що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вгору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йде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 (І. Франко)</w:t>
      </w:r>
    </w:p>
    <w:p w:rsidR="00731DC7" w:rsidRPr="00C36F9D" w:rsidRDefault="00731DC7" w:rsidP="0087107D">
      <w:pPr>
        <w:spacing w:after="0"/>
        <w:jc w:val="both"/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</w:pPr>
      <w:r w:rsidRPr="0087107D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87107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Творче</w:t>
      </w:r>
      <w:proofErr w:type="spellEnd"/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конструювання</w:t>
      </w:r>
      <w:proofErr w:type="spellEnd"/>
      <w:r w:rsidRPr="00C36F9D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.</w:t>
      </w:r>
    </w:p>
    <w:p w:rsidR="00731DC7" w:rsidRPr="00C36F9D" w:rsidRDefault="00731DC7" w:rsidP="0087107D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</w:pPr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Прочитайте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речення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.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Пропустіть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, де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можна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,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дієслово-зв’язку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,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замість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неї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поставте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 тире.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Прослідкуйте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,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чи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змінюється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 при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цьому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змі</w:t>
      </w:r>
      <w:proofErr w:type="gram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ст</w:t>
      </w:r>
      <w:proofErr w:type="spellEnd"/>
      <w:proofErr w:type="gram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речення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,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його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інтонація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lang w:eastAsia="ru-RU"/>
        </w:rPr>
        <w:t>.</w:t>
      </w:r>
    </w:p>
    <w:p w:rsidR="00731DC7" w:rsidRPr="00C36F9D" w:rsidRDefault="0087107D" w:rsidP="0087107D">
      <w:pPr>
        <w:spacing w:after="0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lastRenderedPageBreak/>
        <w:t>1.</w:t>
      </w:r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І хай людей таких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багато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але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нас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більше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! Ми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є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народ! (В. 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Сосюра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2.</w:t>
      </w:r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Ми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є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українські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горобці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як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оселедці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в нас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чуби</w:t>
      </w:r>
      <w:proofErr w:type="spellEnd"/>
      <w:proofErr w:type="gram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(І. </w:t>
      </w:r>
      <w:proofErr w:type="gram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Драч) 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3.</w:t>
      </w:r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Я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був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син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краси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і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голубої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мрії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я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був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автор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ненаписаних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поем. (В. Симоненко)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4.</w:t>
      </w:r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Ти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знаєш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що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ти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є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людина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(В. Симоненко) 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5.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Двадцять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три плюс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шість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становить </w:t>
      </w:r>
      <w:proofErr w:type="spell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двадцять</w:t>
      </w:r>
      <w:proofErr w:type="spell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proofErr w:type="gramStart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дев’ять</w:t>
      </w:r>
      <w:proofErr w:type="spellEnd"/>
      <w:proofErr w:type="gramEnd"/>
      <w:r w:rsidR="00731DC7" w:rsidRPr="00C36F9D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</w:p>
    <w:p w:rsidR="00731DC7" w:rsidRPr="00C36F9D" w:rsidRDefault="0087107D" w:rsidP="0087107D">
      <w:pPr>
        <w:shd w:val="clear" w:color="auto" w:fill="FFFFFF"/>
        <w:spacing w:after="0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</w:t>
      </w:r>
      <w:proofErr w:type="spellStart"/>
      <w:r w:rsidR="00731DC7" w:rsidRPr="0004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Пошуково-вибіркова</w:t>
      </w:r>
      <w:proofErr w:type="spellEnd"/>
      <w:r w:rsidR="00731DC7" w:rsidRPr="0004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робота</w:t>
      </w:r>
    </w:p>
    <w:p w:rsidR="00731DC7" w:rsidRPr="00C36F9D" w:rsidRDefault="00731DC7" w:rsidP="0087107D">
      <w:pPr>
        <w:shd w:val="clear" w:color="auto" w:fill="FFFFFF"/>
        <w:spacing w:after="0"/>
        <w:ind w:left="75" w:right="7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8710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Прочитати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крилаті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вислови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Виписати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лише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ті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у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яких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між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ідметом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присудком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ставиться тире.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Пояснити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пунктограму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«Тире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між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ідметом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присудком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731DC7" w:rsidRPr="000419E2" w:rsidRDefault="00731DC7" w:rsidP="0087107D">
      <w:pPr>
        <w:shd w:val="clear" w:color="auto" w:fill="FFFFFF"/>
        <w:spacing w:after="0"/>
        <w:ind w:left="75" w:right="7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Народ без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обмова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народ без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народ (П.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Перебийніс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7107D" w:rsidRDefault="00731DC7" w:rsidP="0087107D">
      <w:pPr>
        <w:shd w:val="clear" w:color="auto" w:fill="FFFFFF"/>
        <w:spacing w:after="0"/>
        <w:ind w:left="75" w:right="7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твій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твій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коханий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ідний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краю, в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щасливий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лютий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біди</w:t>
      </w:r>
      <w:proofErr w:type="spellEnd"/>
    </w:p>
    <w:p w:rsidR="0087107D" w:rsidRDefault="00731DC7" w:rsidP="0087107D">
      <w:pPr>
        <w:shd w:val="clear" w:color="auto" w:fill="FFFFFF"/>
        <w:spacing w:after="0"/>
        <w:ind w:left="75" w:right="7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Сосюра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У </w:t>
      </w:r>
      <w:proofErr w:type="spellStart"/>
      <w:proofErr w:type="gram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існі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труді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Батьківщини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Сосюра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У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погоди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негоди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одна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незламна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рать (М.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Рильський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будови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полів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стобарвні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шати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Рильський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Україно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молитва (В. Симоненко).</w:t>
      </w: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Я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єсть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народ,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правди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ніким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звойована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Тичина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розкішний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вінок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рути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барвінку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</w:t>
      </w:r>
      <w:proofErr w:type="spellEnd"/>
      <w:proofErr w:type="gram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смутку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</w:t>
      </w:r>
      <w:proofErr w:type="spellEnd"/>
    </w:p>
    <w:p w:rsidR="00731DC7" w:rsidRPr="000419E2" w:rsidRDefault="00731DC7" w:rsidP="0087107D">
      <w:pPr>
        <w:shd w:val="clear" w:color="auto" w:fill="FFFFFF"/>
        <w:spacing w:after="0"/>
        <w:ind w:left="75" w:right="7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(С. Васильченко).</w:t>
      </w: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Ми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одвічне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лоно, ми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океанна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вселюдська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</w:t>
      </w:r>
      <w:proofErr w:type="spellEnd"/>
      <w:proofErr w:type="gram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(В. Симоненко).</w:t>
      </w: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найдорожче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 </w:t>
      </w:r>
      <w:proofErr w:type="gram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народу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Панас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Мирний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втілення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думки (М.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Рильський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31DC7" w:rsidRPr="00C36F9D" w:rsidRDefault="0087107D" w:rsidP="0087107D">
      <w:pPr>
        <w:shd w:val="clear" w:color="auto" w:fill="FFFFFF"/>
        <w:spacing w:after="0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proofErr w:type="spellStart"/>
      <w:r w:rsidR="00731DC7" w:rsidRPr="0004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Дослідження-трансформація</w:t>
      </w:r>
      <w:proofErr w:type="spellEnd"/>
    </w:p>
    <w:p w:rsidR="00731DC7" w:rsidRPr="00C36F9D" w:rsidRDefault="00731DC7" w:rsidP="0087107D">
      <w:pPr>
        <w:shd w:val="clear" w:color="auto" w:fill="FFFFFF"/>
        <w:spacing w:after="0"/>
        <w:ind w:left="75" w:right="7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8710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Перебудувати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речення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так,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щоб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між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ідметом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присудком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уживалося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тире.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Порівняти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спосіб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вираження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присудкі</w:t>
      </w:r>
      <w:proofErr w:type="gram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spellEnd"/>
      <w:proofErr w:type="gram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 </w:t>
      </w:r>
      <w:proofErr w:type="spellStart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реченнях</w:t>
      </w:r>
      <w:proofErr w:type="spellEnd"/>
      <w:r w:rsidRPr="00C36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31DC7" w:rsidRPr="00C36F9D" w:rsidRDefault="00731DC7" w:rsidP="0087107D">
      <w:pPr>
        <w:shd w:val="clear" w:color="auto" w:fill="FFFFFF"/>
        <w:spacing w:after="0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Часом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написання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історичних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творів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Андріана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Кащенка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відродження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gram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gram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носієм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певної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суми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індивідуально-національних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</w:t>
      </w: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Хмельницький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Сірко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Богун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виступають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творах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Кащенка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gram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ідним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повтором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галереї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поетизованих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народнопісенних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образів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яскравими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особистостями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Б.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Хмельницький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творах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Кащенка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виступає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яскравим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втіленням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вдачі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Богун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найромантичніших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постатей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літературі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Корицька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31DC7" w:rsidRPr="00C36F9D" w:rsidRDefault="00731DC7" w:rsidP="0087107D">
      <w:pPr>
        <w:shd w:val="clear" w:color="auto" w:fill="FFFFFF"/>
        <w:spacing w:after="0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proofErr w:type="spellStart"/>
      <w:proofErr w:type="gramStart"/>
      <w:r w:rsidRPr="0004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4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ідсумок</w:t>
      </w:r>
      <w:proofErr w:type="spellEnd"/>
      <w:r w:rsidRPr="0004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уроку</w:t>
      </w:r>
    </w:p>
    <w:p w:rsidR="0087107D" w:rsidRDefault="0087107D" w:rsidP="0087107D">
      <w:pPr>
        <w:shd w:val="clear" w:color="auto" w:fill="FFFFFF"/>
        <w:spacing w:after="0"/>
        <w:ind w:left="75" w:right="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7107D" w:rsidRDefault="0087107D" w:rsidP="0087107D">
      <w:pPr>
        <w:shd w:val="clear" w:color="auto" w:fill="FFFFFF"/>
        <w:spacing w:after="0"/>
        <w:ind w:left="75" w:right="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31DC7" w:rsidRPr="00C36F9D" w:rsidRDefault="00731DC7" w:rsidP="0087107D">
      <w:pPr>
        <w:shd w:val="clear" w:color="auto" w:fill="FFFFFF"/>
        <w:spacing w:after="0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О</w:t>
      </w:r>
      <w:proofErr w:type="spellStart"/>
      <w:r w:rsidRPr="0004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питування</w:t>
      </w:r>
      <w:proofErr w:type="spellEnd"/>
    </w:p>
    <w:p w:rsidR="00731DC7" w:rsidRPr="00C36F9D" w:rsidRDefault="00731DC7" w:rsidP="0087107D">
      <w:pPr>
        <w:shd w:val="clear" w:color="auto" w:fill="FFFFFF"/>
        <w:spacing w:after="0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присудок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головними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31DC7" w:rsidRPr="00C36F9D" w:rsidRDefault="00731DC7" w:rsidP="0087107D">
      <w:pPr>
        <w:shd w:val="clear" w:color="auto" w:fill="FFFFFF"/>
        <w:spacing w:after="0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Яку роль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відіграють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головні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члени в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реченні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31DC7" w:rsidRPr="00C36F9D" w:rsidRDefault="00731DC7" w:rsidP="0087107D">
      <w:pPr>
        <w:shd w:val="clear" w:color="auto" w:fill="FFFFFF"/>
        <w:spacing w:after="0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Навести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приклади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складених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іменних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присудків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іменна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виражена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ізними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частинами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DC7" w:rsidRPr="00C36F9D" w:rsidRDefault="00731DC7" w:rsidP="0087107D">
      <w:pPr>
        <w:shd w:val="clear" w:color="auto" w:fill="FFFFFF"/>
        <w:spacing w:after="0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Назвати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вживання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тире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ідметом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присудком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Навести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приклади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речень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ідметом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присудком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тире не </w:t>
      </w:r>
      <w:proofErr w:type="spellStart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вживається</w:t>
      </w:r>
      <w:proofErr w:type="spellEnd"/>
      <w:r w:rsidRPr="00C36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DC7" w:rsidRPr="000419E2" w:rsidRDefault="00731DC7" w:rsidP="0087107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19E2">
        <w:rPr>
          <w:sz w:val="28"/>
          <w:szCs w:val="28"/>
        </w:rPr>
        <w:t> </w:t>
      </w:r>
      <w:proofErr w:type="spellStart"/>
      <w:r w:rsidRPr="000419E2">
        <w:rPr>
          <w:sz w:val="28"/>
          <w:szCs w:val="28"/>
        </w:rPr>
        <w:t>Інтерактивна</w:t>
      </w:r>
      <w:proofErr w:type="spellEnd"/>
      <w:r w:rsidRPr="000419E2">
        <w:rPr>
          <w:sz w:val="28"/>
          <w:szCs w:val="28"/>
        </w:rPr>
        <w:t xml:space="preserve"> </w:t>
      </w:r>
      <w:proofErr w:type="spellStart"/>
      <w:r w:rsidRPr="000419E2">
        <w:rPr>
          <w:sz w:val="28"/>
          <w:szCs w:val="28"/>
        </w:rPr>
        <w:t>вправа</w:t>
      </w:r>
      <w:proofErr w:type="spellEnd"/>
      <w:r w:rsidRPr="000419E2">
        <w:rPr>
          <w:sz w:val="28"/>
          <w:szCs w:val="28"/>
        </w:rPr>
        <w:t xml:space="preserve"> «</w:t>
      </w:r>
      <w:proofErr w:type="spellStart"/>
      <w:r w:rsidRPr="000419E2">
        <w:rPr>
          <w:sz w:val="28"/>
          <w:szCs w:val="28"/>
        </w:rPr>
        <w:t>Мікрофон</w:t>
      </w:r>
      <w:proofErr w:type="spellEnd"/>
      <w:r w:rsidRPr="000419E2">
        <w:rPr>
          <w:sz w:val="28"/>
          <w:szCs w:val="28"/>
        </w:rPr>
        <w:t>».</w:t>
      </w:r>
    </w:p>
    <w:p w:rsidR="00731DC7" w:rsidRPr="000419E2" w:rsidRDefault="00731DC7" w:rsidP="0087107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19E2">
        <w:rPr>
          <w:sz w:val="28"/>
          <w:szCs w:val="28"/>
        </w:rPr>
        <w:t xml:space="preserve">— </w:t>
      </w:r>
      <w:proofErr w:type="spellStart"/>
      <w:r w:rsidRPr="000419E2">
        <w:rPr>
          <w:sz w:val="28"/>
          <w:szCs w:val="28"/>
        </w:rPr>
        <w:t>Найскладнішим</w:t>
      </w:r>
      <w:proofErr w:type="spellEnd"/>
      <w:r w:rsidRPr="000419E2">
        <w:rPr>
          <w:sz w:val="28"/>
          <w:szCs w:val="28"/>
        </w:rPr>
        <w:t xml:space="preserve"> на </w:t>
      </w:r>
      <w:proofErr w:type="spellStart"/>
      <w:r w:rsidRPr="000419E2">
        <w:rPr>
          <w:sz w:val="28"/>
          <w:szCs w:val="28"/>
        </w:rPr>
        <w:t>уроці</w:t>
      </w:r>
      <w:proofErr w:type="spellEnd"/>
      <w:r w:rsidRPr="000419E2">
        <w:rPr>
          <w:sz w:val="28"/>
          <w:szCs w:val="28"/>
        </w:rPr>
        <w:t xml:space="preserve"> </w:t>
      </w:r>
      <w:proofErr w:type="gramStart"/>
      <w:r w:rsidRPr="000419E2">
        <w:rPr>
          <w:sz w:val="28"/>
          <w:szCs w:val="28"/>
        </w:rPr>
        <w:t>для</w:t>
      </w:r>
      <w:proofErr w:type="gramEnd"/>
      <w:r w:rsidRPr="000419E2">
        <w:rPr>
          <w:sz w:val="28"/>
          <w:szCs w:val="28"/>
        </w:rPr>
        <w:t xml:space="preserve"> мене </w:t>
      </w:r>
      <w:proofErr w:type="spellStart"/>
      <w:r w:rsidRPr="000419E2">
        <w:rPr>
          <w:sz w:val="28"/>
          <w:szCs w:val="28"/>
        </w:rPr>
        <w:t>було</w:t>
      </w:r>
      <w:proofErr w:type="spellEnd"/>
      <w:r w:rsidRPr="000419E2">
        <w:rPr>
          <w:sz w:val="28"/>
          <w:szCs w:val="28"/>
        </w:rPr>
        <w:t>...</w:t>
      </w:r>
    </w:p>
    <w:p w:rsidR="000419E2" w:rsidRPr="00C36F9D" w:rsidRDefault="000419E2" w:rsidP="0087107D">
      <w:pPr>
        <w:shd w:val="clear" w:color="auto" w:fill="FFFFFF"/>
        <w:spacing w:after="0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proofErr w:type="spellStart"/>
      <w:r w:rsidRPr="0004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Домашнє</w:t>
      </w:r>
      <w:proofErr w:type="spellEnd"/>
      <w:r w:rsidRPr="0004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4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</w:p>
    <w:p w:rsidR="00003C19" w:rsidRPr="000419E2" w:rsidRDefault="000419E2" w:rsidP="0087107D">
      <w:pPr>
        <w:shd w:val="clear" w:color="auto" w:fill="FFFFFF"/>
        <w:spacing w:after="0"/>
        <w:ind w:righ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9E2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003C19" w:rsidRPr="000419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003C19" w:rsidRPr="000419E2">
        <w:rPr>
          <w:rFonts w:ascii="Times New Roman" w:hAnsi="Times New Roman" w:cs="Times New Roman"/>
          <w:sz w:val="28"/>
          <w:szCs w:val="28"/>
        </w:rPr>
        <w:t>Узагальнити</w:t>
      </w:r>
      <w:proofErr w:type="spellEnd"/>
      <w:r w:rsidR="00003C19" w:rsidRPr="0004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C19" w:rsidRPr="000419E2">
        <w:rPr>
          <w:rFonts w:ascii="Times New Roman" w:hAnsi="Times New Roman" w:cs="Times New Roman"/>
          <w:sz w:val="28"/>
          <w:szCs w:val="28"/>
        </w:rPr>
        <w:t>теоретичний</w:t>
      </w:r>
      <w:proofErr w:type="spellEnd"/>
      <w:r w:rsidR="00003C19" w:rsidRPr="0004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C19" w:rsidRPr="000419E2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="00003C19" w:rsidRPr="000419E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="00003C19" w:rsidRPr="000419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03C19" w:rsidRPr="000419E2">
        <w:rPr>
          <w:rFonts w:ascii="Times New Roman" w:hAnsi="Times New Roman" w:cs="Times New Roman"/>
          <w:sz w:val="28"/>
          <w:szCs w:val="28"/>
        </w:rPr>
        <w:t>ідмет</w:t>
      </w:r>
      <w:proofErr w:type="spellEnd"/>
      <w:r w:rsidR="00003C19" w:rsidRPr="0004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C19" w:rsidRPr="000419E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03C19" w:rsidRPr="0004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C19" w:rsidRPr="000419E2">
        <w:rPr>
          <w:rFonts w:ascii="Times New Roman" w:hAnsi="Times New Roman" w:cs="Times New Roman"/>
          <w:sz w:val="28"/>
          <w:szCs w:val="28"/>
        </w:rPr>
        <w:t>присудок</w:t>
      </w:r>
      <w:proofErr w:type="spellEnd"/>
      <w:r w:rsidR="00003C19" w:rsidRPr="000419E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03C19" w:rsidRPr="000419E2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="00003C19" w:rsidRPr="000419E2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="00003C19" w:rsidRPr="000419E2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="00003C19" w:rsidRPr="00041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3E5" w:rsidRPr="00003C19" w:rsidRDefault="0087107D" w:rsidP="0087107D">
      <w:pPr>
        <w:tabs>
          <w:tab w:val="left" w:pos="2070"/>
        </w:tabs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0419E2" w:rsidRPr="000419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0419E2" w:rsidRPr="000419E2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="000419E2" w:rsidRPr="000419E2">
        <w:rPr>
          <w:rFonts w:ascii="Times New Roman" w:hAnsi="Times New Roman" w:cs="Times New Roman"/>
          <w:sz w:val="28"/>
          <w:szCs w:val="28"/>
        </w:rPr>
        <w:t xml:space="preserve"> 5–6 </w:t>
      </w:r>
      <w:proofErr w:type="spellStart"/>
      <w:r w:rsidR="000419E2" w:rsidRPr="000419E2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="000419E2" w:rsidRPr="0004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9E2" w:rsidRPr="000419E2">
        <w:rPr>
          <w:rFonts w:ascii="Times New Roman" w:hAnsi="Times New Roman" w:cs="Times New Roman"/>
          <w:sz w:val="28"/>
          <w:szCs w:val="28"/>
        </w:rPr>
        <w:t>висловів</w:t>
      </w:r>
      <w:proofErr w:type="spellEnd"/>
      <w:r w:rsidR="000419E2" w:rsidRPr="000419E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0419E2" w:rsidRPr="000419E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0419E2" w:rsidRPr="0004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9E2" w:rsidRPr="000419E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0419E2" w:rsidRPr="0004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419E2" w:rsidRPr="000419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419E2" w:rsidRPr="000419E2">
        <w:rPr>
          <w:rFonts w:ascii="Times New Roman" w:hAnsi="Times New Roman" w:cs="Times New Roman"/>
          <w:sz w:val="28"/>
          <w:szCs w:val="28"/>
        </w:rPr>
        <w:t>ідметом</w:t>
      </w:r>
      <w:proofErr w:type="spellEnd"/>
      <w:r w:rsidR="000419E2" w:rsidRPr="0004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9E2" w:rsidRPr="000419E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419E2" w:rsidRPr="0004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9E2" w:rsidRPr="000419E2">
        <w:rPr>
          <w:rFonts w:ascii="Times New Roman" w:hAnsi="Times New Roman" w:cs="Times New Roman"/>
          <w:sz w:val="28"/>
          <w:szCs w:val="28"/>
        </w:rPr>
        <w:t>присудком</w:t>
      </w:r>
      <w:proofErr w:type="spellEnd"/>
      <w:r w:rsidR="000419E2" w:rsidRPr="000419E2">
        <w:rPr>
          <w:rFonts w:ascii="Times New Roman" w:hAnsi="Times New Roman" w:cs="Times New Roman"/>
          <w:sz w:val="28"/>
          <w:szCs w:val="28"/>
        </w:rPr>
        <w:t xml:space="preserve"> ставиться тире.</w:t>
      </w:r>
      <w:r w:rsidR="00003C19">
        <w:rPr>
          <w:lang w:val="uk-UA"/>
        </w:rPr>
        <w:tab/>
      </w:r>
    </w:p>
    <w:sectPr w:rsidR="007513E5" w:rsidRPr="00003C19" w:rsidSect="008710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0C1" w:rsidRDefault="007420C1" w:rsidP="000419E2">
      <w:pPr>
        <w:spacing w:after="0" w:line="240" w:lineRule="auto"/>
      </w:pPr>
      <w:r>
        <w:separator/>
      </w:r>
    </w:p>
  </w:endnote>
  <w:endnote w:type="continuationSeparator" w:id="0">
    <w:p w:rsidR="007420C1" w:rsidRDefault="007420C1" w:rsidP="0004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0C1" w:rsidRDefault="007420C1" w:rsidP="000419E2">
      <w:pPr>
        <w:spacing w:after="0" w:line="240" w:lineRule="auto"/>
      </w:pPr>
      <w:r>
        <w:separator/>
      </w:r>
    </w:p>
  </w:footnote>
  <w:footnote w:type="continuationSeparator" w:id="0">
    <w:p w:rsidR="007420C1" w:rsidRDefault="007420C1" w:rsidP="00041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C19"/>
    <w:rsid w:val="00003C19"/>
    <w:rsid w:val="000419E2"/>
    <w:rsid w:val="00731DC7"/>
    <w:rsid w:val="007420C1"/>
    <w:rsid w:val="007513E5"/>
    <w:rsid w:val="0087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C19"/>
    <w:rPr>
      <w:b/>
      <w:bCs/>
    </w:rPr>
  </w:style>
  <w:style w:type="character" w:styleId="a5">
    <w:name w:val="Emphasis"/>
    <w:basedOn w:val="a0"/>
    <w:uiPriority w:val="20"/>
    <w:qFormat/>
    <w:rsid w:val="00003C19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04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19E2"/>
  </w:style>
  <w:style w:type="paragraph" w:styleId="a8">
    <w:name w:val="footer"/>
    <w:basedOn w:val="a"/>
    <w:link w:val="a9"/>
    <w:uiPriority w:val="99"/>
    <w:semiHidden/>
    <w:unhideWhenUsed/>
    <w:rsid w:val="0004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1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1</cp:revision>
  <dcterms:created xsi:type="dcterms:W3CDTF">2017-11-12T17:02:00Z</dcterms:created>
  <dcterms:modified xsi:type="dcterms:W3CDTF">2017-11-12T17:44:00Z</dcterms:modified>
</cp:coreProperties>
</file>