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DC" w:rsidRPr="00110983" w:rsidRDefault="005D0490" w:rsidP="005D04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0490">
        <w:rPr>
          <w:rFonts w:ascii="Times New Roman" w:hAnsi="Times New Roman"/>
          <w:sz w:val="28"/>
          <w:szCs w:val="28"/>
        </w:rPr>
        <w:t>Тематична к</w:t>
      </w:r>
      <w:r w:rsidR="00AF75DC" w:rsidRPr="005D0490">
        <w:rPr>
          <w:rFonts w:ascii="Times New Roman" w:hAnsi="Times New Roman"/>
          <w:sz w:val="28"/>
          <w:szCs w:val="28"/>
        </w:rPr>
        <w:t>онтрольна робота. Просвітництв</w:t>
      </w:r>
      <w:r w:rsidR="00110983">
        <w:rPr>
          <w:rFonts w:ascii="Times New Roman" w:hAnsi="Times New Roman"/>
          <w:sz w:val="28"/>
          <w:szCs w:val="28"/>
        </w:rPr>
        <w:t>о</w:t>
      </w:r>
      <w:r w:rsidR="00AF75DC" w:rsidRPr="005D0490">
        <w:rPr>
          <w:rFonts w:ascii="Times New Roman" w:hAnsi="Times New Roman"/>
          <w:sz w:val="28"/>
          <w:szCs w:val="28"/>
        </w:rPr>
        <w:t xml:space="preserve">. Дж. </w:t>
      </w:r>
      <w:proofErr w:type="spellStart"/>
      <w:r w:rsidR="00AF75DC" w:rsidRPr="005D0490">
        <w:rPr>
          <w:rFonts w:ascii="Times New Roman" w:hAnsi="Times New Roman"/>
          <w:sz w:val="28"/>
          <w:szCs w:val="28"/>
        </w:rPr>
        <w:t>Свіфт</w:t>
      </w:r>
      <w:proofErr w:type="spellEnd"/>
      <w:r w:rsidR="00AF75DC" w:rsidRPr="005D0490">
        <w:rPr>
          <w:rFonts w:ascii="Times New Roman" w:hAnsi="Times New Roman"/>
          <w:sz w:val="28"/>
          <w:szCs w:val="28"/>
        </w:rPr>
        <w:t>, Й.Гете, Й. Шиллер</w:t>
      </w:r>
    </w:p>
    <w:p w:rsidR="00AF75DC" w:rsidRPr="00AF75DC" w:rsidRDefault="00AF75DC" w:rsidP="00AF75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5DC">
        <w:rPr>
          <w:rFonts w:ascii="Times New Roman" w:hAnsi="Times New Roman"/>
          <w:b/>
          <w:sz w:val="28"/>
          <w:szCs w:val="28"/>
        </w:rPr>
        <w:t>Мета:</w:t>
      </w:r>
      <w:r w:rsidRPr="00AF75DC">
        <w:rPr>
          <w:rFonts w:ascii="Times New Roman" w:hAnsi="Times New Roman"/>
          <w:sz w:val="28"/>
          <w:szCs w:val="28"/>
        </w:rPr>
        <w:t xml:space="preserve"> формування предметних </w:t>
      </w:r>
      <w:proofErr w:type="spellStart"/>
      <w:r w:rsidRPr="00AF75DC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AF75DC">
        <w:rPr>
          <w:rFonts w:ascii="Times New Roman" w:hAnsi="Times New Roman"/>
          <w:sz w:val="28"/>
          <w:szCs w:val="28"/>
        </w:rPr>
        <w:t>: визначити роль письменників-п</w:t>
      </w:r>
      <w:r>
        <w:rPr>
          <w:rFonts w:ascii="Times New Roman" w:hAnsi="Times New Roman"/>
          <w:sz w:val="28"/>
          <w:szCs w:val="28"/>
        </w:rPr>
        <w:t>р</w:t>
      </w:r>
      <w:r w:rsidRPr="00AF75DC">
        <w:rPr>
          <w:rFonts w:ascii="Times New Roman" w:hAnsi="Times New Roman"/>
          <w:sz w:val="28"/>
          <w:szCs w:val="28"/>
        </w:rPr>
        <w:t xml:space="preserve">освітників у розвиткові та втіленні ідей </w:t>
      </w:r>
      <w:r>
        <w:rPr>
          <w:rFonts w:ascii="Times New Roman" w:hAnsi="Times New Roman"/>
          <w:sz w:val="28"/>
          <w:szCs w:val="28"/>
        </w:rPr>
        <w:t xml:space="preserve">доби </w:t>
      </w:r>
      <w:r w:rsidRPr="00AF75DC">
        <w:rPr>
          <w:rFonts w:ascii="Times New Roman" w:hAnsi="Times New Roman"/>
          <w:sz w:val="28"/>
          <w:szCs w:val="28"/>
        </w:rPr>
        <w:t>Просвітництва; охарактеризувати вивчені твори як вершинні добутки пись</w:t>
      </w:r>
      <w:r>
        <w:rPr>
          <w:rFonts w:ascii="Times New Roman" w:hAnsi="Times New Roman"/>
          <w:sz w:val="28"/>
          <w:szCs w:val="28"/>
        </w:rPr>
        <w:t>ме</w:t>
      </w:r>
      <w:r w:rsidRPr="00AF75DC">
        <w:rPr>
          <w:rFonts w:ascii="Times New Roman" w:hAnsi="Times New Roman"/>
          <w:sz w:val="28"/>
          <w:szCs w:val="28"/>
        </w:rPr>
        <w:t xml:space="preserve">нників доби </w:t>
      </w:r>
      <w:r>
        <w:rPr>
          <w:rFonts w:ascii="Times New Roman" w:hAnsi="Times New Roman"/>
          <w:sz w:val="28"/>
          <w:szCs w:val="28"/>
        </w:rPr>
        <w:t>П</w:t>
      </w:r>
      <w:r w:rsidRPr="00AF75DC">
        <w:rPr>
          <w:rFonts w:ascii="Times New Roman" w:hAnsi="Times New Roman"/>
          <w:sz w:val="28"/>
          <w:szCs w:val="28"/>
        </w:rPr>
        <w:t xml:space="preserve">росвітництва; розвивати словниковий запас </w:t>
      </w:r>
      <w:r>
        <w:rPr>
          <w:rFonts w:ascii="Times New Roman" w:hAnsi="Times New Roman"/>
          <w:sz w:val="28"/>
          <w:szCs w:val="28"/>
        </w:rPr>
        <w:t>учнів</w:t>
      </w:r>
      <w:r w:rsidRPr="00AF75DC">
        <w:rPr>
          <w:rFonts w:ascii="Times New Roman" w:hAnsi="Times New Roman"/>
          <w:sz w:val="28"/>
          <w:szCs w:val="28"/>
        </w:rPr>
        <w:t xml:space="preserve">, навички зв'язного мовлення, критичного мислення, компаративного аналізу художніх творів; виховувати у старшокласників потребу у високих естетичних та гуманних цінностях; формування ключових </w:t>
      </w:r>
      <w:proofErr w:type="spellStart"/>
      <w:r w:rsidRPr="00AF75DC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AF75DC">
        <w:rPr>
          <w:rFonts w:ascii="Times New Roman" w:hAnsi="Times New Roman"/>
          <w:sz w:val="28"/>
          <w:szCs w:val="28"/>
        </w:rPr>
        <w:t>: уміння вчитися: актуалізувати пізнавальну діяльність та критичне мислення учнів, уміння систематизувати та узагальнювати; комунікативної: розвивати зв'язне мовлення, формувати навички аналізу художніх творів, толерантного висловлення думок та почуттів, оцінних тверджень; інформаційної: формувати вміння виділяти роль головне та художні деталі; загальнокультурної: виховувати естетичний смак та читацькі інтереси учнів; розширювати кругозір школярів.</w:t>
      </w:r>
    </w:p>
    <w:p w:rsidR="00AF75DC" w:rsidRPr="00AF75DC" w:rsidRDefault="00AF75DC" w:rsidP="00AF75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5DC">
        <w:rPr>
          <w:rFonts w:ascii="Times New Roman" w:hAnsi="Times New Roman"/>
          <w:b/>
          <w:sz w:val="28"/>
          <w:szCs w:val="28"/>
        </w:rPr>
        <w:t>Тип уроку:</w:t>
      </w:r>
      <w:r w:rsidRPr="00AF75DC">
        <w:rPr>
          <w:rFonts w:ascii="Times New Roman" w:hAnsi="Times New Roman"/>
          <w:sz w:val="28"/>
          <w:szCs w:val="28"/>
        </w:rPr>
        <w:t xml:space="preserve"> контроль і корекція знань, умінь та навичок.</w:t>
      </w:r>
    </w:p>
    <w:p w:rsidR="00AF75DC" w:rsidRPr="00AF75DC" w:rsidRDefault="00AF75DC" w:rsidP="00AF75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5DC">
        <w:rPr>
          <w:rFonts w:ascii="Times New Roman" w:hAnsi="Times New Roman"/>
          <w:b/>
          <w:sz w:val="28"/>
          <w:szCs w:val="28"/>
        </w:rPr>
        <w:t>Очікуванні результати:</w:t>
      </w:r>
      <w:r w:rsidRPr="00AF75DC">
        <w:rPr>
          <w:rFonts w:ascii="Times New Roman" w:hAnsi="Times New Roman"/>
          <w:sz w:val="28"/>
          <w:szCs w:val="28"/>
        </w:rPr>
        <w:t xml:space="preserve"> учні демонструють певний рівень засвоєння матеріалу з розд</w:t>
      </w:r>
      <w:r>
        <w:rPr>
          <w:rFonts w:ascii="Times New Roman" w:hAnsi="Times New Roman"/>
          <w:sz w:val="28"/>
          <w:szCs w:val="28"/>
        </w:rPr>
        <w:t>і</w:t>
      </w:r>
      <w:r w:rsidRPr="00AF75DC">
        <w:rPr>
          <w:rFonts w:ascii="Times New Roman" w:hAnsi="Times New Roman"/>
          <w:sz w:val="28"/>
          <w:szCs w:val="28"/>
        </w:rPr>
        <w:t>лу. </w:t>
      </w:r>
    </w:p>
    <w:p w:rsidR="00AF75DC" w:rsidRPr="00AF75DC" w:rsidRDefault="00AF75DC" w:rsidP="00AF75DC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F75DC">
        <w:rPr>
          <w:rFonts w:ascii="Times New Roman" w:hAnsi="Times New Roman"/>
          <w:b/>
          <w:sz w:val="28"/>
          <w:szCs w:val="28"/>
        </w:rPr>
        <w:t>Хід уроку</w:t>
      </w:r>
    </w:p>
    <w:p w:rsidR="00AF75DC" w:rsidRPr="00AF75DC" w:rsidRDefault="00AF75DC" w:rsidP="00AF75D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F75DC">
        <w:rPr>
          <w:rFonts w:ascii="Times New Roman" w:hAnsi="Times New Roman"/>
          <w:sz w:val="28"/>
          <w:szCs w:val="28"/>
        </w:rPr>
        <w:t>I. О</w:t>
      </w:r>
      <w:r>
        <w:rPr>
          <w:rFonts w:ascii="Times New Roman" w:hAnsi="Times New Roman"/>
          <w:sz w:val="28"/>
          <w:szCs w:val="28"/>
        </w:rPr>
        <w:t>рганізаційний момент</w:t>
      </w:r>
    </w:p>
    <w:p w:rsidR="00AF75DC" w:rsidRPr="00AF75DC" w:rsidRDefault="00AF75DC" w:rsidP="00AF75D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F75DC">
        <w:rPr>
          <w:rFonts w:ascii="Times New Roman" w:hAnsi="Times New Roman"/>
          <w:sz w:val="28"/>
          <w:szCs w:val="28"/>
        </w:rPr>
        <w:t>II. О</w:t>
      </w:r>
      <w:r>
        <w:rPr>
          <w:rFonts w:ascii="Times New Roman" w:hAnsi="Times New Roman"/>
          <w:sz w:val="28"/>
          <w:szCs w:val="28"/>
        </w:rPr>
        <w:t xml:space="preserve">голошення теми та мети уроку. Мотивація навчальної діяльності </w:t>
      </w:r>
    </w:p>
    <w:p w:rsidR="00AF75DC" w:rsidRDefault="00AF75DC" w:rsidP="007A0CE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F75DC">
        <w:rPr>
          <w:rFonts w:ascii="Times New Roman" w:hAnsi="Times New Roman"/>
          <w:sz w:val="28"/>
          <w:szCs w:val="28"/>
        </w:rPr>
        <w:t xml:space="preserve">ІІІ. Інструктаж </w:t>
      </w:r>
      <w:r w:rsidR="00281254">
        <w:rPr>
          <w:rFonts w:ascii="Times New Roman" w:hAnsi="Times New Roman"/>
          <w:sz w:val="28"/>
          <w:szCs w:val="28"/>
        </w:rPr>
        <w:t>що</w:t>
      </w:r>
      <w:r w:rsidRPr="00AF75DC">
        <w:rPr>
          <w:rFonts w:ascii="Times New Roman" w:hAnsi="Times New Roman"/>
          <w:sz w:val="28"/>
          <w:szCs w:val="28"/>
        </w:rPr>
        <w:t>до виконання завдань</w:t>
      </w:r>
      <w:r w:rsidR="00281254">
        <w:rPr>
          <w:rFonts w:ascii="Times New Roman" w:hAnsi="Times New Roman"/>
          <w:sz w:val="28"/>
          <w:szCs w:val="28"/>
        </w:rPr>
        <w:t xml:space="preserve"> відкритої форми</w:t>
      </w:r>
      <w:r w:rsidRPr="00AF75DC">
        <w:rPr>
          <w:rFonts w:ascii="Times New Roman" w:hAnsi="Times New Roman"/>
          <w:sz w:val="28"/>
          <w:szCs w:val="28"/>
        </w:rPr>
        <w:t>.</w:t>
      </w:r>
    </w:p>
    <w:p w:rsidR="007A0CEF" w:rsidRPr="00281254" w:rsidRDefault="007A0CEF" w:rsidP="007A0CE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Pr="00281254">
        <w:rPr>
          <w:rFonts w:ascii="Times New Roman" w:hAnsi="Times New Roman"/>
          <w:sz w:val="28"/>
          <w:szCs w:val="28"/>
          <w:lang w:val="en-US"/>
        </w:rPr>
        <w:t>V</w:t>
      </w:r>
      <w:r w:rsidRPr="00281254">
        <w:rPr>
          <w:rFonts w:ascii="Times New Roman" w:hAnsi="Times New Roman"/>
          <w:sz w:val="28"/>
          <w:szCs w:val="28"/>
        </w:rPr>
        <w:t>. Виконання тестових завдань відкритої форми</w:t>
      </w:r>
    </w:p>
    <w:p w:rsidR="007A0CEF" w:rsidRPr="00DA0665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Просвітництво – це … </w:t>
      </w:r>
      <w:r w:rsidRPr="007A0CEF">
        <w:rPr>
          <w:rFonts w:ascii="Times New Roman" w:hAnsi="Times New Roman"/>
          <w:i/>
          <w:sz w:val="28"/>
          <w:szCs w:val="28"/>
        </w:rPr>
        <w:t>(літературна доба)</w:t>
      </w:r>
    </w:p>
    <w:p w:rsidR="007A0CEF" w:rsidRPr="00DA0665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Назвіть найбільш відомих діячів епохи Просвітн</w:t>
      </w:r>
      <w:r>
        <w:rPr>
          <w:rFonts w:ascii="Times New Roman" w:hAnsi="Times New Roman"/>
          <w:sz w:val="28"/>
          <w:szCs w:val="28"/>
        </w:rPr>
        <w:t xml:space="preserve">ицтва. </w:t>
      </w:r>
      <w:r w:rsidRPr="007A0CEF">
        <w:rPr>
          <w:rFonts w:ascii="Times New Roman" w:hAnsi="Times New Roman"/>
          <w:i/>
          <w:sz w:val="28"/>
          <w:szCs w:val="28"/>
        </w:rPr>
        <w:t>(Ж.-Ж. Руссо, Д.Дідро, Вольтер, Ш. Монтеск’є, К. Гельвецій, П. Гольбах та інші.)</w:t>
      </w:r>
      <w:r w:rsidRPr="00DA0665">
        <w:rPr>
          <w:rFonts w:ascii="Times New Roman" w:hAnsi="Times New Roman"/>
          <w:sz w:val="28"/>
          <w:szCs w:val="28"/>
        </w:rPr>
        <w:t> </w:t>
      </w:r>
    </w:p>
    <w:p w:rsidR="007A0CEF" w:rsidRPr="00DA0665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Які художні напрями роз</w:t>
      </w:r>
      <w:r>
        <w:rPr>
          <w:rFonts w:ascii="Times New Roman" w:hAnsi="Times New Roman"/>
          <w:sz w:val="28"/>
          <w:szCs w:val="28"/>
        </w:rPr>
        <w:t>вивалися в епоху Просвітництва?</w:t>
      </w:r>
      <w:r w:rsidRPr="007A0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0CEF">
        <w:rPr>
          <w:rFonts w:ascii="Times New Roman" w:hAnsi="Times New Roman"/>
          <w:i/>
          <w:sz w:val="28"/>
          <w:szCs w:val="28"/>
        </w:rPr>
        <w:t>(Просвітницький класицизм, просвітницький реалізм, сентименталізм, рококо.)</w:t>
      </w:r>
      <w:r w:rsidRPr="00DA0665">
        <w:rPr>
          <w:rFonts w:ascii="Times New Roman" w:hAnsi="Times New Roman"/>
          <w:sz w:val="28"/>
          <w:szCs w:val="28"/>
        </w:rPr>
        <w:t> </w:t>
      </w:r>
    </w:p>
    <w:p w:rsidR="007A0CEF" w:rsidRPr="00DA0665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Для доби Просвітництва найголовнішим був культ … </w:t>
      </w:r>
      <w:r w:rsidRPr="007A0CEF">
        <w:rPr>
          <w:rFonts w:ascii="Times New Roman" w:hAnsi="Times New Roman"/>
          <w:i/>
          <w:sz w:val="28"/>
          <w:szCs w:val="28"/>
          <w:lang w:val="en-US"/>
        </w:rPr>
        <w:t>(</w:t>
      </w:r>
      <w:r w:rsidRPr="007A0CEF">
        <w:rPr>
          <w:rFonts w:ascii="Times New Roman" w:hAnsi="Times New Roman"/>
          <w:i/>
          <w:sz w:val="28"/>
          <w:szCs w:val="28"/>
        </w:rPr>
        <w:t>розуму</w:t>
      </w:r>
      <w:r w:rsidRPr="007A0CEF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7A0CEF" w:rsidRPr="00DA0665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Джонатан </w:t>
      </w:r>
      <w:proofErr w:type="spellStart"/>
      <w:r w:rsidRPr="00DA0665">
        <w:rPr>
          <w:rFonts w:ascii="Times New Roman" w:hAnsi="Times New Roman"/>
          <w:sz w:val="28"/>
          <w:szCs w:val="28"/>
        </w:rPr>
        <w:t>Свіфт</w:t>
      </w:r>
      <w:proofErr w:type="spellEnd"/>
      <w:r w:rsidRPr="00DA0665">
        <w:rPr>
          <w:rFonts w:ascii="Times New Roman" w:hAnsi="Times New Roman"/>
          <w:sz w:val="28"/>
          <w:szCs w:val="28"/>
        </w:rPr>
        <w:t xml:space="preserve"> народився </w:t>
      </w:r>
      <w:r w:rsidRPr="007A0CEF">
        <w:rPr>
          <w:rFonts w:ascii="Times New Roman" w:hAnsi="Times New Roman"/>
          <w:i/>
          <w:sz w:val="28"/>
          <w:szCs w:val="28"/>
        </w:rPr>
        <w:t>(30 листопада 1667)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Pr="00DA0665">
        <w:rPr>
          <w:rFonts w:ascii="Times New Roman" w:hAnsi="Times New Roman"/>
          <w:sz w:val="28"/>
          <w:szCs w:val="28"/>
        </w:rPr>
        <w:t xml:space="preserve"> в Дубліні, Ірландія в </w:t>
      </w:r>
      <w:r w:rsidRPr="007A0CEF">
        <w:rPr>
          <w:rFonts w:ascii="Times New Roman" w:hAnsi="Times New Roman"/>
          <w:i/>
          <w:sz w:val="28"/>
          <w:szCs w:val="28"/>
        </w:rPr>
        <w:t>(небагатій протестантській)</w:t>
      </w:r>
      <w:r w:rsidRPr="00DA0665">
        <w:rPr>
          <w:rFonts w:ascii="Times New Roman" w:hAnsi="Times New Roman"/>
          <w:sz w:val="28"/>
          <w:szCs w:val="28"/>
        </w:rPr>
        <w:t xml:space="preserve"> родині</w:t>
      </w:r>
      <w:r>
        <w:rPr>
          <w:rFonts w:ascii="Times New Roman" w:hAnsi="Times New Roman"/>
          <w:sz w:val="28"/>
          <w:szCs w:val="28"/>
        </w:rPr>
        <w:t>.</w:t>
      </w:r>
    </w:p>
    <w:p w:rsidR="007A0CEF" w:rsidRPr="00DA0665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lastRenderedPageBreak/>
        <w:t xml:space="preserve">Який твір </w:t>
      </w:r>
      <w:proofErr w:type="spellStart"/>
      <w:r w:rsidRPr="00DA0665">
        <w:rPr>
          <w:rFonts w:ascii="Times New Roman" w:hAnsi="Times New Roman"/>
          <w:sz w:val="28"/>
          <w:szCs w:val="28"/>
        </w:rPr>
        <w:t>Свіфта</w:t>
      </w:r>
      <w:proofErr w:type="spellEnd"/>
      <w:r w:rsidRPr="00DA0665">
        <w:rPr>
          <w:rFonts w:ascii="Times New Roman" w:hAnsi="Times New Roman"/>
          <w:sz w:val="28"/>
          <w:szCs w:val="28"/>
        </w:rPr>
        <w:t xml:space="preserve"> приніс йому всесвітню популярність 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CEF">
        <w:rPr>
          <w:rFonts w:ascii="Times New Roman" w:hAnsi="Times New Roman"/>
          <w:i/>
          <w:sz w:val="28"/>
          <w:szCs w:val="28"/>
        </w:rPr>
        <w:t xml:space="preserve">(«Мандри </w:t>
      </w:r>
      <w:proofErr w:type="spellStart"/>
      <w:r w:rsidRPr="007A0CEF">
        <w:rPr>
          <w:rFonts w:ascii="Times New Roman" w:hAnsi="Times New Roman"/>
          <w:i/>
          <w:sz w:val="28"/>
          <w:szCs w:val="28"/>
        </w:rPr>
        <w:t>Гуллівера</w:t>
      </w:r>
      <w:proofErr w:type="spellEnd"/>
      <w:r w:rsidRPr="007A0CEF">
        <w:rPr>
          <w:rFonts w:ascii="Times New Roman" w:hAnsi="Times New Roman"/>
          <w:i/>
          <w:sz w:val="28"/>
          <w:szCs w:val="28"/>
        </w:rPr>
        <w:t>»)</w:t>
      </w:r>
    </w:p>
    <w:p w:rsidR="007A0CEF" w:rsidRPr="00DA0665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В яку країну потрапляє </w:t>
      </w:r>
      <w:proofErr w:type="spellStart"/>
      <w:r w:rsidRPr="00DA0665">
        <w:rPr>
          <w:rFonts w:ascii="Times New Roman" w:hAnsi="Times New Roman"/>
          <w:sz w:val="28"/>
          <w:szCs w:val="28"/>
        </w:rPr>
        <w:t>Гуллівер</w:t>
      </w:r>
      <w:proofErr w:type="spellEnd"/>
      <w:r w:rsidRPr="00DA0665">
        <w:rPr>
          <w:rFonts w:ascii="Times New Roman" w:hAnsi="Times New Roman"/>
          <w:sz w:val="28"/>
          <w:szCs w:val="28"/>
        </w:rPr>
        <w:t xml:space="preserve"> після корабельної аварії… </w:t>
      </w:r>
      <w:r w:rsidRPr="007A0CEF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7A0CEF">
        <w:rPr>
          <w:rFonts w:ascii="Times New Roman" w:hAnsi="Times New Roman"/>
          <w:i/>
          <w:sz w:val="28"/>
          <w:szCs w:val="28"/>
        </w:rPr>
        <w:t>Ліліпутію</w:t>
      </w:r>
      <w:proofErr w:type="spellEnd"/>
      <w:r w:rsidRPr="007A0CEF">
        <w:rPr>
          <w:rFonts w:ascii="Times New Roman" w:hAnsi="Times New Roman"/>
          <w:i/>
          <w:sz w:val="28"/>
          <w:szCs w:val="28"/>
        </w:rPr>
        <w:t>)</w:t>
      </w:r>
    </w:p>
    <w:p w:rsidR="007A0CEF" w:rsidRPr="00DA0665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color w:val="000000"/>
          <w:sz w:val="28"/>
          <w:szCs w:val="28"/>
        </w:rPr>
        <w:t xml:space="preserve">Як </w:t>
      </w:r>
      <w:proofErr w:type="spellStart"/>
      <w:r w:rsidRPr="00DA0665">
        <w:rPr>
          <w:rFonts w:ascii="Times New Roman" w:hAnsi="Times New Roman"/>
          <w:color w:val="000000"/>
          <w:sz w:val="28"/>
          <w:szCs w:val="28"/>
        </w:rPr>
        <w:t>Гу</w:t>
      </w:r>
      <w:r>
        <w:rPr>
          <w:rFonts w:ascii="Times New Roman" w:hAnsi="Times New Roman"/>
          <w:color w:val="000000"/>
          <w:sz w:val="28"/>
          <w:szCs w:val="28"/>
        </w:rPr>
        <w:t>ллівера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називали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Ліліпутії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7A0CEF">
        <w:rPr>
          <w:rFonts w:ascii="Times New Roman" w:hAnsi="Times New Roman"/>
          <w:i/>
          <w:color w:val="000000"/>
          <w:sz w:val="28"/>
          <w:szCs w:val="28"/>
        </w:rPr>
        <w:t>(Чоловік-Гора)</w:t>
      </w:r>
    </w:p>
    <w:p w:rsidR="007A0CEF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Яку науку вивчав </w:t>
      </w:r>
      <w:proofErr w:type="spellStart"/>
      <w:r w:rsidRPr="00DA0665">
        <w:rPr>
          <w:rFonts w:ascii="Times New Roman" w:hAnsi="Times New Roman"/>
          <w:sz w:val="28"/>
          <w:szCs w:val="28"/>
        </w:rPr>
        <w:t>Гуллівер</w:t>
      </w:r>
      <w:proofErr w:type="spellEnd"/>
      <w:r w:rsidRPr="00DA0665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i/>
          <w:sz w:val="28"/>
          <w:szCs w:val="28"/>
        </w:rPr>
        <w:t>(Медицину, хоча мріяв про море</w:t>
      </w:r>
      <w:r w:rsidRPr="007A0CEF">
        <w:rPr>
          <w:rFonts w:ascii="Times New Roman" w:hAnsi="Times New Roman"/>
          <w:i/>
          <w:sz w:val="28"/>
          <w:szCs w:val="28"/>
        </w:rPr>
        <w:t>)</w:t>
      </w:r>
      <w:r w:rsidRPr="00DA0665">
        <w:rPr>
          <w:rFonts w:ascii="Times New Roman" w:hAnsi="Times New Roman"/>
          <w:sz w:val="28"/>
          <w:szCs w:val="28"/>
        </w:rPr>
        <w:t> </w:t>
      </w:r>
    </w:p>
    <w:p w:rsidR="007A0CEF" w:rsidRPr="00DA0665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color w:val="000000"/>
          <w:sz w:val="28"/>
          <w:szCs w:val="28"/>
        </w:rPr>
        <w:t>Між якими двома партіями точ</w:t>
      </w:r>
      <w:r>
        <w:rPr>
          <w:rFonts w:ascii="Times New Roman" w:hAnsi="Times New Roman"/>
          <w:color w:val="000000"/>
          <w:sz w:val="28"/>
          <w:szCs w:val="28"/>
        </w:rPr>
        <w:t xml:space="preserve">иться боротьба в королівстві? </w:t>
      </w:r>
      <w:r w:rsidRPr="007A0CEF">
        <w:rPr>
          <w:rFonts w:ascii="Times New Roman" w:hAnsi="Times New Roman"/>
          <w:i/>
          <w:color w:val="000000"/>
          <w:sz w:val="28"/>
          <w:szCs w:val="28"/>
        </w:rPr>
        <w:t>(Прихильники високих підборів та низьких підборів)</w:t>
      </w:r>
    </w:p>
    <w:p w:rsidR="007A0CEF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624422">
        <w:rPr>
          <w:rFonts w:ascii="Times New Roman" w:hAnsi="Times New Roman"/>
          <w:sz w:val="28"/>
          <w:szCs w:val="28"/>
        </w:rPr>
        <w:t xml:space="preserve">Чим цікавився </w:t>
      </w:r>
      <w:proofErr w:type="spellStart"/>
      <w:r w:rsidRPr="00624422">
        <w:rPr>
          <w:rFonts w:ascii="Times New Roman" w:hAnsi="Times New Roman"/>
          <w:sz w:val="28"/>
          <w:szCs w:val="28"/>
        </w:rPr>
        <w:t>Гуллівер</w:t>
      </w:r>
      <w:proofErr w:type="spellEnd"/>
      <w:r w:rsidRPr="00624422">
        <w:rPr>
          <w:rFonts w:ascii="Times New Roman" w:hAnsi="Times New Roman"/>
          <w:sz w:val="28"/>
          <w:szCs w:val="28"/>
        </w:rPr>
        <w:t>, перебуваючи на чужині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7A0CEF">
        <w:rPr>
          <w:rFonts w:ascii="Times New Roman" w:hAnsi="Times New Roman"/>
          <w:i/>
          <w:sz w:val="28"/>
          <w:szCs w:val="28"/>
        </w:rPr>
        <w:t>(Вивчав мову, зв</w:t>
      </w:r>
      <w:r>
        <w:rPr>
          <w:rFonts w:ascii="Times New Roman" w:hAnsi="Times New Roman"/>
          <w:i/>
          <w:sz w:val="28"/>
          <w:szCs w:val="28"/>
        </w:rPr>
        <w:t>ичаї, побут місцевого населення</w:t>
      </w:r>
      <w:r w:rsidRPr="007A0CEF">
        <w:rPr>
          <w:rFonts w:ascii="Times New Roman" w:hAnsi="Times New Roman"/>
          <w:i/>
          <w:sz w:val="28"/>
          <w:szCs w:val="28"/>
        </w:rPr>
        <w:t>)</w:t>
      </w:r>
    </w:p>
    <w:p w:rsidR="007A0CEF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624422">
        <w:rPr>
          <w:rFonts w:ascii="Times New Roman" w:hAnsi="Times New Roman"/>
          <w:color w:val="000000"/>
          <w:spacing w:val="2"/>
          <w:w w:val="111"/>
          <w:sz w:val="28"/>
          <w:szCs w:val="28"/>
        </w:rPr>
        <w:t xml:space="preserve">Йоганн </w:t>
      </w:r>
      <w:proofErr w:type="spellStart"/>
      <w:r w:rsidRPr="00624422">
        <w:rPr>
          <w:rFonts w:ascii="Times New Roman" w:hAnsi="Times New Roman"/>
          <w:color w:val="000000"/>
          <w:spacing w:val="2"/>
          <w:w w:val="111"/>
          <w:sz w:val="28"/>
          <w:szCs w:val="28"/>
        </w:rPr>
        <w:t>Вольфґанґ</w:t>
      </w:r>
      <w:proofErr w:type="spellEnd"/>
      <w:r w:rsidRPr="00624422">
        <w:rPr>
          <w:rFonts w:ascii="Times New Roman" w:hAnsi="Times New Roman"/>
          <w:color w:val="000000"/>
          <w:spacing w:val="2"/>
          <w:w w:val="111"/>
          <w:sz w:val="28"/>
          <w:szCs w:val="28"/>
        </w:rPr>
        <w:t xml:space="preserve"> Ґете </w:t>
      </w:r>
      <w:r>
        <w:rPr>
          <w:rFonts w:ascii="Times New Roman" w:hAnsi="Times New Roman"/>
          <w:color w:val="000000"/>
          <w:spacing w:val="2"/>
          <w:w w:val="111"/>
          <w:sz w:val="28"/>
          <w:szCs w:val="28"/>
        </w:rPr>
        <w:t>народився</w:t>
      </w:r>
      <w:r w:rsidRPr="00624422">
        <w:rPr>
          <w:rFonts w:ascii="Times New Roman" w:hAnsi="Times New Roman"/>
          <w:color w:val="000000"/>
          <w:spacing w:val="2"/>
          <w:w w:val="111"/>
          <w:sz w:val="28"/>
          <w:szCs w:val="28"/>
        </w:rPr>
        <w:t xml:space="preserve"> </w:t>
      </w:r>
      <w:r w:rsidRPr="007A0CEF">
        <w:rPr>
          <w:rFonts w:ascii="Times New Roman" w:hAnsi="Times New Roman"/>
          <w:i/>
          <w:color w:val="000000"/>
          <w:spacing w:val="2"/>
          <w:w w:val="111"/>
          <w:sz w:val="28"/>
          <w:szCs w:val="28"/>
        </w:rPr>
        <w:t>(28 серпня 1749)</w:t>
      </w:r>
      <w:r w:rsidRPr="00624422">
        <w:rPr>
          <w:rFonts w:ascii="Times New Roman" w:hAnsi="Times New Roman"/>
          <w:color w:val="000000"/>
          <w:spacing w:val="2"/>
          <w:w w:val="111"/>
          <w:sz w:val="28"/>
          <w:szCs w:val="28"/>
        </w:rPr>
        <w:t xml:space="preserve"> року в </w:t>
      </w:r>
      <w:r w:rsidRPr="007A0CEF">
        <w:rPr>
          <w:rFonts w:ascii="Times New Roman" w:hAnsi="Times New Roman"/>
          <w:i/>
          <w:color w:val="000000"/>
          <w:spacing w:val="2"/>
          <w:w w:val="111"/>
          <w:sz w:val="28"/>
          <w:szCs w:val="28"/>
        </w:rPr>
        <w:t>(ро</w:t>
      </w:r>
      <w:r w:rsidRPr="007A0CEF">
        <w:rPr>
          <w:rFonts w:ascii="Times New Roman" w:hAnsi="Times New Roman"/>
          <w:i/>
          <w:color w:val="000000"/>
          <w:spacing w:val="4"/>
          <w:w w:val="111"/>
          <w:sz w:val="28"/>
          <w:szCs w:val="28"/>
        </w:rPr>
        <w:t>довитій та заможній бюргерській)</w:t>
      </w:r>
      <w:r w:rsidRPr="00624422">
        <w:rPr>
          <w:rFonts w:ascii="Times New Roman" w:hAnsi="Times New Roman"/>
          <w:color w:val="000000"/>
          <w:spacing w:val="4"/>
          <w:w w:val="111"/>
          <w:sz w:val="28"/>
          <w:szCs w:val="28"/>
        </w:rPr>
        <w:t xml:space="preserve"> родині. </w:t>
      </w:r>
    </w:p>
    <w:p w:rsidR="007A0CEF" w:rsidRPr="00624422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624422">
        <w:rPr>
          <w:rFonts w:ascii="Times New Roman" w:hAnsi="Times New Roman"/>
          <w:color w:val="000000"/>
          <w:spacing w:val="2"/>
          <w:w w:val="111"/>
          <w:sz w:val="28"/>
          <w:szCs w:val="28"/>
        </w:rPr>
        <w:t xml:space="preserve">У </w:t>
      </w:r>
      <w:r w:rsidRPr="007A0CEF">
        <w:rPr>
          <w:rFonts w:ascii="Times New Roman" w:hAnsi="Times New Roman"/>
          <w:i/>
          <w:color w:val="000000"/>
          <w:spacing w:val="2"/>
          <w:w w:val="111"/>
          <w:sz w:val="28"/>
          <w:szCs w:val="28"/>
        </w:rPr>
        <w:t>(16)</w:t>
      </w:r>
      <w:r w:rsidRPr="00624422">
        <w:rPr>
          <w:rFonts w:ascii="Times New Roman" w:hAnsi="Times New Roman"/>
          <w:color w:val="000000"/>
          <w:spacing w:val="2"/>
          <w:w w:val="111"/>
          <w:sz w:val="28"/>
          <w:szCs w:val="28"/>
        </w:rPr>
        <w:t xml:space="preserve"> років Ґете вступив на </w:t>
      </w:r>
      <w:r>
        <w:rPr>
          <w:rFonts w:ascii="Times New Roman" w:hAnsi="Times New Roman"/>
          <w:i/>
          <w:color w:val="000000"/>
          <w:spacing w:val="2"/>
          <w:w w:val="111"/>
          <w:sz w:val="28"/>
          <w:szCs w:val="28"/>
        </w:rPr>
        <w:t>(</w:t>
      </w:r>
      <w:r w:rsidRPr="007A0CEF">
        <w:rPr>
          <w:rFonts w:ascii="Times New Roman" w:hAnsi="Times New Roman"/>
          <w:i/>
          <w:color w:val="000000"/>
          <w:spacing w:val="2"/>
          <w:w w:val="111"/>
          <w:sz w:val="28"/>
          <w:szCs w:val="28"/>
        </w:rPr>
        <w:t>юридичний</w:t>
      </w:r>
      <w:r>
        <w:rPr>
          <w:rFonts w:ascii="Times New Roman" w:hAnsi="Times New Roman"/>
          <w:i/>
          <w:color w:val="000000"/>
          <w:spacing w:val="2"/>
          <w:w w:val="111"/>
          <w:sz w:val="28"/>
          <w:szCs w:val="28"/>
        </w:rPr>
        <w:t>)</w:t>
      </w:r>
      <w:r w:rsidRPr="00624422">
        <w:rPr>
          <w:rFonts w:ascii="Times New Roman" w:hAnsi="Times New Roman"/>
          <w:color w:val="000000"/>
          <w:spacing w:val="2"/>
          <w:w w:val="111"/>
          <w:sz w:val="28"/>
          <w:szCs w:val="28"/>
        </w:rPr>
        <w:t xml:space="preserve"> факультет </w:t>
      </w:r>
      <w:r>
        <w:rPr>
          <w:rFonts w:ascii="Times New Roman" w:hAnsi="Times New Roman"/>
          <w:i/>
          <w:color w:val="000000"/>
          <w:spacing w:val="2"/>
          <w:w w:val="111"/>
          <w:sz w:val="28"/>
          <w:szCs w:val="28"/>
        </w:rPr>
        <w:t>(</w:t>
      </w:r>
      <w:r w:rsidRPr="007A0CEF">
        <w:rPr>
          <w:rFonts w:ascii="Times New Roman" w:hAnsi="Times New Roman"/>
          <w:i/>
          <w:color w:val="000000"/>
          <w:spacing w:val="2"/>
          <w:w w:val="111"/>
          <w:sz w:val="28"/>
          <w:szCs w:val="28"/>
        </w:rPr>
        <w:t>Лейпцизького</w:t>
      </w:r>
      <w:r>
        <w:rPr>
          <w:rFonts w:ascii="Times New Roman" w:hAnsi="Times New Roman"/>
          <w:i/>
          <w:color w:val="000000"/>
          <w:spacing w:val="2"/>
          <w:w w:val="111"/>
          <w:sz w:val="28"/>
          <w:szCs w:val="28"/>
        </w:rPr>
        <w:t>)</w:t>
      </w:r>
      <w:r w:rsidRPr="00624422">
        <w:rPr>
          <w:rFonts w:ascii="Times New Roman" w:hAnsi="Times New Roman"/>
          <w:color w:val="000000"/>
          <w:spacing w:val="2"/>
          <w:w w:val="111"/>
          <w:sz w:val="28"/>
          <w:szCs w:val="28"/>
        </w:rPr>
        <w:t xml:space="preserve"> </w:t>
      </w:r>
      <w:r w:rsidRPr="00624422">
        <w:rPr>
          <w:rFonts w:ascii="Times New Roman" w:hAnsi="Times New Roman"/>
          <w:color w:val="000000"/>
          <w:spacing w:val="3"/>
          <w:w w:val="111"/>
          <w:sz w:val="28"/>
          <w:szCs w:val="28"/>
        </w:rPr>
        <w:t xml:space="preserve">університету, а згодом продовжив навчання у </w:t>
      </w:r>
      <w:r w:rsidRPr="007A0CEF">
        <w:rPr>
          <w:rFonts w:ascii="Times New Roman" w:hAnsi="Times New Roman"/>
          <w:i/>
          <w:color w:val="000000"/>
          <w:spacing w:val="3"/>
          <w:w w:val="111"/>
          <w:sz w:val="28"/>
          <w:szCs w:val="28"/>
        </w:rPr>
        <w:t>(Страсбурзі)</w:t>
      </w:r>
    </w:p>
    <w:p w:rsidR="007A0CEF" w:rsidRPr="007A0CEF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Style w:val="a3"/>
          <w:rFonts w:ascii="Times New Roman" w:hAnsi="Times New Roman"/>
          <w:iCs w:val="0"/>
          <w:sz w:val="28"/>
          <w:szCs w:val="28"/>
        </w:rPr>
      </w:pPr>
      <w:r w:rsidRPr="00624422">
        <w:rPr>
          <w:rStyle w:val="a3"/>
          <w:rFonts w:ascii="Times New Roman" w:hAnsi="Times New Roman"/>
          <w:i w:val="0"/>
          <w:sz w:val="28"/>
          <w:szCs w:val="28"/>
        </w:rPr>
        <w:t>Назвіть героїв балади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«Вільшаний король»</w:t>
      </w:r>
      <w:r w:rsidRPr="00624422">
        <w:rPr>
          <w:rStyle w:val="a3"/>
          <w:rFonts w:ascii="Times New Roman" w:hAnsi="Times New Roman"/>
          <w:i w:val="0"/>
          <w:sz w:val="28"/>
          <w:szCs w:val="28"/>
        </w:rPr>
        <w:t xml:space="preserve">. </w:t>
      </w:r>
      <w:r w:rsidRPr="007A0CEF">
        <w:rPr>
          <w:rStyle w:val="a3"/>
          <w:rFonts w:ascii="Times New Roman" w:hAnsi="Times New Roman"/>
          <w:sz w:val="28"/>
          <w:szCs w:val="28"/>
        </w:rPr>
        <w:t>(Батько, син, вільшаний король)</w:t>
      </w:r>
    </w:p>
    <w:p w:rsidR="007A0CEF" w:rsidRPr="007A0CEF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Style w:val="a3"/>
          <w:rFonts w:ascii="Times New Roman" w:hAnsi="Times New Roman"/>
          <w:iCs w:val="0"/>
          <w:sz w:val="28"/>
          <w:szCs w:val="28"/>
        </w:rPr>
      </w:pPr>
      <w:r w:rsidRPr="00624422">
        <w:rPr>
          <w:rStyle w:val="a3"/>
          <w:rFonts w:ascii="Times New Roman" w:hAnsi="Times New Roman"/>
          <w:i w:val="0"/>
          <w:sz w:val="28"/>
          <w:szCs w:val="28"/>
        </w:rPr>
        <w:t>Де і коли відбувається дія твору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«Вільшаний король»</w:t>
      </w:r>
      <w:r w:rsidRPr="00624422">
        <w:rPr>
          <w:rStyle w:val="a3"/>
          <w:rFonts w:ascii="Times New Roman" w:hAnsi="Times New Roman"/>
          <w:i w:val="0"/>
          <w:sz w:val="28"/>
          <w:szCs w:val="28"/>
        </w:rPr>
        <w:t xml:space="preserve">? </w:t>
      </w:r>
      <w:r w:rsidRPr="007A0CEF">
        <w:rPr>
          <w:rStyle w:val="a3"/>
          <w:rFonts w:ascii="Times New Roman" w:hAnsi="Times New Roman"/>
          <w:sz w:val="28"/>
          <w:szCs w:val="28"/>
        </w:rPr>
        <w:t>(Дія тв</w:t>
      </w:r>
      <w:r>
        <w:rPr>
          <w:rStyle w:val="a3"/>
          <w:rFonts w:ascii="Times New Roman" w:hAnsi="Times New Roman"/>
          <w:sz w:val="28"/>
          <w:szCs w:val="28"/>
        </w:rPr>
        <w:t>ору відбувається в нічному лісі</w:t>
      </w:r>
      <w:r w:rsidRPr="007A0CEF">
        <w:rPr>
          <w:rStyle w:val="a3"/>
          <w:rFonts w:ascii="Times New Roman" w:hAnsi="Times New Roman"/>
          <w:sz w:val="28"/>
          <w:szCs w:val="28"/>
        </w:rPr>
        <w:t>)</w:t>
      </w:r>
    </w:p>
    <w:p w:rsidR="007A0CEF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624422">
        <w:rPr>
          <w:rStyle w:val="a3"/>
          <w:rFonts w:ascii="Times New Roman" w:hAnsi="Times New Roman"/>
          <w:i w:val="0"/>
          <w:sz w:val="28"/>
          <w:szCs w:val="28"/>
        </w:rPr>
        <w:t>Який сюжет твору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«Вільшаний король»</w:t>
      </w:r>
      <w:r w:rsidRPr="00624422">
        <w:rPr>
          <w:rStyle w:val="a3"/>
          <w:rFonts w:ascii="Times New Roman" w:hAnsi="Times New Roman"/>
          <w:i w:val="0"/>
          <w:sz w:val="28"/>
          <w:szCs w:val="28"/>
        </w:rPr>
        <w:t xml:space="preserve">? </w:t>
      </w:r>
      <w:r w:rsidRPr="007A0CEF">
        <w:rPr>
          <w:rStyle w:val="a3"/>
          <w:rFonts w:ascii="Times New Roman" w:hAnsi="Times New Roman"/>
          <w:sz w:val="28"/>
          <w:szCs w:val="28"/>
        </w:rPr>
        <w:t>(Повернення батька із сином додом</w:t>
      </w:r>
      <w:r>
        <w:rPr>
          <w:rStyle w:val="a3"/>
          <w:rFonts w:ascii="Times New Roman" w:hAnsi="Times New Roman"/>
          <w:sz w:val="28"/>
          <w:szCs w:val="28"/>
        </w:rPr>
        <w:t>у, нічні страхи й смерть дитини</w:t>
      </w:r>
      <w:r w:rsidRPr="007A0CEF">
        <w:rPr>
          <w:rStyle w:val="a3"/>
          <w:rFonts w:ascii="Times New Roman" w:hAnsi="Times New Roman"/>
          <w:sz w:val="28"/>
          <w:szCs w:val="28"/>
        </w:rPr>
        <w:t>)</w:t>
      </w:r>
    </w:p>
    <w:p w:rsidR="007A0CEF" w:rsidRPr="003005DB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624422">
        <w:rPr>
          <w:rFonts w:ascii="Times New Roman" w:hAnsi="Times New Roman"/>
          <w:sz w:val="28"/>
          <w:szCs w:val="28"/>
        </w:rPr>
        <w:t>Про що свідчить  наявність двох планів  - фантастичного та реального?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422">
        <w:rPr>
          <w:rFonts w:ascii="Times New Roman" w:hAnsi="Times New Roman"/>
          <w:i/>
          <w:sz w:val="28"/>
          <w:szCs w:val="28"/>
        </w:rPr>
        <w:t xml:space="preserve">(Те, що здається зрозумілим батькові, лякає дитину. Душа дитини складна і таємнича, </w:t>
      </w:r>
      <w:r w:rsidRPr="003005DB">
        <w:rPr>
          <w:rFonts w:ascii="Times New Roman" w:hAnsi="Times New Roman"/>
          <w:i/>
          <w:sz w:val="28"/>
          <w:szCs w:val="28"/>
        </w:rPr>
        <w:t xml:space="preserve">вона живе своїм власним життям і не підкоряється доводам розуму. І світ розуму виявляється безсилим перед світом почуттів, уяви). </w:t>
      </w:r>
    </w:p>
    <w:p w:rsidR="007A0CEF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3005DB">
        <w:rPr>
          <w:rFonts w:ascii="Times New Roman" w:hAnsi="Times New Roman"/>
          <w:sz w:val="28"/>
          <w:szCs w:val="28"/>
        </w:rPr>
        <w:t>Чому загинув син, а батько залишився живим?</w:t>
      </w:r>
      <w:r w:rsidRPr="003005D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005DB">
        <w:rPr>
          <w:rFonts w:ascii="Times New Roman" w:hAnsi="Times New Roman"/>
          <w:sz w:val="28"/>
          <w:szCs w:val="28"/>
        </w:rPr>
        <w:t>У чому полягає ідея балади?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5DB">
        <w:rPr>
          <w:rFonts w:ascii="Times New Roman" w:hAnsi="Times New Roman"/>
          <w:i/>
          <w:sz w:val="28"/>
          <w:szCs w:val="28"/>
        </w:rPr>
        <w:t>(Страх перед містичними явищами, повна відірваність від реального призводить до загибелі.)</w:t>
      </w:r>
    </w:p>
    <w:p w:rsidR="007A0CEF" w:rsidRPr="003005DB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20A1B"/>
          <w:sz w:val="28"/>
          <w:szCs w:val="28"/>
          <w:shd w:val="clear" w:color="auto" w:fill="FFFFFF"/>
        </w:rPr>
        <w:t>Назвіть а</w:t>
      </w:r>
      <w:r w:rsidRPr="003005DB">
        <w:rPr>
          <w:rFonts w:ascii="Times New Roman" w:hAnsi="Times New Roman"/>
          <w:color w:val="020A1B"/>
          <w:sz w:val="28"/>
          <w:szCs w:val="28"/>
          <w:shd w:val="clear" w:color="auto" w:fill="FFFFFF"/>
        </w:rPr>
        <w:t>втор</w:t>
      </w:r>
      <w:r>
        <w:rPr>
          <w:rFonts w:ascii="Times New Roman" w:hAnsi="Times New Roman"/>
          <w:color w:val="020A1B"/>
          <w:sz w:val="28"/>
          <w:szCs w:val="28"/>
          <w:shd w:val="clear" w:color="auto" w:fill="FFFFFF"/>
        </w:rPr>
        <w:t xml:space="preserve">а </w:t>
      </w:r>
      <w:r w:rsidRPr="003005DB">
        <w:rPr>
          <w:rFonts w:ascii="Times New Roman" w:hAnsi="Times New Roman"/>
          <w:color w:val="020A1B"/>
          <w:sz w:val="28"/>
          <w:szCs w:val="28"/>
          <w:shd w:val="clear" w:color="auto" w:fill="FFFFFF"/>
        </w:rPr>
        <w:t>"Травнев</w:t>
      </w:r>
      <w:r>
        <w:rPr>
          <w:rFonts w:ascii="Times New Roman" w:hAnsi="Times New Roman"/>
          <w:color w:val="020A1B"/>
          <w:sz w:val="28"/>
          <w:szCs w:val="28"/>
          <w:shd w:val="clear" w:color="auto" w:fill="FFFFFF"/>
        </w:rPr>
        <w:t>ої</w:t>
      </w:r>
      <w:r w:rsidRPr="003005DB">
        <w:rPr>
          <w:rFonts w:ascii="Times New Roman" w:hAnsi="Times New Roman"/>
          <w:color w:val="020A1B"/>
          <w:sz w:val="28"/>
          <w:szCs w:val="28"/>
          <w:shd w:val="clear" w:color="auto" w:fill="FFFFFF"/>
        </w:rPr>
        <w:t xml:space="preserve"> пісн</w:t>
      </w:r>
      <w:r>
        <w:rPr>
          <w:rFonts w:ascii="Times New Roman" w:hAnsi="Times New Roman"/>
          <w:color w:val="020A1B"/>
          <w:sz w:val="28"/>
          <w:szCs w:val="28"/>
          <w:shd w:val="clear" w:color="auto" w:fill="FFFFFF"/>
        </w:rPr>
        <w:t>і</w:t>
      </w:r>
      <w:r w:rsidRPr="003005DB">
        <w:rPr>
          <w:rFonts w:ascii="Times New Roman" w:hAnsi="Times New Roman"/>
          <w:color w:val="020A1B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020A1B"/>
          <w:sz w:val="28"/>
          <w:szCs w:val="28"/>
          <w:shd w:val="clear" w:color="auto" w:fill="FFFFFF"/>
        </w:rPr>
        <w:t xml:space="preserve"> … </w:t>
      </w:r>
      <w:r>
        <w:rPr>
          <w:rFonts w:ascii="Times New Roman" w:hAnsi="Times New Roman"/>
          <w:i/>
          <w:color w:val="020A1B"/>
          <w:sz w:val="28"/>
          <w:szCs w:val="28"/>
          <w:shd w:val="clear" w:color="auto" w:fill="FFFFFF"/>
        </w:rPr>
        <w:t xml:space="preserve">(Й. </w:t>
      </w:r>
      <w:r w:rsidRPr="007A0CEF">
        <w:rPr>
          <w:rFonts w:ascii="Times New Roman" w:hAnsi="Times New Roman"/>
          <w:i/>
          <w:color w:val="020A1B"/>
          <w:sz w:val="28"/>
          <w:szCs w:val="28"/>
          <w:shd w:val="clear" w:color="auto" w:fill="FFFFFF"/>
        </w:rPr>
        <w:t>Гете</w:t>
      </w:r>
      <w:r>
        <w:rPr>
          <w:rFonts w:ascii="Times New Roman" w:hAnsi="Times New Roman"/>
          <w:i/>
          <w:color w:val="020A1B"/>
          <w:sz w:val="28"/>
          <w:szCs w:val="28"/>
          <w:shd w:val="clear" w:color="auto" w:fill="FFFFFF"/>
        </w:rPr>
        <w:t>)</w:t>
      </w:r>
    </w:p>
    <w:p w:rsidR="007A0CEF" w:rsidRPr="007A0CEF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20A1B"/>
          <w:sz w:val="28"/>
          <w:szCs w:val="28"/>
          <w:shd w:val="clear" w:color="auto" w:fill="FFFFFF"/>
        </w:rPr>
        <w:t>Визначте жанр, тему та ідею «Травневої пісні»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CEF">
        <w:rPr>
          <w:rFonts w:ascii="Times New Roman" w:hAnsi="Times New Roman"/>
          <w:i/>
          <w:sz w:val="28"/>
          <w:szCs w:val="28"/>
        </w:rPr>
        <w:t>(</w:t>
      </w:r>
      <w:r w:rsidRPr="007A0CEF">
        <w:rPr>
          <w:rFonts w:ascii="Times New Roman" w:hAnsi="Times New Roman"/>
          <w:i/>
          <w:color w:val="020A1B"/>
          <w:sz w:val="28"/>
          <w:szCs w:val="28"/>
          <w:shd w:val="clear" w:color="auto" w:fill="FFFFFF"/>
        </w:rPr>
        <w:t>Інтимна й пейзажна.</w:t>
      </w:r>
      <w:r w:rsidRPr="007A0CEF">
        <w:rPr>
          <w:rFonts w:ascii="Times New Roman" w:hAnsi="Times New Roman"/>
          <w:i/>
          <w:sz w:val="28"/>
          <w:szCs w:val="28"/>
        </w:rPr>
        <w:t xml:space="preserve"> </w:t>
      </w:r>
      <w:r w:rsidRPr="007A0CEF">
        <w:rPr>
          <w:rFonts w:ascii="Times New Roman" w:hAnsi="Times New Roman"/>
          <w:i/>
          <w:color w:val="020A1B"/>
          <w:sz w:val="28"/>
          <w:szCs w:val="28"/>
          <w:shd w:val="clear" w:color="auto" w:fill="FFFFFF"/>
        </w:rPr>
        <w:t>Тема: Значення любові у житті людини.</w:t>
      </w:r>
      <w:r w:rsidRPr="007A0CEF">
        <w:rPr>
          <w:rFonts w:ascii="Times New Roman" w:hAnsi="Times New Roman"/>
          <w:i/>
          <w:sz w:val="28"/>
          <w:szCs w:val="28"/>
        </w:rPr>
        <w:t xml:space="preserve"> </w:t>
      </w:r>
      <w:r w:rsidRPr="007A0CEF">
        <w:rPr>
          <w:rFonts w:ascii="Times New Roman" w:hAnsi="Times New Roman"/>
          <w:i/>
          <w:color w:val="020A1B"/>
          <w:sz w:val="28"/>
          <w:szCs w:val="28"/>
          <w:shd w:val="clear" w:color="auto" w:fill="FFFFFF"/>
        </w:rPr>
        <w:t>Ідея: Зображен</w:t>
      </w:r>
      <w:r>
        <w:rPr>
          <w:rFonts w:ascii="Times New Roman" w:hAnsi="Times New Roman"/>
          <w:i/>
          <w:color w:val="020A1B"/>
          <w:sz w:val="28"/>
          <w:szCs w:val="28"/>
          <w:shd w:val="clear" w:color="auto" w:fill="FFFFFF"/>
        </w:rPr>
        <w:t>ня кохання через образи природи</w:t>
      </w:r>
      <w:r w:rsidRPr="007A0CEF">
        <w:rPr>
          <w:rFonts w:ascii="Times New Roman" w:hAnsi="Times New Roman"/>
          <w:i/>
          <w:color w:val="020A1B"/>
          <w:sz w:val="28"/>
          <w:szCs w:val="28"/>
          <w:shd w:val="clear" w:color="auto" w:fill="FFFFFF"/>
        </w:rPr>
        <w:t>)</w:t>
      </w:r>
    </w:p>
    <w:p w:rsidR="007A0CEF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3005DB">
        <w:rPr>
          <w:rFonts w:ascii="Times New Roman" w:hAnsi="Times New Roman"/>
          <w:color w:val="000000"/>
          <w:sz w:val="28"/>
          <w:szCs w:val="28"/>
        </w:rPr>
        <w:lastRenderedPageBreak/>
        <w:t xml:space="preserve">«Ода до радості» була написана Шиллером у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7A0CEF">
        <w:rPr>
          <w:rFonts w:ascii="Times New Roman" w:hAnsi="Times New Roman"/>
          <w:i/>
          <w:color w:val="000000"/>
          <w:sz w:val="28"/>
          <w:szCs w:val="28"/>
        </w:rPr>
        <w:t>1785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005DB">
        <w:rPr>
          <w:rFonts w:ascii="Times New Roman" w:hAnsi="Times New Roman"/>
          <w:color w:val="000000"/>
          <w:sz w:val="28"/>
          <w:szCs w:val="28"/>
        </w:rPr>
        <w:t xml:space="preserve"> році як твір святкування братерства людей. В </w:t>
      </w:r>
      <w:r w:rsidRPr="007A0CEF">
        <w:rPr>
          <w:rFonts w:ascii="Times New Roman" w:hAnsi="Times New Roman"/>
          <w:i/>
          <w:color w:val="000000"/>
          <w:sz w:val="28"/>
          <w:szCs w:val="28"/>
        </w:rPr>
        <w:t>(1823)</w:t>
      </w:r>
      <w:r w:rsidRPr="003005DB">
        <w:rPr>
          <w:rFonts w:ascii="Times New Roman" w:hAnsi="Times New Roman"/>
          <w:color w:val="000000"/>
          <w:sz w:val="28"/>
          <w:szCs w:val="28"/>
        </w:rPr>
        <w:t xml:space="preserve"> році Бетховен написав </w:t>
      </w:r>
      <w:r w:rsidRPr="007A0CEF">
        <w:rPr>
          <w:rFonts w:ascii="Times New Roman" w:hAnsi="Times New Roman"/>
          <w:i/>
          <w:color w:val="000000"/>
          <w:sz w:val="28"/>
          <w:szCs w:val="28"/>
        </w:rPr>
        <w:t>(9-у симфонію)</w:t>
      </w:r>
      <w:r w:rsidRPr="003005DB">
        <w:rPr>
          <w:rFonts w:ascii="Times New Roman" w:hAnsi="Times New Roman"/>
          <w:color w:val="000000"/>
          <w:sz w:val="28"/>
          <w:szCs w:val="28"/>
        </w:rPr>
        <w:t>. 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05DB">
        <w:rPr>
          <w:rFonts w:ascii="Times New Roman" w:hAnsi="Times New Roman"/>
          <w:color w:val="000000"/>
          <w:sz w:val="28"/>
          <w:szCs w:val="28"/>
        </w:rPr>
        <w:t xml:space="preserve">четвертої, фінальної, частини цієї симфонії він використав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7A0CEF">
        <w:rPr>
          <w:rFonts w:ascii="Times New Roman" w:hAnsi="Times New Roman"/>
          <w:i/>
          <w:color w:val="000000"/>
          <w:sz w:val="28"/>
          <w:szCs w:val="28"/>
        </w:rPr>
        <w:t>«Оду до радості»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005DB">
        <w:rPr>
          <w:rFonts w:ascii="Times New Roman" w:hAnsi="Times New Roman"/>
          <w:color w:val="000000"/>
          <w:sz w:val="28"/>
          <w:szCs w:val="28"/>
        </w:rPr>
        <w:t xml:space="preserve"> Шиллера, яку </w:t>
      </w:r>
      <w:r w:rsidRPr="004A75AB">
        <w:rPr>
          <w:rFonts w:ascii="Times New Roman" w:hAnsi="Times New Roman"/>
          <w:color w:val="000000"/>
          <w:sz w:val="28"/>
          <w:szCs w:val="28"/>
        </w:rPr>
        <w:t>виконував хор.</w:t>
      </w:r>
    </w:p>
    <w:p w:rsidR="00067474" w:rsidRDefault="007A0CEF" w:rsidP="00067474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i/>
          <w:sz w:val="28"/>
          <w:szCs w:val="28"/>
        </w:rPr>
      </w:pPr>
      <w:r w:rsidRPr="003F3AB3">
        <w:rPr>
          <w:rFonts w:ascii="Times New Roman" w:hAnsi="Times New Roman"/>
          <w:sz w:val="28"/>
          <w:szCs w:val="28"/>
        </w:rPr>
        <w:t>Визначте тему та ідею вірша «Прометей»</w:t>
      </w:r>
      <w:r w:rsidRPr="003F3AB3">
        <w:rPr>
          <w:rFonts w:ascii="Times New Roman" w:hAnsi="Times New Roman"/>
          <w:color w:val="020A1B"/>
          <w:sz w:val="28"/>
          <w:szCs w:val="28"/>
          <w:shd w:val="clear" w:color="auto" w:fill="FFFFFF"/>
        </w:rPr>
        <w:t xml:space="preserve"> </w:t>
      </w:r>
      <w:r w:rsidRPr="007A0CEF">
        <w:rPr>
          <w:rFonts w:ascii="Times New Roman" w:hAnsi="Times New Roman"/>
          <w:i/>
          <w:color w:val="020A1B"/>
          <w:sz w:val="28"/>
          <w:szCs w:val="28"/>
          <w:shd w:val="clear" w:color="auto" w:fill="FFFFFF"/>
        </w:rPr>
        <w:t>(Тема: змалювання протистояння титана Прометея та Зевса.</w:t>
      </w:r>
      <w:r w:rsidRPr="007A0CEF">
        <w:rPr>
          <w:rFonts w:ascii="Times New Roman" w:hAnsi="Times New Roman"/>
          <w:i/>
          <w:sz w:val="28"/>
          <w:szCs w:val="28"/>
        </w:rPr>
        <w:t xml:space="preserve"> </w:t>
      </w:r>
      <w:r w:rsidRPr="007A0CEF">
        <w:rPr>
          <w:rFonts w:ascii="Times New Roman" w:hAnsi="Times New Roman"/>
          <w:i/>
          <w:color w:val="020A1B"/>
          <w:sz w:val="28"/>
          <w:szCs w:val="28"/>
          <w:shd w:val="clear" w:color="auto" w:fill="FFFFFF"/>
        </w:rPr>
        <w:t>Ідея: засудження тиранії та самодержавства, уславлення самопожертви та сили духу у боротьбі з деспотичною владою.)</w:t>
      </w:r>
    </w:p>
    <w:p w:rsidR="007A0CEF" w:rsidRPr="00565696" w:rsidRDefault="007A0CEF" w:rsidP="00565696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i/>
          <w:sz w:val="28"/>
          <w:szCs w:val="28"/>
        </w:rPr>
      </w:pPr>
      <w:r w:rsidRPr="00067474">
        <w:rPr>
          <w:rFonts w:ascii="Times New Roman" w:hAnsi="Times New Roman"/>
          <w:sz w:val="28"/>
          <w:szCs w:val="28"/>
        </w:rPr>
        <w:t>Хто такий Прометей? Схарактеризуйте цей образ.</w:t>
      </w:r>
      <w:r w:rsidR="00067474" w:rsidRPr="00067474">
        <w:rPr>
          <w:rFonts w:ascii="Times New Roman" w:hAnsi="Times New Roman"/>
          <w:sz w:val="28"/>
          <w:szCs w:val="28"/>
        </w:rPr>
        <w:t xml:space="preserve"> </w:t>
      </w:r>
      <w:r w:rsidR="00067474" w:rsidRPr="00067474">
        <w:rPr>
          <w:rFonts w:ascii="Times New Roman" w:hAnsi="Times New Roman"/>
          <w:i/>
          <w:sz w:val="28"/>
          <w:szCs w:val="28"/>
        </w:rPr>
        <w:t xml:space="preserve">(Прометей (провидець) - у грецькій міфології віщий і добрий син титана </w:t>
      </w:r>
      <w:proofErr w:type="spellStart"/>
      <w:r w:rsidR="00067474" w:rsidRPr="00067474">
        <w:rPr>
          <w:rFonts w:ascii="Times New Roman" w:hAnsi="Times New Roman"/>
          <w:i/>
          <w:sz w:val="28"/>
          <w:szCs w:val="28"/>
        </w:rPr>
        <w:t>Япета</w:t>
      </w:r>
      <w:proofErr w:type="spellEnd"/>
      <w:r w:rsidR="00067474" w:rsidRPr="00067474">
        <w:rPr>
          <w:rFonts w:ascii="Times New Roman" w:hAnsi="Times New Roman"/>
          <w:i/>
          <w:sz w:val="28"/>
          <w:szCs w:val="28"/>
        </w:rPr>
        <w:t xml:space="preserve"> й німфи </w:t>
      </w:r>
      <w:proofErr w:type="spellStart"/>
      <w:r w:rsidR="00067474" w:rsidRPr="00067474">
        <w:rPr>
          <w:rFonts w:ascii="Times New Roman" w:hAnsi="Times New Roman"/>
          <w:i/>
          <w:sz w:val="28"/>
          <w:szCs w:val="28"/>
        </w:rPr>
        <w:t>Клімени</w:t>
      </w:r>
      <w:proofErr w:type="spellEnd"/>
      <w:r w:rsidR="00067474" w:rsidRPr="0006747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67474" w:rsidRPr="00067474">
        <w:rPr>
          <w:rFonts w:ascii="Times New Roman" w:hAnsi="Times New Roman"/>
          <w:i/>
          <w:sz w:val="28"/>
          <w:szCs w:val="28"/>
        </w:rPr>
        <w:t>Фетіди</w:t>
      </w:r>
      <w:proofErr w:type="spellEnd"/>
      <w:r w:rsidR="00067474" w:rsidRPr="00067474">
        <w:rPr>
          <w:rFonts w:ascii="Times New Roman" w:hAnsi="Times New Roman"/>
          <w:i/>
          <w:sz w:val="28"/>
          <w:szCs w:val="28"/>
        </w:rPr>
        <w:t xml:space="preserve">, брат </w:t>
      </w:r>
      <w:proofErr w:type="spellStart"/>
      <w:r w:rsidR="00067474" w:rsidRPr="00067474">
        <w:rPr>
          <w:rFonts w:ascii="Times New Roman" w:hAnsi="Times New Roman"/>
          <w:i/>
          <w:sz w:val="28"/>
          <w:szCs w:val="28"/>
        </w:rPr>
        <w:t>Атаманта</w:t>
      </w:r>
      <w:proofErr w:type="spellEnd"/>
      <w:r w:rsidR="00067474" w:rsidRPr="0006747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067474" w:rsidRPr="00067474">
        <w:rPr>
          <w:rFonts w:ascii="Times New Roman" w:hAnsi="Times New Roman"/>
          <w:i/>
          <w:sz w:val="28"/>
          <w:szCs w:val="28"/>
        </w:rPr>
        <w:t>Менетія</w:t>
      </w:r>
      <w:proofErr w:type="spellEnd"/>
      <w:r w:rsidR="00067474" w:rsidRPr="00067474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="00067474" w:rsidRPr="00067474">
        <w:rPr>
          <w:rFonts w:ascii="Times New Roman" w:hAnsi="Times New Roman"/>
          <w:i/>
          <w:sz w:val="28"/>
          <w:szCs w:val="28"/>
        </w:rPr>
        <w:t>Епіметея</w:t>
      </w:r>
      <w:proofErr w:type="spellEnd"/>
      <w:r w:rsidR="00067474" w:rsidRPr="00067474">
        <w:rPr>
          <w:rFonts w:ascii="Times New Roman" w:hAnsi="Times New Roman"/>
          <w:i/>
          <w:sz w:val="28"/>
          <w:szCs w:val="28"/>
        </w:rPr>
        <w:t xml:space="preserve">, батько </w:t>
      </w:r>
      <w:proofErr w:type="spellStart"/>
      <w:r w:rsidR="00067474" w:rsidRPr="00067474">
        <w:rPr>
          <w:rFonts w:ascii="Times New Roman" w:hAnsi="Times New Roman"/>
          <w:i/>
          <w:sz w:val="28"/>
          <w:szCs w:val="28"/>
        </w:rPr>
        <w:t>Девкаліона</w:t>
      </w:r>
      <w:proofErr w:type="spellEnd"/>
      <w:r w:rsidR="00067474" w:rsidRPr="00067474">
        <w:rPr>
          <w:rFonts w:ascii="Times New Roman" w:hAnsi="Times New Roman"/>
          <w:i/>
          <w:sz w:val="28"/>
          <w:szCs w:val="28"/>
        </w:rPr>
        <w:t>. Викрав з Олімпу вогонь і передав його людям, за що був ув’язнений богами. У мистецтві образ Прометея використовується, як персоніфікація просвітителя)</w:t>
      </w:r>
    </w:p>
    <w:p w:rsidR="007A0CEF" w:rsidRPr="003F3AB3" w:rsidRDefault="007A0CEF" w:rsidP="007A0CEF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3F3AB3">
        <w:rPr>
          <w:rFonts w:ascii="Times New Roman" w:hAnsi="Times New Roman"/>
          <w:sz w:val="28"/>
          <w:szCs w:val="28"/>
        </w:rPr>
        <w:t>Чому образ Прометея використовувався численними письменниками в різні епохи?</w:t>
      </w:r>
      <w:r w:rsidR="00565696" w:rsidRPr="00565696">
        <w:rPr>
          <w:rFonts w:ascii="Verdana" w:hAnsi="Verdana"/>
          <w:color w:val="000000"/>
          <w:shd w:val="clear" w:color="auto" w:fill="FFFFFF"/>
        </w:rPr>
        <w:t xml:space="preserve"> </w:t>
      </w:r>
      <w:r w:rsidR="00565696">
        <w:rPr>
          <w:rFonts w:ascii="Verdana" w:hAnsi="Verdana"/>
          <w:i/>
          <w:color w:val="000000"/>
          <w:shd w:val="clear" w:color="auto" w:fill="FFFFFF"/>
        </w:rPr>
        <w:t>(</w:t>
      </w:r>
      <w:r w:rsidR="00565696" w:rsidRPr="0056569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Образ Прометея символізує найчастіше непокору, незламність, життя, віддане лю</w:t>
      </w:r>
      <w:r w:rsidR="00565696" w:rsidRPr="0056569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softHyphen/>
        <w:t xml:space="preserve">дям. Цим він приваблював і приваблює митців </w:t>
      </w:r>
      <w:r w:rsidR="0056569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</w:t>
      </w:r>
      <w:r w:rsidR="00565696" w:rsidRPr="0056569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письменників, художників, скуль</w:t>
      </w:r>
      <w:r w:rsidR="00565696" w:rsidRPr="0056569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softHyphen/>
        <w:t>пторів, музикантів</w:t>
      </w:r>
      <w:r w:rsidR="0056569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81254" w:rsidRPr="00281254" w:rsidRDefault="00281254" w:rsidP="00281254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281254">
        <w:rPr>
          <w:sz w:val="28"/>
          <w:szCs w:val="28"/>
          <w:lang w:val="en-US"/>
        </w:rPr>
        <w:t>V</w:t>
      </w:r>
      <w:r w:rsidRPr="00281254">
        <w:rPr>
          <w:sz w:val="28"/>
          <w:szCs w:val="28"/>
        </w:rPr>
        <w:t>. Організований збір зошитів для контрольних робіт</w:t>
      </w:r>
    </w:p>
    <w:p w:rsidR="00281254" w:rsidRPr="00281254" w:rsidRDefault="00281254" w:rsidP="00281254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281254">
        <w:rPr>
          <w:sz w:val="28"/>
          <w:szCs w:val="28"/>
          <w:lang w:val="en-US"/>
        </w:rPr>
        <w:t>VI</w:t>
      </w:r>
      <w:r w:rsidRPr="00281254">
        <w:rPr>
          <w:sz w:val="28"/>
          <w:szCs w:val="28"/>
        </w:rPr>
        <w:t>. Підсумок уроку</w:t>
      </w:r>
    </w:p>
    <w:p w:rsidR="00281254" w:rsidRPr="00281254" w:rsidRDefault="00281254" w:rsidP="00281254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281254">
        <w:rPr>
          <w:sz w:val="28"/>
          <w:szCs w:val="28"/>
          <w:lang w:val="en-US"/>
        </w:rPr>
        <w:t>V</w:t>
      </w:r>
      <w:r w:rsidRPr="00281254">
        <w:rPr>
          <w:sz w:val="28"/>
          <w:szCs w:val="28"/>
        </w:rPr>
        <w:t>ІІ.</w:t>
      </w:r>
      <w:proofErr w:type="gramEnd"/>
      <w:r w:rsidRPr="00281254">
        <w:rPr>
          <w:sz w:val="28"/>
          <w:szCs w:val="28"/>
        </w:rPr>
        <w:t xml:space="preserve"> Домашнє завдання</w:t>
      </w:r>
    </w:p>
    <w:sectPr w:rsidR="00281254" w:rsidRPr="00281254" w:rsidSect="009F4ACF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B12"/>
    <w:multiLevelType w:val="hybridMultilevel"/>
    <w:tmpl w:val="E5F458E4"/>
    <w:lvl w:ilvl="0" w:tplc="7584D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ACF"/>
    <w:rsid w:val="00067474"/>
    <w:rsid w:val="00110983"/>
    <w:rsid w:val="001D1074"/>
    <w:rsid w:val="00281254"/>
    <w:rsid w:val="00565696"/>
    <w:rsid w:val="005C7F33"/>
    <w:rsid w:val="005D0490"/>
    <w:rsid w:val="006510FD"/>
    <w:rsid w:val="00782B0B"/>
    <w:rsid w:val="007A0CEF"/>
    <w:rsid w:val="007E65F5"/>
    <w:rsid w:val="00914400"/>
    <w:rsid w:val="009F4ACF"/>
    <w:rsid w:val="00A843EA"/>
    <w:rsid w:val="00AF75DC"/>
    <w:rsid w:val="00CB1E06"/>
    <w:rsid w:val="00DB7C48"/>
    <w:rsid w:val="00E62C30"/>
    <w:rsid w:val="00EE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CF"/>
    <w:pPr>
      <w:spacing w:after="0" w:line="240" w:lineRule="auto"/>
    </w:pPr>
    <w:rPr>
      <w:rFonts w:ascii="e" w:eastAsia="Times New Roman" w:hAnsi="e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AF75D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4AC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F75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F75DC"/>
    <w:pPr>
      <w:spacing w:before="100" w:beforeAutospacing="1" w:after="100" w:afterAutospacing="1"/>
    </w:pPr>
    <w:rPr>
      <w:rFonts w:ascii="Times New Roman" w:hAnsi="Times New Roman"/>
      <w:lang w:val="ru-RU"/>
    </w:rPr>
  </w:style>
  <w:style w:type="paragraph" w:styleId="a5">
    <w:name w:val="List Paragraph"/>
    <w:basedOn w:val="a"/>
    <w:uiPriority w:val="34"/>
    <w:qFormat/>
    <w:rsid w:val="0028125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4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9</cp:revision>
  <cp:lastPrinted>2018-01-09T19:28:00Z</cp:lastPrinted>
  <dcterms:created xsi:type="dcterms:W3CDTF">2018-01-09T19:22:00Z</dcterms:created>
  <dcterms:modified xsi:type="dcterms:W3CDTF">2018-01-10T19:23:00Z</dcterms:modified>
</cp:coreProperties>
</file>