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485E" w:rsidRPr="005D5B83" w:rsidRDefault="000C485E" w:rsidP="000C485E">
      <w:pPr>
        <w:tabs>
          <w:tab w:val="left" w:pos="180"/>
        </w:tabs>
        <w:spacing w:after="0" w:line="360" w:lineRule="auto"/>
        <w:ind w:left="57"/>
        <w:rPr>
          <w:rFonts w:ascii="Times New Roman" w:hAnsi="Times New Roman"/>
          <w:b/>
          <w:color w:val="0000FF"/>
          <w:sz w:val="28"/>
          <w:szCs w:val="28"/>
          <w:lang w:val="uk-UA" w:eastAsia="uk-UA"/>
        </w:rPr>
      </w:pPr>
      <w:r w:rsidRPr="005D5B83">
        <w:rPr>
          <w:rFonts w:ascii="Times New Roman" w:hAnsi="Times New Roman"/>
          <w:b/>
          <w:color w:val="0000FF"/>
          <w:sz w:val="28"/>
          <w:szCs w:val="28"/>
          <w:lang w:val="uk-UA" w:eastAsia="uk-UA"/>
        </w:rPr>
        <w:t>Тема. Теорема</w:t>
      </w:r>
      <w:r w:rsidR="00104B67">
        <w:rPr>
          <w:rFonts w:ascii="Times New Roman" w:hAnsi="Times New Roman"/>
          <w:b/>
          <w:color w:val="0000FF"/>
          <w:sz w:val="28"/>
          <w:szCs w:val="28"/>
          <w:lang w:val="uk-UA" w:eastAsia="uk-UA"/>
        </w:rPr>
        <w:t>,  обернена до теореми</w:t>
      </w:r>
      <w:r w:rsidRPr="005D5B83">
        <w:rPr>
          <w:rFonts w:ascii="Times New Roman" w:hAnsi="Times New Roman"/>
          <w:b/>
          <w:color w:val="0000FF"/>
          <w:sz w:val="28"/>
          <w:szCs w:val="28"/>
          <w:lang w:val="uk-UA" w:eastAsia="uk-UA"/>
        </w:rPr>
        <w:t xml:space="preserve"> Піфагора. </w:t>
      </w:r>
    </w:p>
    <w:p w:rsidR="000C485E" w:rsidRPr="005A01BF" w:rsidRDefault="000C485E" w:rsidP="005A01BF">
      <w:pPr>
        <w:tabs>
          <w:tab w:val="left" w:pos="180"/>
        </w:tabs>
        <w:spacing w:after="0" w:line="240" w:lineRule="auto"/>
        <w:ind w:left="57" w:firstLine="510"/>
        <w:rPr>
          <w:rFonts w:ascii="Times New Roman" w:hAnsi="Times New Roman" w:cs="Times New Roman"/>
          <w:b/>
          <w:sz w:val="24"/>
          <w:szCs w:val="24"/>
          <w:lang w:val="uk-UA" w:eastAsia="uk-UA"/>
        </w:rPr>
      </w:pPr>
      <w:r w:rsidRPr="005A01BF">
        <w:rPr>
          <w:rFonts w:ascii="Times New Roman" w:hAnsi="Times New Roman" w:cs="Times New Roman"/>
          <w:b/>
          <w:sz w:val="24"/>
          <w:szCs w:val="24"/>
          <w:lang w:val="uk-UA" w:eastAsia="uk-UA"/>
        </w:rPr>
        <w:t>Мета</w:t>
      </w:r>
      <w:r w:rsidR="005A01BF" w:rsidRPr="005A01BF">
        <w:rPr>
          <w:rFonts w:ascii="Times New Roman" w:hAnsi="Times New Roman" w:cs="Times New Roman"/>
          <w:b/>
          <w:sz w:val="24"/>
          <w:szCs w:val="24"/>
          <w:lang w:val="uk-UA" w:eastAsia="uk-UA"/>
        </w:rPr>
        <w:t xml:space="preserve"> уроку</w:t>
      </w:r>
      <w:r w:rsidRPr="005A01BF">
        <w:rPr>
          <w:rFonts w:ascii="Times New Roman" w:hAnsi="Times New Roman" w:cs="Times New Roman"/>
          <w:b/>
          <w:sz w:val="24"/>
          <w:szCs w:val="24"/>
          <w:lang w:val="uk-UA" w:eastAsia="uk-UA"/>
        </w:rPr>
        <w:t xml:space="preserve">: </w:t>
      </w:r>
    </w:p>
    <w:p w:rsidR="00FF316C" w:rsidRPr="005A01BF" w:rsidRDefault="000C485E" w:rsidP="005A01BF">
      <w:pPr>
        <w:spacing w:after="0" w:line="240" w:lineRule="auto"/>
        <w:ind w:left="57" w:firstLine="510"/>
        <w:jc w:val="both"/>
        <w:rPr>
          <w:rFonts w:ascii="Times New Roman" w:hAnsi="Times New Roman" w:cs="Times New Roman"/>
          <w:bCs/>
          <w:iCs/>
          <w:sz w:val="24"/>
          <w:szCs w:val="24"/>
          <w:lang w:val="uk-UA"/>
        </w:rPr>
      </w:pPr>
      <w:r w:rsidRPr="005A01BF">
        <w:rPr>
          <w:rFonts w:ascii="Times New Roman" w:hAnsi="Times New Roman" w:cs="Times New Roman"/>
          <w:sz w:val="24"/>
          <w:szCs w:val="24"/>
          <w:lang w:val="uk-UA" w:eastAsia="uk-UA"/>
        </w:rPr>
        <w:t xml:space="preserve">ознайомити учнів зі змістом теореми, оберненої до теореми  Піфагора, </w:t>
      </w:r>
      <w:r w:rsidR="00FF316C" w:rsidRPr="005A01BF">
        <w:rPr>
          <w:rFonts w:ascii="Times New Roman" w:eastAsia="Calibri" w:hAnsi="Times New Roman" w:cs="Times New Roman"/>
          <w:bCs/>
          <w:iCs/>
          <w:sz w:val="24"/>
          <w:szCs w:val="24"/>
          <w:lang w:val="uk-UA"/>
        </w:rPr>
        <w:t>фо</w:t>
      </w:r>
      <w:r w:rsidR="00FF316C" w:rsidRPr="005A01BF">
        <w:rPr>
          <w:rFonts w:ascii="Times New Roman" w:hAnsi="Times New Roman" w:cs="Times New Roman"/>
          <w:bCs/>
          <w:iCs/>
          <w:sz w:val="24"/>
          <w:szCs w:val="24"/>
          <w:lang w:val="uk-UA"/>
        </w:rPr>
        <w:t>рмувати математичні компетенції</w:t>
      </w:r>
      <w:r w:rsidR="00FF316C" w:rsidRPr="005A01BF">
        <w:rPr>
          <w:rFonts w:ascii="Times New Roman" w:eastAsia="Calibri" w:hAnsi="Times New Roman" w:cs="Times New Roman"/>
          <w:bCs/>
          <w:iCs/>
          <w:sz w:val="24"/>
          <w:szCs w:val="24"/>
          <w:lang w:val="uk-UA"/>
        </w:rPr>
        <w:t xml:space="preserve">: </w:t>
      </w:r>
      <w:r w:rsidR="00FF316C" w:rsidRPr="005A01BF">
        <w:rPr>
          <w:rFonts w:ascii="Times New Roman" w:hAnsi="Times New Roman" w:cs="Times New Roman"/>
          <w:bCs/>
          <w:iCs/>
          <w:sz w:val="24"/>
          <w:szCs w:val="24"/>
          <w:lang w:val="uk-UA"/>
        </w:rPr>
        <w:t xml:space="preserve">засвоєння взаємозв’язків </w:t>
      </w:r>
      <w:r w:rsidR="00FF316C" w:rsidRPr="005A01BF">
        <w:rPr>
          <w:rFonts w:ascii="Times New Roman" w:eastAsia="Calibri" w:hAnsi="Times New Roman" w:cs="Times New Roman"/>
          <w:bCs/>
          <w:iCs/>
          <w:sz w:val="24"/>
          <w:szCs w:val="24"/>
          <w:lang w:val="uk-UA"/>
        </w:rPr>
        <w:t>логічн</w:t>
      </w:r>
      <w:r w:rsidR="00FF316C" w:rsidRPr="005A01BF">
        <w:rPr>
          <w:rFonts w:ascii="Times New Roman" w:hAnsi="Times New Roman" w:cs="Times New Roman"/>
          <w:bCs/>
          <w:iCs/>
          <w:sz w:val="24"/>
          <w:szCs w:val="24"/>
          <w:lang w:val="uk-UA"/>
        </w:rPr>
        <w:t>их</w:t>
      </w:r>
      <w:r w:rsidR="00FF316C" w:rsidRPr="005A01BF">
        <w:rPr>
          <w:rFonts w:ascii="Times New Roman" w:eastAsia="Calibri" w:hAnsi="Times New Roman" w:cs="Times New Roman"/>
          <w:bCs/>
          <w:iCs/>
          <w:sz w:val="24"/>
          <w:szCs w:val="24"/>
          <w:lang w:val="uk-UA"/>
        </w:rPr>
        <w:t xml:space="preserve"> понят</w:t>
      </w:r>
      <w:r w:rsidR="00FF316C" w:rsidRPr="005A01BF">
        <w:rPr>
          <w:rFonts w:ascii="Times New Roman" w:hAnsi="Times New Roman" w:cs="Times New Roman"/>
          <w:bCs/>
          <w:iCs/>
          <w:sz w:val="24"/>
          <w:szCs w:val="24"/>
          <w:lang w:val="uk-UA"/>
        </w:rPr>
        <w:t>ь теореми, оберненої до теореми Піфагора;</w:t>
      </w:r>
      <w:r w:rsidR="00FF316C" w:rsidRPr="005A01BF">
        <w:rPr>
          <w:rFonts w:ascii="Times New Roman" w:eastAsia="Calibri" w:hAnsi="Times New Roman" w:cs="Times New Roman"/>
          <w:bCs/>
          <w:iCs/>
          <w:sz w:val="24"/>
          <w:szCs w:val="24"/>
          <w:lang w:val="uk-UA"/>
        </w:rPr>
        <w:t xml:space="preserve"> </w:t>
      </w:r>
      <w:r w:rsidR="00FF316C" w:rsidRPr="005A01BF">
        <w:rPr>
          <w:rFonts w:ascii="Times New Roman" w:hAnsi="Times New Roman" w:cs="Times New Roman"/>
          <w:bCs/>
          <w:iCs/>
          <w:sz w:val="24"/>
          <w:szCs w:val="24"/>
          <w:lang w:val="uk-UA"/>
        </w:rPr>
        <w:t xml:space="preserve">формування </w:t>
      </w:r>
      <w:r w:rsidR="00FF316C" w:rsidRPr="005A01BF">
        <w:rPr>
          <w:rFonts w:ascii="Times New Roman" w:eastAsia="Calibri" w:hAnsi="Times New Roman" w:cs="Times New Roman"/>
          <w:bCs/>
          <w:iCs/>
          <w:sz w:val="24"/>
          <w:szCs w:val="24"/>
          <w:lang w:val="uk-UA"/>
        </w:rPr>
        <w:t xml:space="preserve">здатності до визначення </w:t>
      </w:r>
      <w:r w:rsidR="00FF316C" w:rsidRPr="005A01BF">
        <w:rPr>
          <w:rFonts w:ascii="Times New Roman" w:hAnsi="Times New Roman" w:cs="Times New Roman"/>
          <w:bCs/>
          <w:iCs/>
          <w:sz w:val="24"/>
          <w:szCs w:val="24"/>
          <w:lang w:val="uk-UA"/>
        </w:rPr>
        <w:t>виду трикутника за теоремою, оберненою до теореми Піфагора</w:t>
      </w:r>
      <w:r w:rsidR="00FF316C" w:rsidRPr="005A01BF">
        <w:rPr>
          <w:rFonts w:ascii="Times New Roman" w:eastAsia="Calibri" w:hAnsi="Times New Roman" w:cs="Times New Roman"/>
          <w:bCs/>
          <w:iCs/>
          <w:sz w:val="24"/>
          <w:szCs w:val="24"/>
          <w:lang w:val="uk-UA"/>
        </w:rPr>
        <w:t xml:space="preserve">; повторити і закріпити: дії з </w:t>
      </w:r>
      <w:r w:rsidR="00FF316C" w:rsidRPr="005A01BF">
        <w:rPr>
          <w:rFonts w:ascii="Times New Roman" w:hAnsi="Times New Roman" w:cs="Times New Roman"/>
          <w:bCs/>
          <w:iCs/>
          <w:sz w:val="24"/>
          <w:szCs w:val="24"/>
          <w:lang w:val="uk-UA"/>
        </w:rPr>
        <w:t>ірр</w:t>
      </w:r>
      <w:r w:rsidR="00FF316C" w:rsidRPr="005A01BF">
        <w:rPr>
          <w:rFonts w:ascii="Times New Roman" w:eastAsia="Calibri" w:hAnsi="Times New Roman" w:cs="Times New Roman"/>
          <w:bCs/>
          <w:iCs/>
          <w:sz w:val="24"/>
          <w:szCs w:val="24"/>
          <w:lang w:val="uk-UA"/>
        </w:rPr>
        <w:t>аціональними числами</w:t>
      </w:r>
      <w:r w:rsidR="00FF316C" w:rsidRPr="005A01BF">
        <w:rPr>
          <w:rFonts w:ascii="Times New Roman" w:hAnsi="Times New Roman" w:cs="Times New Roman"/>
          <w:bCs/>
          <w:iCs/>
          <w:sz w:val="24"/>
          <w:szCs w:val="24"/>
          <w:lang w:val="uk-UA"/>
        </w:rPr>
        <w:t>.</w:t>
      </w:r>
    </w:p>
    <w:p w:rsidR="00FF316C" w:rsidRPr="005A01BF" w:rsidRDefault="00FF316C" w:rsidP="005A01BF">
      <w:pPr>
        <w:widowControl w:val="0"/>
        <w:tabs>
          <w:tab w:val="left" w:pos="180"/>
        </w:tabs>
        <w:autoSpaceDE w:val="0"/>
        <w:autoSpaceDN w:val="0"/>
        <w:adjustRightInd w:val="0"/>
        <w:spacing w:after="0" w:line="240" w:lineRule="auto"/>
        <w:ind w:left="57" w:firstLine="510"/>
        <w:jc w:val="both"/>
        <w:rPr>
          <w:rFonts w:ascii="Times New Roman" w:hAnsi="Times New Roman" w:cs="Times New Roman"/>
          <w:sz w:val="24"/>
          <w:szCs w:val="24"/>
          <w:lang w:val="uk-UA" w:eastAsia="uk-UA"/>
        </w:rPr>
      </w:pPr>
      <w:r w:rsidRPr="005A01BF">
        <w:rPr>
          <w:rFonts w:ascii="Times New Roman" w:hAnsi="Times New Roman" w:cs="Times New Roman"/>
          <w:bCs/>
          <w:iCs/>
          <w:sz w:val="24"/>
          <w:szCs w:val="24"/>
          <w:lang w:val="uk-UA"/>
        </w:rPr>
        <w:t>Ф</w:t>
      </w:r>
      <w:r w:rsidRPr="005A01BF">
        <w:rPr>
          <w:rFonts w:ascii="Times New Roman" w:eastAsia="Calibri" w:hAnsi="Times New Roman" w:cs="Times New Roman"/>
          <w:bCs/>
          <w:iCs/>
          <w:sz w:val="24"/>
          <w:szCs w:val="24"/>
          <w:lang w:val="uk-UA"/>
        </w:rPr>
        <w:t>ормувати практичну та логічну компетенції шляхом</w:t>
      </w:r>
      <w:r w:rsidRPr="005A01BF">
        <w:rPr>
          <w:rFonts w:ascii="Times New Roman" w:hAnsi="Times New Roman" w:cs="Times New Roman"/>
          <w:bCs/>
          <w:iCs/>
          <w:sz w:val="24"/>
          <w:szCs w:val="24"/>
          <w:lang w:val="uk-UA"/>
        </w:rPr>
        <w:t>:</w:t>
      </w:r>
      <w:r w:rsidRPr="005A01BF">
        <w:rPr>
          <w:rFonts w:ascii="Times New Roman" w:eastAsia="Calibri" w:hAnsi="Times New Roman" w:cs="Times New Roman"/>
          <w:bCs/>
          <w:iCs/>
          <w:sz w:val="24"/>
          <w:szCs w:val="24"/>
          <w:lang w:val="uk-UA"/>
        </w:rPr>
        <w:t xml:space="preserve"> </w:t>
      </w:r>
      <w:r w:rsidRPr="005A01BF">
        <w:rPr>
          <w:rFonts w:ascii="Times New Roman" w:hAnsi="Times New Roman" w:cs="Times New Roman"/>
          <w:bCs/>
          <w:iCs/>
          <w:sz w:val="24"/>
          <w:szCs w:val="24"/>
          <w:lang w:val="uk-UA"/>
        </w:rPr>
        <w:t>формування</w:t>
      </w:r>
      <w:r w:rsidRPr="005A01BF">
        <w:rPr>
          <w:rFonts w:ascii="Times New Roman" w:eastAsia="Calibri" w:hAnsi="Times New Roman" w:cs="Times New Roman"/>
          <w:bCs/>
          <w:iCs/>
          <w:sz w:val="24"/>
          <w:szCs w:val="24"/>
          <w:lang w:val="uk-UA"/>
        </w:rPr>
        <w:t xml:space="preserve">  </w:t>
      </w:r>
      <w:r w:rsidRPr="005A01BF">
        <w:rPr>
          <w:rFonts w:ascii="Times New Roman" w:hAnsi="Times New Roman" w:cs="Times New Roman"/>
          <w:bCs/>
          <w:iCs/>
          <w:sz w:val="24"/>
          <w:szCs w:val="24"/>
          <w:lang w:val="uk-UA"/>
        </w:rPr>
        <w:t>в</w:t>
      </w:r>
      <w:r w:rsidRPr="005A01BF">
        <w:rPr>
          <w:rFonts w:ascii="Times New Roman" w:eastAsia="Calibri" w:hAnsi="Times New Roman" w:cs="Times New Roman"/>
          <w:bCs/>
          <w:iCs/>
          <w:sz w:val="24"/>
          <w:szCs w:val="24"/>
          <w:lang w:val="uk-UA"/>
        </w:rPr>
        <w:t xml:space="preserve">міння </w:t>
      </w:r>
      <w:r w:rsidRPr="005A01BF">
        <w:rPr>
          <w:rFonts w:ascii="Times New Roman" w:hAnsi="Times New Roman" w:cs="Times New Roman"/>
          <w:sz w:val="24"/>
          <w:szCs w:val="24"/>
          <w:lang w:val="uk-UA"/>
        </w:rPr>
        <w:t xml:space="preserve">застосовувати теорему Піфагора та теорему, обернену до теореми Піфагора для розв’язування </w:t>
      </w:r>
      <w:r w:rsidR="00104B67" w:rsidRPr="005A01BF">
        <w:rPr>
          <w:rFonts w:ascii="Times New Roman" w:hAnsi="Times New Roman" w:cs="Times New Roman"/>
          <w:sz w:val="24"/>
          <w:szCs w:val="24"/>
          <w:lang w:val="uk-UA"/>
        </w:rPr>
        <w:t>задач</w:t>
      </w:r>
      <w:r w:rsidRPr="005A01BF">
        <w:rPr>
          <w:rFonts w:ascii="Times New Roman" w:hAnsi="Times New Roman" w:cs="Times New Roman"/>
          <w:sz w:val="24"/>
          <w:szCs w:val="24"/>
          <w:lang w:val="uk-UA"/>
        </w:rPr>
        <w:t>;</w:t>
      </w:r>
      <w:r w:rsidRPr="005A01BF">
        <w:rPr>
          <w:rFonts w:ascii="Times New Roman" w:hAnsi="Times New Roman" w:cs="Times New Roman"/>
          <w:sz w:val="24"/>
          <w:szCs w:val="24"/>
          <w:lang w:val="uk-UA" w:eastAsia="uk-UA"/>
        </w:rPr>
        <w:t xml:space="preserve"> розвитку здатності бачення проблеми</w:t>
      </w:r>
      <w:r w:rsidR="00104B67" w:rsidRPr="005A01BF">
        <w:rPr>
          <w:rFonts w:ascii="Times New Roman" w:hAnsi="Times New Roman" w:cs="Times New Roman"/>
          <w:sz w:val="24"/>
          <w:szCs w:val="24"/>
          <w:lang w:val="uk-UA" w:eastAsia="uk-UA"/>
        </w:rPr>
        <w:t xml:space="preserve"> та шляху розв’язання задачі,</w:t>
      </w:r>
      <w:r w:rsidRPr="005A01BF">
        <w:rPr>
          <w:rFonts w:ascii="Times New Roman" w:hAnsi="Times New Roman" w:cs="Times New Roman"/>
          <w:sz w:val="24"/>
          <w:szCs w:val="24"/>
          <w:lang w:val="uk-UA" w:eastAsia="uk-UA"/>
        </w:rPr>
        <w:t xml:space="preserve"> гнучкості мислення.</w:t>
      </w:r>
    </w:p>
    <w:p w:rsidR="00104B67" w:rsidRPr="005A01BF" w:rsidRDefault="00104B67" w:rsidP="005A01BF">
      <w:pPr>
        <w:widowControl w:val="0"/>
        <w:tabs>
          <w:tab w:val="left" w:pos="180"/>
        </w:tabs>
        <w:autoSpaceDE w:val="0"/>
        <w:autoSpaceDN w:val="0"/>
        <w:adjustRightInd w:val="0"/>
        <w:spacing w:after="0" w:line="240" w:lineRule="auto"/>
        <w:ind w:left="57" w:firstLine="510"/>
        <w:jc w:val="both"/>
        <w:rPr>
          <w:rFonts w:ascii="Times New Roman" w:hAnsi="Times New Roman" w:cs="Times New Roman"/>
          <w:sz w:val="24"/>
          <w:szCs w:val="24"/>
          <w:lang w:val="uk-UA" w:eastAsia="uk-UA"/>
        </w:rPr>
      </w:pPr>
      <w:r w:rsidRPr="005A01BF">
        <w:rPr>
          <w:rFonts w:ascii="Times New Roman" w:hAnsi="Times New Roman" w:cs="Times New Roman"/>
          <w:sz w:val="24"/>
          <w:szCs w:val="24"/>
          <w:lang w:val="uk-UA"/>
        </w:rPr>
        <w:t>Ф</w:t>
      </w:r>
      <w:r w:rsidRPr="005A01BF">
        <w:rPr>
          <w:rFonts w:ascii="Times New Roman" w:eastAsia="Calibri" w:hAnsi="Times New Roman" w:cs="Times New Roman"/>
          <w:sz w:val="24"/>
          <w:szCs w:val="24"/>
          <w:lang w:val="uk-UA"/>
        </w:rPr>
        <w:t>ормува</w:t>
      </w:r>
      <w:r w:rsidRPr="005A01BF">
        <w:rPr>
          <w:rFonts w:ascii="Times New Roman" w:hAnsi="Times New Roman" w:cs="Times New Roman"/>
          <w:sz w:val="24"/>
          <w:szCs w:val="24"/>
          <w:lang w:val="uk-UA"/>
        </w:rPr>
        <w:t>ти</w:t>
      </w:r>
      <w:r w:rsidRPr="005A01BF"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 соціальн</w:t>
      </w:r>
      <w:r w:rsidRPr="005A01BF">
        <w:rPr>
          <w:rFonts w:ascii="Times New Roman" w:hAnsi="Times New Roman" w:cs="Times New Roman"/>
          <w:sz w:val="24"/>
          <w:szCs w:val="24"/>
          <w:lang w:val="uk-UA"/>
        </w:rPr>
        <w:t>і</w:t>
      </w:r>
      <w:r w:rsidRPr="005A01BF">
        <w:rPr>
          <w:rFonts w:ascii="Times New Roman" w:eastAsia="Calibri" w:hAnsi="Times New Roman" w:cs="Times New Roman"/>
          <w:sz w:val="24"/>
          <w:szCs w:val="24"/>
          <w:lang w:val="uk-UA"/>
        </w:rPr>
        <w:t>, комунікаційн</w:t>
      </w:r>
      <w:r w:rsidRPr="005A01BF">
        <w:rPr>
          <w:rFonts w:ascii="Times New Roman" w:hAnsi="Times New Roman" w:cs="Times New Roman"/>
          <w:sz w:val="24"/>
          <w:szCs w:val="24"/>
          <w:lang w:val="uk-UA"/>
        </w:rPr>
        <w:t>і</w:t>
      </w:r>
      <w:r w:rsidRPr="005A01BF"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  компетенці</w:t>
      </w:r>
      <w:r w:rsidRPr="005A01BF">
        <w:rPr>
          <w:rFonts w:ascii="Times New Roman" w:hAnsi="Times New Roman" w:cs="Times New Roman"/>
          <w:sz w:val="24"/>
          <w:szCs w:val="24"/>
          <w:lang w:val="uk-UA"/>
        </w:rPr>
        <w:t>ї</w:t>
      </w:r>
      <w:r w:rsidRPr="005A01BF"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 </w:t>
      </w:r>
      <w:r w:rsidRPr="005A01BF">
        <w:rPr>
          <w:rFonts w:ascii="Times New Roman" w:hAnsi="Times New Roman" w:cs="Times New Roman"/>
          <w:sz w:val="24"/>
          <w:szCs w:val="24"/>
          <w:lang w:val="uk-UA" w:eastAsia="uk-UA"/>
        </w:rPr>
        <w:t xml:space="preserve">через ознайомлення з історичними відомостями з історії геометрії, з життя давньогрецького ученого Піфагора; набуття вміння партнерської співпраці </w:t>
      </w:r>
    </w:p>
    <w:p w:rsidR="00104B67" w:rsidRPr="005A01BF" w:rsidRDefault="00104B67" w:rsidP="005A01BF">
      <w:pPr>
        <w:spacing w:after="0" w:line="240" w:lineRule="auto"/>
        <w:ind w:left="57" w:firstLine="510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5A01BF">
        <w:rPr>
          <w:rFonts w:ascii="Times New Roman" w:hAnsi="Times New Roman" w:cs="Times New Roman"/>
          <w:b/>
          <w:sz w:val="24"/>
          <w:szCs w:val="24"/>
          <w:lang w:val="uk-UA"/>
        </w:rPr>
        <w:t xml:space="preserve">Очікувані результати: </w:t>
      </w:r>
    </w:p>
    <w:p w:rsidR="005A01BF" w:rsidRPr="005A01BF" w:rsidRDefault="001F6769" w:rsidP="005A01BF">
      <w:pPr>
        <w:pStyle w:val="aa"/>
        <w:spacing w:before="0"/>
        <w:ind w:left="57" w:firstLine="510"/>
        <w:jc w:val="both"/>
        <w:rPr>
          <w:rFonts w:ascii="Times New Roman" w:hAnsi="Times New Roman"/>
          <w:sz w:val="24"/>
          <w:szCs w:val="24"/>
        </w:rPr>
      </w:pPr>
      <w:r w:rsidRPr="005A01BF">
        <w:rPr>
          <w:rFonts w:ascii="Times New Roman" w:hAnsi="Times New Roman"/>
          <w:sz w:val="24"/>
          <w:szCs w:val="24"/>
        </w:rPr>
        <w:t>володіють математичною мовою, розуміють математичний символьний запис теореми, оберненої до теореми Піфагора, описують загальні властивості об’єктів, процесів та явищ, які описуються за допомогою теореми, оберненої до теореми Піфагора;</w:t>
      </w:r>
      <w:r w:rsidR="005A01BF" w:rsidRPr="005A01BF">
        <w:rPr>
          <w:rFonts w:ascii="Times New Roman" w:hAnsi="Times New Roman"/>
          <w:sz w:val="24"/>
          <w:szCs w:val="24"/>
        </w:rPr>
        <w:t xml:space="preserve"> </w:t>
      </w:r>
    </w:p>
    <w:p w:rsidR="005A01BF" w:rsidRPr="005A01BF" w:rsidRDefault="005A01BF" w:rsidP="005A01BF">
      <w:pPr>
        <w:pStyle w:val="aa"/>
        <w:spacing w:before="0"/>
        <w:ind w:left="57" w:firstLine="510"/>
        <w:jc w:val="both"/>
        <w:rPr>
          <w:rFonts w:ascii="Times New Roman" w:hAnsi="Times New Roman"/>
          <w:sz w:val="24"/>
          <w:szCs w:val="24"/>
        </w:rPr>
      </w:pPr>
      <w:r w:rsidRPr="005A01BF">
        <w:rPr>
          <w:rFonts w:ascii="Times New Roman" w:hAnsi="Times New Roman"/>
          <w:sz w:val="24"/>
          <w:szCs w:val="24"/>
        </w:rPr>
        <w:t>вміють застосовувати теорему, обернену до теореми Піфагора у процесі розв’язування навчальних і практичних задач, використовувати математичні знання і вміння під час вивчення інших навчальних предметів;</w:t>
      </w:r>
    </w:p>
    <w:p w:rsidR="001F6769" w:rsidRPr="005A01BF" w:rsidRDefault="001F6769" w:rsidP="005A01BF">
      <w:pPr>
        <w:pStyle w:val="aa"/>
        <w:spacing w:before="0"/>
        <w:ind w:left="57" w:firstLine="510"/>
        <w:jc w:val="both"/>
        <w:rPr>
          <w:rFonts w:ascii="Times New Roman" w:hAnsi="Times New Roman"/>
          <w:sz w:val="24"/>
          <w:szCs w:val="24"/>
        </w:rPr>
      </w:pPr>
      <w:r w:rsidRPr="005A01BF">
        <w:rPr>
          <w:rFonts w:ascii="Times New Roman" w:hAnsi="Times New Roman"/>
          <w:sz w:val="24"/>
          <w:szCs w:val="24"/>
        </w:rPr>
        <w:t>вміють працювати з підручником, опрацьовувати математичні тексти, шукати і використовувати додаткову навчальну інформацію, виокремлювати го</w:t>
      </w:r>
      <w:r w:rsidRPr="005A01BF">
        <w:rPr>
          <w:rFonts w:ascii="Times New Roman" w:hAnsi="Times New Roman"/>
          <w:sz w:val="24"/>
          <w:szCs w:val="24"/>
        </w:rPr>
        <w:softHyphen/>
        <w:t>ловне, аналізувати, робити висновки, використовувати отриману інформацію в особистому житті</w:t>
      </w:r>
      <w:r w:rsidR="005A01BF" w:rsidRPr="005A01BF">
        <w:rPr>
          <w:rFonts w:ascii="Times New Roman" w:hAnsi="Times New Roman"/>
          <w:sz w:val="24"/>
          <w:szCs w:val="24"/>
        </w:rPr>
        <w:t>.</w:t>
      </w:r>
    </w:p>
    <w:p w:rsidR="00104B67" w:rsidRPr="00B849A5" w:rsidRDefault="00104B67" w:rsidP="00B54B3A">
      <w:pPr>
        <w:pStyle w:val="3"/>
        <w:shd w:val="clear" w:color="auto" w:fill="FFFFFF"/>
        <w:spacing w:before="0" w:beforeAutospacing="0" w:after="0" w:afterAutospacing="0"/>
        <w:rPr>
          <w:b w:val="0"/>
          <w:sz w:val="24"/>
          <w:szCs w:val="24"/>
        </w:rPr>
      </w:pPr>
      <w:r w:rsidRPr="00B54B3A">
        <w:rPr>
          <w:sz w:val="24"/>
          <w:szCs w:val="24"/>
          <w:lang w:val="uk-UA"/>
        </w:rPr>
        <w:t>Обладнання:</w:t>
      </w:r>
      <w:r w:rsidRPr="005A01BF">
        <w:rPr>
          <w:sz w:val="24"/>
          <w:szCs w:val="24"/>
        </w:rPr>
        <w:t xml:space="preserve"> </w:t>
      </w:r>
      <w:proofErr w:type="spellStart"/>
      <w:r w:rsidRPr="005A01BF">
        <w:rPr>
          <w:b w:val="0"/>
          <w:sz w:val="24"/>
          <w:szCs w:val="24"/>
        </w:rPr>
        <w:t>презентац</w:t>
      </w:r>
      <w:proofErr w:type="spellEnd"/>
      <w:r w:rsidRPr="005A01BF">
        <w:rPr>
          <w:b w:val="0"/>
          <w:sz w:val="24"/>
          <w:szCs w:val="24"/>
          <w:lang w:val="uk-UA"/>
        </w:rPr>
        <w:t>і</w:t>
      </w:r>
      <w:r w:rsidRPr="005A01BF">
        <w:rPr>
          <w:b w:val="0"/>
          <w:sz w:val="24"/>
          <w:szCs w:val="24"/>
        </w:rPr>
        <w:t xml:space="preserve">я, </w:t>
      </w:r>
      <w:r w:rsidRPr="005A01BF">
        <w:rPr>
          <w:b w:val="0"/>
          <w:sz w:val="24"/>
          <w:szCs w:val="24"/>
          <w:lang w:val="uk-UA"/>
        </w:rPr>
        <w:t xml:space="preserve">картки-завдання, портрет </w:t>
      </w:r>
      <w:r w:rsidR="005A01BF" w:rsidRPr="005A01BF">
        <w:rPr>
          <w:b w:val="0"/>
          <w:sz w:val="24"/>
          <w:szCs w:val="24"/>
          <w:lang w:val="uk-UA"/>
        </w:rPr>
        <w:t>Піфагора</w:t>
      </w:r>
      <w:r w:rsidRPr="005A01BF">
        <w:rPr>
          <w:b w:val="0"/>
          <w:sz w:val="24"/>
          <w:szCs w:val="24"/>
          <w:lang w:val="uk-UA"/>
        </w:rPr>
        <w:t xml:space="preserve">, </w:t>
      </w:r>
      <w:r w:rsidR="005A01BF" w:rsidRPr="005A01BF">
        <w:rPr>
          <w:b w:val="0"/>
          <w:sz w:val="24"/>
          <w:szCs w:val="24"/>
          <w:lang w:val="uk-UA"/>
        </w:rPr>
        <w:t>електронний конструктор уроку 8 клас</w:t>
      </w:r>
      <w:r w:rsidR="00B849A5">
        <w:rPr>
          <w:b w:val="0"/>
          <w:sz w:val="24"/>
          <w:szCs w:val="24"/>
          <w:lang w:val="uk-UA"/>
        </w:rPr>
        <w:t xml:space="preserve">, он-лайн сервіс </w:t>
      </w:r>
      <w:proofErr w:type="spellStart"/>
      <w:r w:rsidR="00B849A5">
        <w:rPr>
          <w:b w:val="0"/>
          <w:sz w:val="24"/>
          <w:szCs w:val="24"/>
          <w:lang w:val="en-US"/>
        </w:rPr>
        <w:t>Plikers</w:t>
      </w:r>
      <w:proofErr w:type="spellEnd"/>
      <w:r w:rsidR="00B849A5" w:rsidRPr="00B849A5">
        <w:rPr>
          <w:b w:val="0"/>
          <w:sz w:val="24"/>
          <w:szCs w:val="24"/>
        </w:rPr>
        <w:t>.</w:t>
      </w:r>
    </w:p>
    <w:p w:rsidR="00B54B3A" w:rsidRDefault="00B54B3A" w:rsidP="00B54B3A">
      <w:pPr>
        <w:pStyle w:val="3"/>
        <w:shd w:val="clear" w:color="auto" w:fill="FFFFFF"/>
        <w:spacing w:before="0" w:beforeAutospacing="0" w:after="0" w:afterAutospacing="0"/>
        <w:rPr>
          <w:b w:val="0"/>
          <w:sz w:val="24"/>
          <w:szCs w:val="24"/>
          <w:lang w:val="uk-UA"/>
        </w:rPr>
      </w:pPr>
      <w:r w:rsidRPr="00B54B3A">
        <w:rPr>
          <w:sz w:val="24"/>
          <w:szCs w:val="24"/>
          <w:lang w:val="uk-UA"/>
        </w:rPr>
        <w:t>Форми роботи</w:t>
      </w:r>
      <w:r>
        <w:rPr>
          <w:b w:val="0"/>
          <w:sz w:val="24"/>
          <w:szCs w:val="24"/>
          <w:lang w:val="uk-UA"/>
        </w:rPr>
        <w:t>: фронтальна, індивідуальна, парна, групова.</w:t>
      </w:r>
    </w:p>
    <w:p w:rsidR="00B54B3A" w:rsidRPr="00B54B3A" w:rsidRDefault="00B54B3A" w:rsidP="00B54B3A">
      <w:pPr>
        <w:spacing w:after="0" w:line="240" w:lineRule="auto"/>
        <w:rPr>
          <w:rFonts w:ascii="Times New Roman" w:hAnsi="Times New Roman" w:cs="Times New Roman"/>
          <w:sz w:val="24"/>
          <w:szCs w:val="24"/>
          <w:lang w:val="uk-UA" w:eastAsia="uk-UA"/>
        </w:rPr>
      </w:pPr>
      <w:r w:rsidRPr="00B54B3A">
        <w:rPr>
          <w:rFonts w:ascii="Times New Roman" w:hAnsi="Times New Roman" w:cs="Times New Roman"/>
          <w:b/>
          <w:sz w:val="24"/>
          <w:szCs w:val="24"/>
          <w:lang w:val="uk-UA"/>
        </w:rPr>
        <w:t>Методи роботи:</w:t>
      </w:r>
      <w:r w:rsidRPr="00B54B3A">
        <w:rPr>
          <w:rFonts w:ascii="Times New Roman" w:hAnsi="Times New Roman" w:cs="Times New Roman"/>
          <w:sz w:val="24"/>
          <w:szCs w:val="24"/>
          <w:lang w:val="uk-UA"/>
        </w:rPr>
        <w:t xml:space="preserve"> частково-пошуковий метод, «мозковий штурм», робота в парах, </w:t>
      </w:r>
      <w:r>
        <w:rPr>
          <w:rFonts w:ascii="Times New Roman" w:hAnsi="Times New Roman" w:cs="Times New Roman"/>
          <w:sz w:val="24"/>
          <w:szCs w:val="24"/>
          <w:lang w:val="uk-UA"/>
        </w:rPr>
        <w:t>метод</w:t>
      </w:r>
      <w:r w:rsidRPr="00B54B3A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B54B3A">
        <w:rPr>
          <w:rFonts w:ascii="Times New Roman" w:hAnsi="Times New Roman" w:cs="Times New Roman"/>
          <w:sz w:val="24"/>
          <w:szCs w:val="24"/>
          <w:lang w:val="uk-UA" w:eastAsia="uk-UA"/>
        </w:rPr>
        <w:t>«Корисні та шкідливі звички».</w:t>
      </w:r>
    </w:p>
    <w:p w:rsidR="000C485E" w:rsidRDefault="000C485E" w:rsidP="000C485E">
      <w:pPr>
        <w:tabs>
          <w:tab w:val="left" w:pos="180"/>
        </w:tabs>
        <w:spacing w:after="0" w:line="360" w:lineRule="auto"/>
        <w:rPr>
          <w:rFonts w:ascii="Times New Roman" w:hAnsi="Times New Roman"/>
          <w:sz w:val="24"/>
          <w:szCs w:val="24"/>
          <w:lang w:val="uk-UA" w:eastAsia="uk-UA"/>
        </w:rPr>
      </w:pPr>
      <w:r w:rsidRPr="00B54B3A">
        <w:rPr>
          <w:rFonts w:ascii="Times New Roman" w:hAnsi="Times New Roman"/>
          <w:b/>
          <w:sz w:val="24"/>
          <w:szCs w:val="24"/>
          <w:lang w:val="uk-UA" w:eastAsia="uk-UA"/>
        </w:rPr>
        <w:t>Тип уроку</w:t>
      </w:r>
      <w:r w:rsidRPr="00B54B3A">
        <w:rPr>
          <w:rFonts w:ascii="Times New Roman" w:hAnsi="Times New Roman"/>
          <w:sz w:val="24"/>
          <w:szCs w:val="24"/>
          <w:lang w:val="uk-UA" w:eastAsia="uk-UA"/>
        </w:rPr>
        <w:t>. Урок засвоєння нових знань.</w:t>
      </w:r>
    </w:p>
    <w:p w:rsidR="00B54B3A" w:rsidRDefault="00B54B3A" w:rsidP="00B54B3A">
      <w:pPr>
        <w:tabs>
          <w:tab w:val="left" w:pos="180"/>
        </w:tabs>
        <w:spacing w:after="0" w:line="360" w:lineRule="auto"/>
        <w:jc w:val="center"/>
        <w:rPr>
          <w:rFonts w:ascii="Times New Roman" w:hAnsi="Times New Roman"/>
          <w:sz w:val="24"/>
          <w:szCs w:val="24"/>
          <w:lang w:val="uk-UA" w:eastAsia="uk-UA"/>
        </w:rPr>
      </w:pPr>
      <w:r>
        <w:rPr>
          <w:rFonts w:ascii="Times New Roman" w:hAnsi="Times New Roman"/>
          <w:sz w:val="24"/>
          <w:szCs w:val="24"/>
          <w:lang w:val="uk-UA" w:eastAsia="uk-UA"/>
        </w:rPr>
        <w:t>Хід уроку.</w:t>
      </w:r>
    </w:p>
    <w:p w:rsidR="000C485E" w:rsidRPr="00B2252C" w:rsidRDefault="00B849A5" w:rsidP="00B849A5">
      <w:pPr>
        <w:widowControl w:val="0"/>
        <w:tabs>
          <w:tab w:val="left" w:pos="18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8"/>
          <w:szCs w:val="28"/>
          <w:lang w:val="uk-UA" w:eastAsia="uk-UA"/>
        </w:rPr>
      </w:pPr>
      <w:r>
        <w:rPr>
          <w:rFonts w:ascii="Times New Roman" w:hAnsi="Times New Roman"/>
          <w:b/>
          <w:sz w:val="28"/>
          <w:szCs w:val="28"/>
          <w:lang w:val="uk-UA" w:eastAsia="uk-UA"/>
        </w:rPr>
        <w:t xml:space="preserve">І. </w:t>
      </w:r>
      <w:r w:rsidR="000C485E" w:rsidRPr="00B2252C">
        <w:rPr>
          <w:rFonts w:ascii="Times New Roman" w:hAnsi="Times New Roman"/>
          <w:b/>
          <w:sz w:val="28"/>
          <w:szCs w:val="28"/>
          <w:lang w:val="uk-UA" w:eastAsia="uk-UA"/>
        </w:rPr>
        <w:t>Організаційний етап.</w:t>
      </w:r>
    </w:p>
    <w:p w:rsidR="000C485E" w:rsidRPr="00B849A5" w:rsidRDefault="000C485E" w:rsidP="00B849A5">
      <w:pPr>
        <w:pStyle w:val="a5"/>
        <w:numPr>
          <w:ilvl w:val="0"/>
          <w:numId w:val="9"/>
        </w:numPr>
        <w:tabs>
          <w:tab w:val="left" w:pos="180"/>
        </w:tabs>
        <w:spacing w:line="240" w:lineRule="auto"/>
        <w:rPr>
          <w:lang w:val="uk-UA" w:eastAsia="uk-UA"/>
        </w:rPr>
      </w:pPr>
      <w:r w:rsidRPr="00B849A5">
        <w:rPr>
          <w:lang w:val="uk-UA" w:eastAsia="uk-UA"/>
        </w:rPr>
        <w:t>Привітання. Організація уваги учнів.</w:t>
      </w:r>
    </w:p>
    <w:p w:rsidR="00B849A5" w:rsidRPr="00B849A5" w:rsidRDefault="00B849A5" w:rsidP="00B849A5">
      <w:pPr>
        <w:pStyle w:val="a5"/>
        <w:numPr>
          <w:ilvl w:val="0"/>
          <w:numId w:val="9"/>
        </w:numPr>
        <w:tabs>
          <w:tab w:val="left" w:pos="180"/>
        </w:tabs>
        <w:spacing w:line="240" w:lineRule="auto"/>
        <w:rPr>
          <w:lang w:val="uk-UA" w:eastAsia="uk-UA"/>
        </w:rPr>
      </w:pPr>
      <w:r w:rsidRPr="00B849A5">
        <w:rPr>
          <w:lang w:val="uk-UA" w:eastAsia="uk-UA"/>
        </w:rPr>
        <w:t>(слайд 2)</w:t>
      </w:r>
      <w:r>
        <w:rPr>
          <w:lang w:val="uk-UA" w:eastAsia="uk-UA"/>
        </w:rPr>
        <w:t xml:space="preserve"> Назвіть</w:t>
      </w:r>
      <w:r w:rsidR="005816FD">
        <w:rPr>
          <w:lang w:val="uk-UA" w:eastAsia="uk-UA"/>
        </w:rPr>
        <w:t xml:space="preserve">, </w:t>
      </w:r>
      <w:r>
        <w:rPr>
          <w:lang w:val="uk-UA" w:eastAsia="uk-UA"/>
        </w:rPr>
        <w:t xml:space="preserve"> в </w:t>
      </w:r>
      <w:r w:rsidRPr="00B849A5">
        <w:rPr>
          <w:lang w:val="uk-UA" w:eastAsia="uk-UA"/>
        </w:rPr>
        <w:t xml:space="preserve"> якій фігурі більше трикутників? </w:t>
      </w:r>
    </w:p>
    <w:p w:rsidR="000C485E" w:rsidRPr="00B2252C" w:rsidRDefault="00B849A5" w:rsidP="00B849A5">
      <w:pPr>
        <w:widowControl w:val="0"/>
        <w:tabs>
          <w:tab w:val="left" w:pos="18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8"/>
          <w:szCs w:val="28"/>
          <w:lang w:val="uk-UA" w:eastAsia="uk-UA"/>
        </w:rPr>
      </w:pPr>
      <w:r>
        <w:rPr>
          <w:rFonts w:ascii="Times New Roman" w:hAnsi="Times New Roman"/>
          <w:b/>
          <w:sz w:val="28"/>
          <w:szCs w:val="28"/>
          <w:lang w:val="uk-UA" w:eastAsia="uk-UA"/>
        </w:rPr>
        <w:t xml:space="preserve">ІІ. </w:t>
      </w:r>
      <w:r w:rsidR="000C485E" w:rsidRPr="00B2252C">
        <w:rPr>
          <w:rFonts w:ascii="Times New Roman" w:hAnsi="Times New Roman"/>
          <w:b/>
          <w:sz w:val="28"/>
          <w:szCs w:val="28"/>
          <w:lang w:val="uk-UA" w:eastAsia="uk-UA"/>
        </w:rPr>
        <w:t>Перевірка домашнього завдання.</w:t>
      </w:r>
    </w:p>
    <w:p w:rsidR="001F6769" w:rsidRPr="00392956" w:rsidRDefault="00B849A5" w:rsidP="00B849A5">
      <w:pPr>
        <w:spacing w:after="0"/>
        <w:ind w:firstLine="709"/>
        <w:jc w:val="both"/>
        <w:rPr>
          <w:rFonts w:ascii="Times New Roman" w:eastAsia="Calibri" w:hAnsi="Times New Roman" w:cs="Times New Roman"/>
          <w:i/>
          <w:sz w:val="24"/>
          <w:szCs w:val="24"/>
          <w:lang w:val="uk-UA"/>
        </w:rPr>
      </w:pPr>
      <w:r w:rsidRPr="00392956">
        <w:rPr>
          <w:rFonts w:ascii="Times New Roman" w:eastAsia="Calibri" w:hAnsi="Times New Roman" w:cs="Times New Roman"/>
          <w:i/>
          <w:sz w:val="24"/>
          <w:szCs w:val="24"/>
          <w:lang w:val="uk-UA"/>
        </w:rPr>
        <w:t xml:space="preserve">Слайд 3. </w:t>
      </w:r>
      <w:r w:rsidR="001F6769" w:rsidRPr="00392956">
        <w:rPr>
          <w:rFonts w:ascii="Times New Roman" w:eastAsia="Calibri" w:hAnsi="Times New Roman" w:cs="Times New Roman"/>
          <w:i/>
          <w:sz w:val="24"/>
          <w:szCs w:val="24"/>
          <w:lang w:val="uk-UA"/>
        </w:rPr>
        <w:t>Встановіть послідовність слів у Теоремі Піфагора:</w:t>
      </w:r>
    </w:p>
    <w:p w:rsidR="001F6769" w:rsidRPr="005157EA" w:rsidRDefault="00B849A5" w:rsidP="001F6769">
      <w:pPr>
        <w:pStyle w:val="a5"/>
        <w:widowControl w:val="0"/>
        <w:numPr>
          <w:ilvl w:val="2"/>
          <w:numId w:val="3"/>
        </w:numPr>
        <w:autoSpaceDE w:val="0"/>
        <w:autoSpaceDN w:val="0"/>
        <w:adjustRightInd w:val="0"/>
        <w:jc w:val="both"/>
        <w:rPr>
          <w:lang w:val="uk-UA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3800475</wp:posOffset>
            </wp:positionH>
            <wp:positionV relativeFrom="paragraph">
              <wp:posOffset>162560</wp:posOffset>
            </wp:positionV>
            <wp:extent cx="2013585" cy="1840865"/>
            <wp:effectExtent l="0" t="0" r="0" b="0"/>
            <wp:wrapSquare wrapText="bothSides"/>
            <wp:docPr id="6" name="Объект 2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3816424" cy="4062065"/>
                      <a:chOff x="323528" y="404664"/>
                      <a:chExt cx="3816424" cy="4062065"/>
                    </a:xfrm>
                  </a:grpSpPr>
                  <a:grpSp>
                    <a:nvGrpSpPr>
                      <a:cNvPr id="71" name="Группа 70"/>
                      <a:cNvGrpSpPr/>
                    </a:nvGrpSpPr>
                    <a:grpSpPr>
                      <a:xfrm>
                        <a:off x="323528" y="404664"/>
                        <a:ext cx="3816424" cy="4062065"/>
                        <a:chOff x="323528" y="404664"/>
                        <a:chExt cx="3816424" cy="4062065"/>
                      </a:xfrm>
                    </a:grpSpPr>
                    <a:sp>
                      <a:nvSpPr>
                        <a:cNvPr id="3" name="Прямоугольник 2"/>
                        <a:cNvSpPr/>
                      </a:nvSpPr>
                      <a:spPr bwMode="auto">
                        <a:xfrm>
                          <a:off x="1691680" y="548680"/>
                          <a:ext cx="2088232" cy="1944216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9525" cap="flat" cmpd="sng" algn="ctr">
                          <a:solidFill>
                            <a:schemeClr val="tx1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  <a:effectLst/>
                      </a:spPr>
                      <a:txSp>
                        <a:txBody>
                          <a:bodyPr vert="horz" wrap="none" lIns="91440" tIns="45720" rIns="91440" bIns="45720" numCol="1" rtlCol="0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marL="0" marR="0" indent="0" algn="l" defTabSz="914400" rtl="0" eaLnBrk="1" fontAlgn="base" latinLnBrk="0" hangingPunct="1">
                              <a:lnSpc>
                                <a:spcPct val="100000"/>
                              </a:lnSpc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buClrTx/>
                              <a:buSzTx/>
                              <a:buFontTx/>
                              <a:buNone/>
                              <a:tabLst/>
                            </a:pPr>
                            <a:endParaRPr kumimoji="0" lang="ru-RU" sz="2400" b="0" i="0" u="none" strike="noStrike" cap="none" normalizeH="0" baseline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latin typeface="Tahoma" pitchFamily="34" charset="0"/>
                            </a:endParaRPr>
                          </a:p>
                        </a:txBody>
                        <a:useSpRect/>
                      </a:txSp>
                    </a:sp>
                    <a:cxnSp>
                      <a:nvCxnSpPr>
                        <a:cNvPr id="7" name="Прямая соединительная линия 6"/>
                        <a:cNvCxnSpPr/>
                      </a:nvCxnSpPr>
                      <a:spPr bwMode="auto">
                        <a:xfrm>
                          <a:off x="1691680" y="548680"/>
                          <a:ext cx="2088232" cy="1944216"/>
                        </a:xfrm>
                        <a:prstGeom prst="line">
                          <a:avLst/>
                        </a:prstGeom>
                        <a:solidFill>
                          <a:schemeClr val="accent1"/>
                        </a:solidFill>
                        <a:ln w="9525" cap="flat" cmpd="sng" algn="ctr">
                          <a:solidFill>
                            <a:schemeClr val="tx1"/>
                          </a:solidFill>
                          <a:prstDash val="dash"/>
                          <a:miter lim="800000"/>
                          <a:headEnd type="none" w="med" len="med"/>
                          <a:tailEnd type="none" w="med" len="med"/>
                        </a:ln>
                        <a:effectLst/>
                      </a:spPr>
                    </a:cxnSp>
                    <a:sp>
                      <a:nvSpPr>
                        <a:cNvPr id="8" name="Прямоугольный треугольник 7"/>
                        <a:cNvSpPr/>
                      </a:nvSpPr>
                      <a:spPr bwMode="auto">
                        <a:xfrm rot="19778453">
                          <a:off x="1834854" y="1965180"/>
                          <a:ext cx="1801883" cy="1055432"/>
                        </a:xfrm>
                        <a:prstGeom prst="rtTriangle">
                          <a:avLst/>
                        </a:prstGeom>
                        <a:solidFill>
                          <a:schemeClr val="accent1"/>
                        </a:solidFill>
                        <a:ln w="9525" cap="flat" cmpd="sng" algn="ctr">
                          <a:solidFill>
                            <a:schemeClr val="tx1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  <a:effectLst/>
                      </a:spPr>
                      <a:txSp>
                        <a:txBody>
                          <a:bodyPr vert="horz" wrap="none" lIns="91440" tIns="45720" rIns="91440" bIns="45720" numCol="1" rtlCol="0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marL="0" marR="0" indent="0" algn="l" defTabSz="914400" rtl="0" eaLnBrk="1" fontAlgn="base" latinLnBrk="0" hangingPunct="1">
                              <a:lnSpc>
                                <a:spcPct val="100000"/>
                              </a:lnSpc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buClrTx/>
                              <a:buSzTx/>
                              <a:buFontTx/>
                              <a:buNone/>
                              <a:tabLst/>
                            </a:pPr>
                            <a:endParaRPr kumimoji="0" lang="ru-RU" sz="2400" b="0" i="0" u="none" strike="noStrike" cap="none" normalizeH="0" baseline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latin typeface="Tahoma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9" name="Прямоугольник 8"/>
                        <a:cNvSpPr/>
                      </a:nvSpPr>
                      <a:spPr bwMode="auto">
                        <a:xfrm rot="19804460">
                          <a:off x="948841" y="2677577"/>
                          <a:ext cx="1070027" cy="1060771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9525" cap="flat" cmpd="sng" algn="ctr">
                          <a:solidFill>
                            <a:schemeClr val="tx1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  <a:effectLst/>
                      </a:spPr>
                      <a:txSp>
                        <a:txBody>
                          <a:bodyPr vert="horz" wrap="none" lIns="91440" tIns="45720" rIns="91440" bIns="45720" numCol="1" rtlCol="0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marL="0" marR="0" indent="0" algn="l" defTabSz="914400" rtl="0" eaLnBrk="1" fontAlgn="base" latinLnBrk="0" hangingPunct="1">
                              <a:lnSpc>
                                <a:spcPct val="100000"/>
                              </a:lnSpc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buClrTx/>
                              <a:buSzTx/>
                              <a:buFontTx/>
                              <a:buNone/>
                              <a:tabLst/>
                            </a:pPr>
                            <a:endParaRPr kumimoji="0" lang="ru-RU" sz="2400" b="0" i="0" u="none" strike="noStrike" cap="none" normalizeH="0" baseline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latin typeface="Tahoma" pitchFamily="34" charset="0"/>
                            </a:endParaRPr>
                          </a:p>
                        </a:txBody>
                        <a:useSpRect/>
                      </a:txSp>
                    </a:sp>
                    <a:cxnSp>
                      <a:nvCxnSpPr>
                        <a:cNvPr id="11" name="Прямая соединительная линия 10"/>
                        <a:cNvCxnSpPr>
                          <a:stCxn id="8" idx="2"/>
                        </a:cNvCxnSpPr>
                      </a:nvCxnSpPr>
                      <a:spPr bwMode="auto">
                        <a:xfrm flipH="1" flipV="1">
                          <a:off x="755576" y="2996952"/>
                          <a:ext cx="1469537" cy="406649"/>
                        </a:xfrm>
                        <a:prstGeom prst="line">
                          <a:avLst/>
                        </a:prstGeom>
                        <a:solidFill>
                          <a:schemeClr val="accent1"/>
                        </a:solidFill>
                        <a:ln w="9525" cap="flat" cmpd="sng" algn="ctr">
                          <a:solidFill>
                            <a:schemeClr val="tx1"/>
                          </a:solidFill>
                          <a:prstDash val="dash"/>
                          <a:miter lim="800000"/>
                          <a:headEnd type="none" w="med" len="med"/>
                          <a:tailEnd type="none" w="med" len="med"/>
                        </a:ln>
                        <a:effectLst/>
                      </a:spPr>
                    </a:cxnSp>
                    <a:sp>
                      <a:nvSpPr>
                        <a:cNvPr id="16" name="TextBox 15"/>
                        <a:cNvSpPr txBox="1"/>
                      </a:nvSpPr>
                      <a:spPr>
                        <a:xfrm>
                          <a:off x="2483768" y="1124744"/>
                          <a:ext cx="504056" cy="400110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uk-UA" sz="2000" dirty="0" smtClean="0">
                                <a:latin typeface="Times New Roman" pitchFamily="18" charset="0"/>
                                <a:cs typeface="Times New Roman" pitchFamily="18" charset="0"/>
                              </a:rPr>
                              <a:t>13</a:t>
                            </a:r>
                            <a:endParaRPr lang="ru-RU" sz="2000" dirty="0">
                              <a:latin typeface="Times New Roman" pitchFamily="18" charset="0"/>
                              <a:cs typeface="Times New Roman" pitchFamily="18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17" name="TextBox 16"/>
                        <a:cNvSpPr txBox="1"/>
                      </a:nvSpPr>
                      <a:spPr>
                        <a:xfrm>
                          <a:off x="2411760" y="2204864"/>
                          <a:ext cx="216024" cy="400110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uk-UA" sz="2000" dirty="0" smtClean="0">
                                <a:latin typeface="Times New Roman" pitchFamily="18" charset="0"/>
                                <a:cs typeface="Times New Roman" pitchFamily="18" charset="0"/>
                              </a:rPr>
                              <a:t>5</a:t>
                            </a:r>
                            <a:endParaRPr lang="ru-RU" sz="2000" dirty="0">
                              <a:latin typeface="Times New Roman" pitchFamily="18" charset="0"/>
                              <a:cs typeface="Times New Roman" pitchFamily="18" charset="0"/>
                            </a:endParaRPr>
                          </a:p>
                        </a:txBody>
                        <a:useSpRect/>
                      </a:txSp>
                    </a:sp>
                    <a:cxnSp>
                      <a:nvCxnSpPr>
                        <a:cNvPr id="28" name="Прямая соединительная линия 27"/>
                        <a:cNvCxnSpPr/>
                      </a:nvCxnSpPr>
                      <a:spPr bwMode="auto">
                        <a:xfrm>
                          <a:off x="1187624" y="2708920"/>
                          <a:ext cx="31634" cy="111379"/>
                        </a:xfrm>
                        <a:prstGeom prst="line">
                          <a:avLst/>
                        </a:prstGeom>
                        <a:solidFill>
                          <a:schemeClr val="accent1"/>
                        </a:solidFill>
                        <a:ln w="9525" cap="flat" cmpd="sng" algn="ctr">
                          <a:solidFill>
                            <a:schemeClr val="tx1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  <a:effectLst/>
                      </a:spPr>
                    </a:cxnSp>
                    <a:cxnSp>
                      <a:nvCxnSpPr>
                        <a:cNvPr id="40" name="Прямая соединительная линия 39"/>
                        <a:cNvCxnSpPr/>
                      </a:nvCxnSpPr>
                      <a:spPr bwMode="auto">
                        <a:xfrm>
                          <a:off x="971600" y="3356992"/>
                          <a:ext cx="0" cy="72008"/>
                        </a:xfrm>
                        <a:prstGeom prst="line">
                          <a:avLst/>
                        </a:prstGeom>
                        <a:solidFill>
                          <a:schemeClr val="accent1"/>
                        </a:solidFill>
                        <a:ln w="9525" cap="flat" cmpd="sng" algn="ctr">
                          <a:solidFill>
                            <a:schemeClr val="tx1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  <a:effectLst/>
                      </a:spPr>
                    </a:cxnSp>
                    <a:cxnSp>
                      <a:nvCxnSpPr>
                        <a:cNvPr id="43" name="Прямая соединительная линия 42"/>
                        <a:cNvCxnSpPr/>
                      </a:nvCxnSpPr>
                      <a:spPr bwMode="auto">
                        <a:xfrm>
                          <a:off x="1907704" y="2836967"/>
                          <a:ext cx="0" cy="87977"/>
                        </a:xfrm>
                        <a:prstGeom prst="line">
                          <a:avLst/>
                        </a:prstGeom>
                        <a:solidFill>
                          <a:schemeClr val="accent1"/>
                        </a:solidFill>
                        <a:ln w="9525" cap="flat" cmpd="sng" algn="ctr">
                          <a:solidFill>
                            <a:schemeClr val="tx1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  <a:effectLst/>
                      </a:spPr>
                    </a:cxnSp>
                    <a:cxnSp>
                      <a:nvCxnSpPr>
                        <a:cNvPr id="51" name="Прямая соединительная линия 50"/>
                        <a:cNvCxnSpPr/>
                      </a:nvCxnSpPr>
                      <a:spPr bwMode="auto">
                        <a:xfrm>
                          <a:off x="1691680" y="3645024"/>
                          <a:ext cx="31634" cy="111379"/>
                        </a:xfrm>
                        <a:prstGeom prst="line">
                          <a:avLst/>
                        </a:prstGeom>
                        <a:solidFill>
                          <a:schemeClr val="accent1"/>
                        </a:solidFill>
                        <a:ln w="9525" cap="flat" cmpd="sng" algn="ctr">
                          <a:solidFill>
                            <a:schemeClr val="tx1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  <a:effectLst/>
                      </a:spPr>
                    </a:cxnSp>
                    <a:cxnSp>
                      <a:nvCxnSpPr>
                        <a:cNvPr id="54" name="Прямая соединительная линия 53"/>
                        <a:cNvCxnSpPr/>
                      </a:nvCxnSpPr>
                      <a:spPr bwMode="auto">
                        <a:xfrm>
                          <a:off x="1619672" y="1484784"/>
                          <a:ext cx="103642" cy="39371"/>
                        </a:xfrm>
                        <a:prstGeom prst="line">
                          <a:avLst/>
                        </a:prstGeom>
                        <a:solidFill>
                          <a:schemeClr val="accent1"/>
                        </a:solidFill>
                        <a:ln w="9525" cap="flat" cmpd="sng" algn="ctr">
                          <a:solidFill>
                            <a:schemeClr val="tx1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  <a:effectLst/>
                      </a:spPr>
                    </a:cxnSp>
                    <a:cxnSp>
                      <a:nvCxnSpPr>
                        <a:cNvPr id="57" name="Прямая соединительная линия 56"/>
                        <a:cNvCxnSpPr/>
                      </a:nvCxnSpPr>
                      <a:spPr bwMode="auto">
                        <a:xfrm>
                          <a:off x="3707904" y="1484784"/>
                          <a:ext cx="103642" cy="39371"/>
                        </a:xfrm>
                        <a:prstGeom prst="line">
                          <a:avLst/>
                        </a:prstGeom>
                        <a:solidFill>
                          <a:schemeClr val="accent1"/>
                        </a:solidFill>
                        <a:ln w="9525" cap="flat" cmpd="sng" algn="ctr">
                          <a:solidFill>
                            <a:schemeClr val="tx1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  <a:effectLst/>
                      </a:spPr>
                    </a:cxnSp>
                    <a:cxnSp>
                      <a:nvCxnSpPr>
                        <a:cNvPr id="58" name="Прямая соединительная линия 57"/>
                        <a:cNvCxnSpPr/>
                      </a:nvCxnSpPr>
                      <a:spPr bwMode="auto">
                        <a:xfrm>
                          <a:off x="2699792" y="476672"/>
                          <a:ext cx="31634" cy="111379"/>
                        </a:xfrm>
                        <a:prstGeom prst="line">
                          <a:avLst/>
                        </a:prstGeom>
                        <a:solidFill>
                          <a:schemeClr val="accent1"/>
                        </a:solidFill>
                        <a:ln w="9525" cap="flat" cmpd="sng" algn="ctr">
                          <a:solidFill>
                            <a:schemeClr val="tx1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  <a:effectLst/>
                      </a:spPr>
                    </a:cxnSp>
                    <a:cxnSp>
                      <a:nvCxnSpPr>
                        <a:cNvPr id="60" name="Прямая соединительная линия 59"/>
                        <a:cNvCxnSpPr/>
                      </a:nvCxnSpPr>
                      <a:spPr bwMode="auto">
                        <a:xfrm>
                          <a:off x="2771800" y="2420888"/>
                          <a:ext cx="31634" cy="111379"/>
                        </a:xfrm>
                        <a:prstGeom prst="line">
                          <a:avLst/>
                        </a:prstGeom>
                        <a:solidFill>
                          <a:schemeClr val="accent1"/>
                        </a:solidFill>
                        <a:ln w="9525" cap="flat" cmpd="sng" algn="ctr">
                          <a:solidFill>
                            <a:schemeClr val="tx1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  <a:effectLst/>
                      </a:spPr>
                    </a:cxnSp>
                    <a:sp>
                      <a:nvSpPr>
                        <a:cNvPr id="61" name="TextBox 60"/>
                        <a:cNvSpPr txBox="1"/>
                      </a:nvSpPr>
                      <a:spPr>
                        <a:xfrm>
                          <a:off x="2915816" y="2852936"/>
                          <a:ext cx="216024" cy="400110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uk-UA" sz="2000" dirty="0" smtClean="0">
                                <a:latin typeface="Times New Roman" pitchFamily="18" charset="0"/>
                                <a:cs typeface="Times New Roman" pitchFamily="18" charset="0"/>
                              </a:rPr>
                              <a:t>4</a:t>
                            </a:r>
                            <a:endParaRPr lang="ru-RU" sz="2000" dirty="0">
                              <a:latin typeface="Times New Roman" pitchFamily="18" charset="0"/>
                              <a:cs typeface="Times New Roman" pitchFamily="18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63" name="TextBox 62"/>
                        <a:cNvSpPr txBox="1"/>
                      </a:nvSpPr>
                      <a:spPr>
                        <a:xfrm>
                          <a:off x="1187624" y="4005064"/>
                          <a:ext cx="216024" cy="461665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uk-UA" dirty="0" smtClean="0"/>
                              <a:t>А</a:t>
                            </a:r>
                            <a:endParaRPr lang="ru-RU" dirty="0"/>
                          </a:p>
                        </a:txBody>
                        <a:useSpRect/>
                      </a:txSp>
                    </a:sp>
                    <a:sp>
                      <a:nvSpPr>
                        <a:cNvPr id="64" name="TextBox 63"/>
                        <a:cNvSpPr txBox="1"/>
                      </a:nvSpPr>
                      <a:spPr>
                        <a:xfrm>
                          <a:off x="323528" y="2708920"/>
                          <a:ext cx="288032" cy="461665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uk-UA" dirty="0" smtClean="0"/>
                              <a:t>В</a:t>
                            </a:r>
                            <a:endParaRPr lang="ru-RU" dirty="0"/>
                          </a:p>
                        </a:txBody>
                        <a:useSpRect/>
                      </a:txSp>
                    </a:sp>
                    <a:sp>
                      <a:nvSpPr>
                        <a:cNvPr id="65" name="TextBox 64"/>
                        <a:cNvSpPr txBox="1"/>
                      </a:nvSpPr>
                      <a:spPr>
                        <a:xfrm>
                          <a:off x="1331640" y="2060848"/>
                          <a:ext cx="288032" cy="461665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en-US" dirty="0" smtClean="0"/>
                              <a:t>C</a:t>
                            </a:r>
                            <a:endParaRPr lang="ru-RU" dirty="0"/>
                          </a:p>
                        </a:txBody>
                        <a:useSpRect/>
                      </a:txSp>
                    </a:sp>
                    <a:sp>
                      <a:nvSpPr>
                        <a:cNvPr id="66" name="TextBox 65"/>
                        <a:cNvSpPr txBox="1"/>
                      </a:nvSpPr>
                      <a:spPr>
                        <a:xfrm>
                          <a:off x="1331640" y="404664"/>
                          <a:ext cx="288032" cy="461665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en-US" dirty="0" smtClean="0"/>
                              <a:t>D</a:t>
                            </a:r>
                            <a:endParaRPr lang="ru-RU" dirty="0"/>
                          </a:p>
                        </a:txBody>
                        <a:useSpRect/>
                      </a:txSp>
                    </a:sp>
                    <a:sp>
                      <a:nvSpPr>
                        <a:cNvPr id="67" name="TextBox 66"/>
                        <a:cNvSpPr txBox="1"/>
                      </a:nvSpPr>
                      <a:spPr>
                        <a:xfrm>
                          <a:off x="3851920" y="404664"/>
                          <a:ext cx="288032" cy="461665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en-US" dirty="0" smtClean="0"/>
                              <a:t>F</a:t>
                            </a:r>
                            <a:endParaRPr lang="ru-RU" dirty="0"/>
                          </a:p>
                        </a:txBody>
                        <a:useSpRect/>
                      </a:txSp>
                    </a:sp>
                    <a:sp>
                      <a:nvSpPr>
                        <a:cNvPr id="68" name="TextBox 67"/>
                        <a:cNvSpPr txBox="1"/>
                      </a:nvSpPr>
                      <a:spPr>
                        <a:xfrm>
                          <a:off x="3851920" y="2276872"/>
                          <a:ext cx="288032" cy="461665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en-US" dirty="0" smtClean="0"/>
                              <a:t>K</a:t>
                            </a:r>
                            <a:endParaRPr lang="ru-RU" dirty="0"/>
                          </a:p>
                        </a:txBody>
                        <a:useSpRect/>
                      </a:txSp>
                    </a:sp>
                    <a:sp>
                      <a:nvSpPr>
                        <a:cNvPr id="69" name="TextBox 68"/>
                        <a:cNvSpPr txBox="1"/>
                      </a:nvSpPr>
                      <a:spPr>
                        <a:xfrm>
                          <a:off x="2267744" y="3284984"/>
                          <a:ext cx="288032" cy="461665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2400" kern="1200">
                                <a:solidFill>
                                  <a:schemeClr val="tx1"/>
                                </a:solidFill>
                                <a:latin typeface="Tahoma" pitchFamily="34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en-US" dirty="0" smtClean="0"/>
                              <a:t>N</a:t>
                            </a:r>
                            <a:endParaRPr lang="ru-RU" dirty="0"/>
                          </a:p>
                        </a:txBody>
                        <a:useSpRect/>
                      </a:txSp>
                    </a:sp>
                  </a:grpSp>
                </lc:lockedCanvas>
              </a:graphicData>
            </a:graphic>
          </wp:anchor>
        </w:drawing>
      </w:r>
      <w:r w:rsidR="001F6769" w:rsidRPr="005157EA">
        <w:rPr>
          <w:lang w:val="uk-UA"/>
        </w:rPr>
        <w:t>сумі</w:t>
      </w:r>
    </w:p>
    <w:p w:rsidR="001F6769" w:rsidRPr="005157EA" w:rsidRDefault="001F6769" w:rsidP="001F6769">
      <w:pPr>
        <w:pStyle w:val="a5"/>
        <w:widowControl w:val="0"/>
        <w:numPr>
          <w:ilvl w:val="2"/>
          <w:numId w:val="3"/>
        </w:numPr>
        <w:autoSpaceDE w:val="0"/>
        <w:autoSpaceDN w:val="0"/>
        <w:adjustRightInd w:val="0"/>
        <w:jc w:val="both"/>
        <w:rPr>
          <w:lang w:val="uk-UA"/>
        </w:rPr>
      </w:pPr>
      <w:r w:rsidRPr="005157EA">
        <w:rPr>
          <w:lang w:val="uk-UA"/>
        </w:rPr>
        <w:t>гіпотенузи</w:t>
      </w:r>
    </w:p>
    <w:p w:rsidR="001F6769" w:rsidRPr="005157EA" w:rsidRDefault="001F6769" w:rsidP="001F6769">
      <w:pPr>
        <w:pStyle w:val="a5"/>
        <w:widowControl w:val="0"/>
        <w:numPr>
          <w:ilvl w:val="2"/>
          <w:numId w:val="3"/>
        </w:numPr>
        <w:autoSpaceDE w:val="0"/>
        <w:autoSpaceDN w:val="0"/>
        <w:adjustRightInd w:val="0"/>
        <w:jc w:val="both"/>
        <w:rPr>
          <w:lang w:val="uk-UA"/>
        </w:rPr>
      </w:pPr>
      <w:r w:rsidRPr="005157EA">
        <w:rPr>
          <w:lang w:val="uk-UA"/>
        </w:rPr>
        <w:t>дорівнює</w:t>
      </w:r>
    </w:p>
    <w:p w:rsidR="001F6769" w:rsidRPr="005157EA" w:rsidRDefault="001F6769" w:rsidP="001F6769">
      <w:pPr>
        <w:pStyle w:val="a5"/>
        <w:widowControl w:val="0"/>
        <w:numPr>
          <w:ilvl w:val="2"/>
          <w:numId w:val="3"/>
        </w:numPr>
        <w:autoSpaceDE w:val="0"/>
        <w:autoSpaceDN w:val="0"/>
        <w:adjustRightInd w:val="0"/>
        <w:jc w:val="both"/>
        <w:rPr>
          <w:lang w:val="uk-UA"/>
        </w:rPr>
      </w:pPr>
      <w:r w:rsidRPr="005157EA">
        <w:rPr>
          <w:lang w:val="uk-UA"/>
        </w:rPr>
        <w:t>квадратів</w:t>
      </w:r>
    </w:p>
    <w:p w:rsidR="001F6769" w:rsidRPr="005157EA" w:rsidRDefault="001F6769" w:rsidP="001F6769">
      <w:pPr>
        <w:pStyle w:val="a5"/>
        <w:widowControl w:val="0"/>
        <w:numPr>
          <w:ilvl w:val="2"/>
          <w:numId w:val="3"/>
        </w:numPr>
        <w:autoSpaceDE w:val="0"/>
        <w:autoSpaceDN w:val="0"/>
        <w:adjustRightInd w:val="0"/>
        <w:jc w:val="both"/>
        <w:rPr>
          <w:lang w:val="uk-UA"/>
        </w:rPr>
      </w:pPr>
      <w:r w:rsidRPr="005157EA">
        <w:rPr>
          <w:lang w:val="uk-UA"/>
        </w:rPr>
        <w:t>квадрат</w:t>
      </w:r>
    </w:p>
    <w:p w:rsidR="001F6769" w:rsidRDefault="001F6769" w:rsidP="001F6769">
      <w:pPr>
        <w:pStyle w:val="a5"/>
        <w:widowControl w:val="0"/>
        <w:numPr>
          <w:ilvl w:val="2"/>
          <w:numId w:val="3"/>
        </w:numPr>
        <w:autoSpaceDE w:val="0"/>
        <w:autoSpaceDN w:val="0"/>
        <w:adjustRightInd w:val="0"/>
        <w:jc w:val="both"/>
        <w:rPr>
          <w:lang w:val="uk-UA"/>
        </w:rPr>
      </w:pPr>
      <w:r w:rsidRPr="005157EA">
        <w:rPr>
          <w:lang w:val="uk-UA"/>
        </w:rPr>
        <w:t>катетів</w:t>
      </w:r>
    </w:p>
    <w:p w:rsidR="00B849A5" w:rsidRPr="00392956" w:rsidRDefault="00B849A5" w:rsidP="00B849A5">
      <w:pPr>
        <w:widowControl w:val="0"/>
        <w:autoSpaceDE w:val="0"/>
        <w:autoSpaceDN w:val="0"/>
        <w:adjustRightInd w:val="0"/>
        <w:ind w:firstLine="567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92956">
        <w:rPr>
          <w:rFonts w:ascii="Times New Roman" w:hAnsi="Times New Roman" w:cs="Times New Roman"/>
          <w:i/>
          <w:sz w:val="24"/>
          <w:szCs w:val="24"/>
          <w:lang w:val="uk-UA"/>
        </w:rPr>
        <w:t>Слайд 4.  Знайти периметр фігури.</w:t>
      </w:r>
      <w:r w:rsidRPr="00392956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B849A5" w:rsidRPr="00B849A5" w:rsidRDefault="00B849A5" w:rsidP="00B849A5">
      <w:pPr>
        <w:widowControl w:val="0"/>
        <w:autoSpaceDE w:val="0"/>
        <w:autoSpaceDN w:val="0"/>
        <w:adjustRightInd w:val="0"/>
        <w:ind w:firstLine="567"/>
        <w:jc w:val="both"/>
        <w:rPr>
          <w:lang w:val="uk-UA"/>
        </w:rPr>
      </w:pPr>
    </w:p>
    <w:p w:rsidR="00B849A5" w:rsidRDefault="00B849A5" w:rsidP="00B849A5">
      <w:pPr>
        <w:widowControl w:val="0"/>
        <w:tabs>
          <w:tab w:val="left" w:pos="180"/>
        </w:tabs>
        <w:autoSpaceDE w:val="0"/>
        <w:autoSpaceDN w:val="0"/>
        <w:adjustRightInd w:val="0"/>
        <w:spacing w:after="0" w:line="360" w:lineRule="auto"/>
        <w:ind w:left="786"/>
        <w:rPr>
          <w:rFonts w:ascii="Times New Roman" w:hAnsi="Times New Roman"/>
          <w:b/>
          <w:sz w:val="28"/>
          <w:szCs w:val="28"/>
          <w:lang w:val="uk-UA" w:eastAsia="uk-UA"/>
        </w:rPr>
      </w:pPr>
    </w:p>
    <w:p w:rsidR="00B849A5" w:rsidRDefault="00B849A5" w:rsidP="00B849A5">
      <w:pPr>
        <w:widowControl w:val="0"/>
        <w:tabs>
          <w:tab w:val="left" w:pos="180"/>
        </w:tabs>
        <w:autoSpaceDE w:val="0"/>
        <w:autoSpaceDN w:val="0"/>
        <w:adjustRightInd w:val="0"/>
        <w:spacing w:after="0" w:line="360" w:lineRule="auto"/>
        <w:ind w:left="786"/>
        <w:rPr>
          <w:rFonts w:ascii="Times New Roman" w:hAnsi="Times New Roman"/>
          <w:b/>
          <w:sz w:val="28"/>
          <w:szCs w:val="28"/>
          <w:lang w:val="uk-UA" w:eastAsia="uk-UA"/>
        </w:rPr>
      </w:pPr>
    </w:p>
    <w:p w:rsidR="000C485E" w:rsidRPr="00B2252C" w:rsidRDefault="00B849A5" w:rsidP="00392956">
      <w:pPr>
        <w:widowControl w:val="0"/>
        <w:tabs>
          <w:tab w:val="left" w:pos="18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8"/>
          <w:szCs w:val="28"/>
          <w:lang w:val="uk-UA" w:eastAsia="uk-UA"/>
        </w:rPr>
      </w:pPr>
      <w:r>
        <w:rPr>
          <w:rFonts w:ascii="Times New Roman" w:hAnsi="Times New Roman"/>
          <w:b/>
          <w:sz w:val="28"/>
          <w:szCs w:val="28"/>
          <w:lang w:val="uk-UA" w:eastAsia="uk-UA"/>
        </w:rPr>
        <w:lastRenderedPageBreak/>
        <w:t xml:space="preserve">ІІІ. </w:t>
      </w:r>
      <w:r w:rsidR="000C485E" w:rsidRPr="00B2252C">
        <w:rPr>
          <w:rFonts w:ascii="Times New Roman" w:hAnsi="Times New Roman"/>
          <w:b/>
          <w:sz w:val="28"/>
          <w:szCs w:val="28"/>
          <w:lang w:val="uk-UA" w:eastAsia="uk-UA"/>
        </w:rPr>
        <w:t>Формування мети та завдань уроку.</w:t>
      </w:r>
    </w:p>
    <w:p w:rsidR="00B849A5" w:rsidRPr="00B849A5" w:rsidRDefault="00B849A5" w:rsidP="00B849A5">
      <w:pPr>
        <w:tabs>
          <w:tab w:val="left" w:pos="180"/>
        </w:tabs>
        <w:spacing w:line="360" w:lineRule="auto"/>
        <w:rPr>
          <w:i/>
          <w:sz w:val="24"/>
          <w:szCs w:val="24"/>
          <w:lang w:eastAsia="uk-UA"/>
        </w:rPr>
      </w:pPr>
      <w:r w:rsidRPr="00B849A5">
        <w:rPr>
          <w:rFonts w:ascii="Times New Roman" w:hAnsi="Times New Roman"/>
          <w:i/>
          <w:sz w:val="24"/>
          <w:szCs w:val="24"/>
          <w:lang w:val="uk-UA" w:eastAsia="uk-UA"/>
        </w:rPr>
        <w:t xml:space="preserve">Слайд 5. </w:t>
      </w:r>
      <w:r w:rsidRPr="00B849A5">
        <w:rPr>
          <w:i/>
          <w:sz w:val="24"/>
          <w:szCs w:val="24"/>
          <w:lang w:val="uk-UA" w:eastAsia="uk-UA"/>
        </w:rPr>
        <w:t>На які геометричні фігури можливо розділити зображені фігури.</w:t>
      </w:r>
      <w:r w:rsidRPr="00B849A5">
        <w:rPr>
          <w:i/>
          <w:sz w:val="24"/>
          <w:szCs w:val="24"/>
          <w:lang w:eastAsia="uk-UA"/>
        </w:rPr>
        <w:t xml:space="preserve"> </w:t>
      </w:r>
    </w:p>
    <w:p w:rsidR="000C485E" w:rsidRDefault="00B849A5" w:rsidP="00B849A5">
      <w:pPr>
        <w:tabs>
          <w:tab w:val="left" w:pos="180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val="uk-UA" w:eastAsia="uk-UA"/>
        </w:rPr>
      </w:pPr>
      <w:r w:rsidRPr="00B849A5">
        <w:rPr>
          <w:rFonts w:ascii="Times New Roman" w:hAnsi="Times New Roman"/>
          <w:sz w:val="24"/>
          <w:szCs w:val="24"/>
          <w:lang w:val="uk-UA" w:eastAsia="uk-UA"/>
        </w:rPr>
        <w:t>Отже, с</w:t>
      </w:r>
      <w:r w:rsidR="000C485E" w:rsidRPr="00B849A5">
        <w:rPr>
          <w:rFonts w:ascii="Times New Roman" w:hAnsi="Times New Roman"/>
          <w:sz w:val="24"/>
          <w:szCs w:val="24"/>
          <w:lang w:val="uk-UA" w:eastAsia="uk-UA"/>
        </w:rPr>
        <w:t xml:space="preserve">ьогодні на уроці </w:t>
      </w:r>
      <w:r w:rsidRPr="00B849A5">
        <w:rPr>
          <w:rFonts w:ascii="Times New Roman" w:hAnsi="Times New Roman"/>
          <w:sz w:val="24"/>
          <w:szCs w:val="24"/>
          <w:lang w:val="uk-UA" w:eastAsia="uk-UA"/>
        </w:rPr>
        <w:t>пригадаємо відому інформацію</w:t>
      </w:r>
      <w:r w:rsidR="000C485E" w:rsidRPr="00B849A5">
        <w:rPr>
          <w:rFonts w:ascii="Times New Roman" w:hAnsi="Times New Roman"/>
          <w:sz w:val="24"/>
          <w:szCs w:val="24"/>
          <w:lang w:val="uk-UA" w:eastAsia="uk-UA"/>
        </w:rPr>
        <w:t xml:space="preserve"> про прямокутний трикутник</w:t>
      </w:r>
      <w:r w:rsidRPr="00B849A5">
        <w:rPr>
          <w:rFonts w:ascii="Times New Roman" w:hAnsi="Times New Roman"/>
          <w:sz w:val="24"/>
          <w:szCs w:val="24"/>
          <w:lang w:val="uk-UA" w:eastAsia="uk-UA"/>
        </w:rPr>
        <w:t xml:space="preserve"> та </w:t>
      </w:r>
      <w:r w:rsidR="000C485E" w:rsidRPr="00B849A5">
        <w:rPr>
          <w:rFonts w:ascii="Times New Roman" w:hAnsi="Times New Roman"/>
          <w:sz w:val="24"/>
          <w:szCs w:val="24"/>
          <w:lang w:val="uk-UA" w:eastAsia="uk-UA"/>
        </w:rPr>
        <w:t xml:space="preserve"> спробуємо дати відповідь на запитання чи для всіх трикутників справджується теорема Піфагора, і, нарешті, покладемо до скриньки пам'яті дещо цінне – наші знання.</w:t>
      </w:r>
      <w:r w:rsidR="000C485E" w:rsidRPr="00B849A5">
        <w:rPr>
          <w:rFonts w:ascii="Times New Roman" w:hAnsi="Times New Roman"/>
          <w:sz w:val="24"/>
          <w:szCs w:val="24"/>
          <w:lang w:val="uk-UA" w:eastAsia="uk-UA"/>
        </w:rPr>
        <w:tab/>
      </w:r>
    </w:p>
    <w:p w:rsidR="00B849A5" w:rsidRPr="00B849A5" w:rsidRDefault="00B849A5" w:rsidP="00B849A5">
      <w:pPr>
        <w:tabs>
          <w:tab w:val="left" w:pos="180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val="uk-UA" w:eastAsia="uk-UA"/>
        </w:rPr>
      </w:pPr>
    </w:p>
    <w:p w:rsidR="00392956" w:rsidRPr="00392956" w:rsidRDefault="00392956" w:rsidP="00392956">
      <w:pPr>
        <w:tabs>
          <w:tab w:val="left" w:pos="180"/>
        </w:tabs>
        <w:spacing w:after="0" w:line="240" w:lineRule="auto"/>
        <w:rPr>
          <w:rFonts w:ascii="Times New Roman" w:hAnsi="Times New Roman" w:cs="Times New Roman"/>
          <w:i/>
          <w:sz w:val="24"/>
          <w:szCs w:val="24"/>
          <w:lang w:eastAsia="uk-UA"/>
        </w:rPr>
      </w:pPr>
      <w:r w:rsidRPr="00392956">
        <w:rPr>
          <w:rFonts w:ascii="Times New Roman" w:hAnsi="Times New Roman"/>
          <w:i/>
          <w:sz w:val="24"/>
          <w:szCs w:val="24"/>
          <w:lang w:val="uk-UA" w:eastAsia="uk-UA"/>
        </w:rPr>
        <w:t>Слайд 6</w:t>
      </w:r>
      <w:r w:rsidRPr="00392956">
        <w:rPr>
          <w:rFonts w:ascii="Times New Roman" w:hAnsi="Times New Roman" w:cs="Times New Roman"/>
          <w:i/>
          <w:sz w:val="24"/>
          <w:szCs w:val="24"/>
          <w:lang w:val="uk-UA" w:eastAsia="uk-UA"/>
        </w:rPr>
        <w:t>. За допомогою, яких інструментів, можливо побудувати прямокутний трикутник?</w:t>
      </w:r>
      <w:r w:rsidRPr="00392956">
        <w:rPr>
          <w:rFonts w:ascii="Times New Roman" w:hAnsi="Times New Roman" w:cs="Times New Roman"/>
          <w:i/>
          <w:sz w:val="24"/>
          <w:szCs w:val="24"/>
          <w:lang w:eastAsia="uk-UA"/>
        </w:rPr>
        <w:t xml:space="preserve"> </w:t>
      </w:r>
    </w:p>
    <w:p w:rsidR="000C485E" w:rsidRDefault="00392956" w:rsidP="00392956">
      <w:pPr>
        <w:tabs>
          <w:tab w:val="left" w:pos="180"/>
        </w:tabs>
        <w:spacing w:after="0" w:line="360" w:lineRule="auto"/>
        <w:jc w:val="right"/>
        <w:rPr>
          <w:rFonts w:ascii="Times New Roman" w:hAnsi="Times New Roman"/>
          <w:sz w:val="24"/>
          <w:szCs w:val="24"/>
          <w:lang w:val="uk-UA" w:eastAsia="uk-UA"/>
        </w:rPr>
      </w:pPr>
      <w:r w:rsidRPr="00392956">
        <w:rPr>
          <w:rFonts w:ascii="Times New Roman" w:hAnsi="Times New Roman"/>
          <w:sz w:val="24"/>
          <w:szCs w:val="24"/>
          <w:lang w:val="uk-UA" w:eastAsia="uk-UA"/>
        </w:rPr>
        <w:t>Очікувані відповіді: косинець, транспортир, лінійка</w:t>
      </w:r>
      <w:r>
        <w:rPr>
          <w:rFonts w:ascii="Times New Roman" w:hAnsi="Times New Roman"/>
          <w:sz w:val="24"/>
          <w:szCs w:val="24"/>
          <w:lang w:val="uk-UA" w:eastAsia="uk-UA"/>
        </w:rPr>
        <w:t>.</w:t>
      </w:r>
    </w:p>
    <w:p w:rsidR="00392956" w:rsidRDefault="00392956" w:rsidP="00392956">
      <w:pPr>
        <w:tabs>
          <w:tab w:val="left" w:pos="180"/>
        </w:tabs>
        <w:spacing w:after="0" w:line="360" w:lineRule="auto"/>
        <w:rPr>
          <w:rFonts w:ascii="Times New Roman" w:hAnsi="Times New Roman"/>
          <w:sz w:val="24"/>
          <w:szCs w:val="24"/>
          <w:lang w:val="uk-UA" w:eastAsia="uk-UA"/>
        </w:rPr>
      </w:pPr>
      <w:r>
        <w:rPr>
          <w:rFonts w:ascii="Times New Roman" w:hAnsi="Times New Roman"/>
          <w:sz w:val="24"/>
          <w:szCs w:val="24"/>
          <w:lang w:val="uk-UA" w:eastAsia="uk-UA"/>
        </w:rPr>
        <w:t>Запитання до учнів: Це зробити просто маючи ці інструменти?</w:t>
      </w:r>
    </w:p>
    <w:p w:rsidR="00392956" w:rsidRDefault="00F1606E" w:rsidP="006634A7">
      <w:pPr>
        <w:tabs>
          <w:tab w:val="left" w:pos="180"/>
        </w:tabs>
        <w:spacing w:after="0" w:line="240" w:lineRule="auto"/>
        <w:rPr>
          <w:rFonts w:ascii="Times New Roman" w:hAnsi="Times New Roman"/>
          <w:sz w:val="24"/>
          <w:szCs w:val="24"/>
          <w:lang w:val="uk-UA" w:eastAsia="uk-UA"/>
        </w:rPr>
      </w:pPr>
      <w:r w:rsidRPr="006634A7">
        <w:rPr>
          <w:rFonts w:ascii="Times New Roman" w:hAnsi="Times New Roman" w:cs="Times New Roman"/>
          <w:color w:val="C00000"/>
          <w:sz w:val="28"/>
          <w:szCs w:val="28"/>
          <w:lang w:val="uk-UA" w:eastAsia="uk-UA"/>
        </w:rPr>
        <w:t>∆</w:t>
      </w:r>
      <w:r>
        <w:rPr>
          <w:rFonts w:ascii="Times New Roman" w:hAnsi="Times New Roman"/>
          <w:sz w:val="24"/>
          <w:szCs w:val="24"/>
          <w:lang w:val="uk-UA" w:eastAsia="uk-UA"/>
        </w:rPr>
        <w:t xml:space="preserve">  </w:t>
      </w:r>
      <w:r w:rsidR="00392956">
        <w:rPr>
          <w:rFonts w:ascii="Times New Roman" w:hAnsi="Times New Roman"/>
          <w:sz w:val="24"/>
          <w:szCs w:val="24"/>
          <w:lang w:val="uk-UA" w:eastAsia="uk-UA"/>
        </w:rPr>
        <w:t>Але декілька тисяч років тому люди не мали таких інструментів, а натомість вважали дуже зручною мотузку для побудови прямокутних трикутників  з12 вузлами через рівні відстані.</w:t>
      </w:r>
    </w:p>
    <w:p w:rsidR="00392956" w:rsidRDefault="00392956" w:rsidP="00392956">
      <w:pPr>
        <w:tabs>
          <w:tab w:val="left" w:pos="180"/>
        </w:tabs>
        <w:spacing w:after="0" w:line="360" w:lineRule="auto"/>
        <w:rPr>
          <w:rFonts w:ascii="Times New Roman" w:hAnsi="Times New Roman"/>
          <w:sz w:val="24"/>
          <w:szCs w:val="24"/>
          <w:lang w:val="uk-UA" w:eastAsia="uk-UA"/>
        </w:rPr>
      </w:pPr>
      <w:r w:rsidRPr="00392956">
        <w:rPr>
          <w:rFonts w:ascii="Times New Roman" w:hAnsi="Times New Roman"/>
          <w:i/>
          <w:sz w:val="24"/>
          <w:szCs w:val="24"/>
          <w:lang w:val="uk-UA" w:eastAsia="uk-UA"/>
        </w:rPr>
        <w:t>Слайд 7.</w:t>
      </w:r>
      <w:r>
        <w:rPr>
          <w:rFonts w:ascii="Times New Roman" w:hAnsi="Times New Roman"/>
          <w:sz w:val="24"/>
          <w:szCs w:val="24"/>
          <w:lang w:val="uk-UA" w:eastAsia="uk-UA"/>
        </w:rPr>
        <w:t xml:space="preserve"> Об’єднаємось в групи.</w:t>
      </w:r>
    </w:p>
    <w:p w:rsidR="00392956" w:rsidRDefault="00392956" w:rsidP="00392956">
      <w:pPr>
        <w:tabs>
          <w:tab w:val="left" w:pos="180"/>
        </w:tabs>
        <w:spacing w:after="0" w:line="360" w:lineRule="auto"/>
        <w:jc w:val="center"/>
        <w:rPr>
          <w:rFonts w:ascii="Times New Roman" w:hAnsi="Times New Roman"/>
          <w:sz w:val="24"/>
          <w:szCs w:val="24"/>
          <w:lang w:val="uk-UA" w:eastAsia="uk-UA"/>
        </w:rPr>
      </w:pPr>
      <w:r>
        <w:rPr>
          <w:rFonts w:ascii="Times New Roman" w:hAnsi="Times New Roman"/>
          <w:sz w:val="24"/>
          <w:szCs w:val="24"/>
          <w:lang w:val="uk-UA" w:eastAsia="uk-UA"/>
        </w:rPr>
        <w:t>Робота  в групах:</w:t>
      </w:r>
    </w:p>
    <w:p w:rsidR="00392956" w:rsidRDefault="00392956" w:rsidP="00B05201">
      <w:pPr>
        <w:tabs>
          <w:tab w:val="left" w:pos="180"/>
        </w:tabs>
        <w:spacing w:after="0" w:line="240" w:lineRule="auto"/>
        <w:rPr>
          <w:rFonts w:ascii="Times New Roman" w:hAnsi="Times New Roman"/>
          <w:sz w:val="24"/>
          <w:szCs w:val="24"/>
          <w:lang w:val="uk-UA" w:eastAsia="uk-UA"/>
        </w:rPr>
      </w:pPr>
      <w:r>
        <w:rPr>
          <w:rFonts w:ascii="Times New Roman" w:hAnsi="Times New Roman"/>
          <w:sz w:val="24"/>
          <w:szCs w:val="24"/>
          <w:lang w:val="uk-UA" w:eastAsia="uk-UA"/>
        </w:rPr>
        <w:t>Побудуйте за допомогою мотузки прямокутний трикутник.</w:t>
      </w:r>
    </w:p>
    <w:p w:rsidR="00392956" w:rsidRDefault="00392956" w:rsidP="00B05201">
      <w:pPr>
        <w:tabs>
          <w:tab w:val="left" w:pos="180"/>
        </w:tabs>
        <w:spacing w:after="0" w:line="240" w:lineRule="auto"/>
        <w:rPr>
          <w:rFonts w:ascii="Times New Roman" w:hAnsi="Times New Roman"/>
          <w:sz w:val="24"/>
          <w:szCs w:val="24"/>
          <w:lang w:val="uk-UA" w:eastAsia="uk-UA"/>
        </w:rPr>
      </w:pPr>
      <w:r w:rsidRPr="006634A7">
        <w:rPr>
          <w:rFonts w:ascii="Times New Roman" w:hAnsi="Times New Roman" w:cs="Times New Roman"/>
          <w:color w:val="C00000"/>
          <w:sz w:val="28"/>
          <w:szCs w:val="28"/>
          <w:lang w:val="uk-UA" w:eastAsia="uk-UA"/>
        </w:rPr>
        <w:t>∆</w:t>
      </w:r>
      <w:r>
        <w:rPr>
          <w:rFonts w:ascii="Times New Roman" w:hAnsi="Times New Roman"/>
          <w:sz w:val="24"/>
          <w:szCs w:val="24"/>
          <w:lang w:val="uk-UA" w:eastAsia="uk-UA"/>
        </w:rPr>
        <w:t xml:space="preserve"> Запитання до  груп: Доведіть, що побудований трикутник прямокутний.</w:t>
      </w:r>
    </w:p>
    <w:p w:rsidR="00F1606E" w:rsidRPr="00392956" w:rsidRDefault="00F1606E" w:rsidP="00B05201">
      <w:pPr>
        <w:tabs>
          <w:tab w:val="left" w:pos="180"/>
        </w:tabs>
        <w:spacing w:after="0" w:line="240" w:lineRule="auto"/>
        <w:jc w:val="center"/>
        <w:rPr>
          <w:rFonts w:ascii="Times New Roman" w:hAnsi="Times New Roman"/>
          <w:sz w:val="24"/>
          <w:szCs w:val="24"/>
          <w:lang w:val="uk-UA" w:eastAsia="uk-UA"/>
        </w:rPr>
      </w:pPr>
      <w:r>
        <w:rPr>
          <w:rFonts w:ascii="Times New Roman" w:hAnsi="Times New Roman"/>
          <w:sz w:val="24"/>
          <w:szCs w:val="24"/>
          <w:lang w:val="uk-UA" w:eastAsia="uk-UA"/>
        </w:rPr>
        <w:t>Оголошення теми, мети та завдань уроку.</w:t>
      </w:r>
    </w:p>
    <w:p w:rsidR="000C485E" w:rsidRPr="00B2252C" w:rsidRDefault="00392956" w:rsidP="00F1606E">
      <w:pPr>
        <w:widowControl w:val="0"/>
        <w:tabs>
          <w:tab w:val="left" w:pos="18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8"/>
          <w:szCs w:val="28"/>
          <w:lang w:val="uk-UA" w:eastAsia="uk-UA"/>
        </w:rPr>
      </w:pPr>
      <w:r>
        <w:rPr>
          <w:rFonts w:ascii="Times New Roman" w:hAnsi="Times New Roman"/>
          <w:b/>
          <w:sz w:val="28"/>
          <w:szCs w:val="28"/>
          <w:lang w:val="uk-UA" w:eastAsia="uk-UA"/>
        </w:rPr>
        <w:t>І</w:t>
      </w:r>
      <w:r>
        <w:rPr>
          <w:rFonts w:ascii="Times New Roman" w:hAnsi="Times New Roman" w:cs="Times New Roman"/>
          <w:b/>
          <w:sz w:val="28"/>
          <w:szCs w:val="28"/>
          <w:lang w:val="uk-UA" w:eastAsia="uk-UA"/>
        </w:rPr>
        <w:t>V</w:t>
      </w:r>
      <w:r>
        <w:rPr>
          <w:rFonts w:ascii="Times New Roman" w:hAnsi="Times New Roman"/>
          <w:b/>
          <w:sz w:val="28"/>
          <w:szCs w:val="28"/>
          <w:lang w:val="uk-UA" w:eastAsia="uk-UA"/>
        </w:rPr>
        <w:t xml:space="preserve">. </w:t>
      </w:r>
      <w:r w:rsidR="000C485E" w:rsidRPr="00B2252C">
        <w:rPr>
          <w:rFonts w:ascii="Times New Roman" w:hAnsi="Times New Roman"/>
          <w:b/>
          <w:sz w:val="28"/>
          <w:szCs w:val="28"/>
          <w:lang w:val="uk-UA" w:eastAsia="uk-UA"/>
        </w:rPr>
        <w:t>Актуалізація опорних знань.</w:t>
      </w:r>
    </w:p>
    <w:p w:rsidR="000C485E" w:rsidRPr="006634A7" w:rsidRDefault="00F1606E" w:rsidP="00F1606E">
      <w:pPr>
        <w:tabs>
          <w:tab w:val="left" w:pos="180"/>
        </w:tabs>
        <w:spacing w:after="0"/>
        <w:rPr>
          <w:rFonts w:ascii="Times New Roman" w:hAnsi="Times New Roman" w:cs="Times New Roman"/>
          <w:sz w:val="24"/>
          <w:szCs w:val="24"/>
          <w:lang w:val="uk-UA" w:eastAsia="uk-UA"/>
        </w:rPr>
      </w:pPr>
      <w:r w:rsidRPr="006634A7">
        <w:rPr>
          <w:rFonts w:ascii="Times New Roman" w:hAnsi="Times New Roman" w:cs="Times New Roman"/>
          <w:sz w:val="24"/>
          <w:szCs w:val="24"/>
          <w:lang w:val="uk-UA" w:eastAsia="uk-UA"/>
        </w:rPr>
        <w:t xml:space="preserve">Он-лайн тестування за допомогою сервісу </w:t>
      </w:r>
      <w:proofErr w:type="spellStart"/>
      <w:r w:rsidRPr="006634A7">
        <w:rPr>
          <w:rFonts w:ascii="Times New Roman" w:hAnsi="Times New Roman" w:cs="Times New Roman"/>
          <w:b/>
          <w:sz w:val="24"/>
          <w:szCs w:val="24"/>
          <w:lang w:val="en-US"/>
        </w:rPr>
        <w:t>Plikers</w:t>
      </w:r>
      <w:proofErr w:type="spellEnd"/>
      <w:r w:rsidRPr="006634A7">
        <w:rPr>
          <w:rFonts w:ascii="Times New Roman" w:hAnsi="Times New Roman" w:cs="Times New Roman"/>
          <w:b/>
          <w:sz w:val="24"/>
          <w:szCs w:val="24"/>
        </w:rPr>
        <w:t>.</w:t>
      </w:r>
    </w:p>
    <w:p w:rsidR="000C485E" w:rsidRPr="00F1606E" w:rsidRDefault="00F1606E" w:rsidP="00F1606E">
      <w:pPr>
        <w:pStyle w:val="a5"/>
        <w:widowControl w:val="0"/>
        <w:numPr>
          <w:ilvl w:val="0"/>
          <w:numId w:val="10"/>
        </w:numPr>
        <w:autoSpaceDE w:val="0"/>
        <w:autoSpaceDN w:val="0"/>
        <w:adjustRightInd w:val="0"/>
        <w:ind w:left="426" w:hanging="437"/>
        <w:jc w:val="both"/>
        <w:rPr>
          <w:b/>
          <w:sz w:val="28"/>
          <w:szCs w:val="28"/>
          <w:lang w:val="uk-UA" w:eastAsia="uk-UA"/>
        </w:rPr>
      </w:pPr>
      <w:r>
        <w:rPr>
          <w:b/>
          <w:sz w:val="28"/>
          <w:szCs w:val="28"/>
          <w:lang w:val="uk-UA" w:eastAsia="uk-UA"/>
        </w:rPr>
        <w:t>Сприйняття та усвідомлення нового матеріалу</w:t>
      </w:r>
      <w:r w:rsidR="000C485E" w:rsidRPr="00F1606E">
        <w:rPr>
          <w:b/>
          <w:sz w:val="28"/>
          <w:szCs w:val="28"/>
          <w:lang w:val="uk-UA" w:eastAsia="uk-UA"/>
        </w:rPr>
        <w:t>.</w:t>
      </w:r>
    </w:p>
    <w:p w:rsidR="00F1606E" w:rsidRDefault="00F1606E" w:rsidP="00F1606E">
      <w:pPr>
        <w:tabs>
          <w:tab w:val="left" w:pos="180"/>
        </w:tabs>
        <w:spacing w:after="0" w:line="240" w:lineRule="auto"/>
        <w:rPr>
          <w:rFonts w:ascii="Times New Roman" w:hAnsi="Times New Roman" w:cs="Times New Roman"/>
          <w:bCs/>
          <w:i/>
          <w:sz w:val="24"/>
          <w:szCs w:val="24"/>
          <w:lang w:val="uk-UA" w:eastAsia="uk-UA"/>
        </w:rPr>
      </w:pPr>
      <w:r w:rsidRPr="00F1606E">
        <w:rPr>
          <w:rFonts w:ascii="Times New Roman" w:hAnsi="Times New Roman" w:cs="Times New Roman"/>
          <w:i/>
          <w:sz w:val="24"/>
          <w:szCs w:val="24"/>
          <w:lang w:val="uk-UA" w:eastAsia="uk-UA"/>
        </w:rPr>
        <w:t xml:space="preserve">Слайд 9. </w:t>
      </w:r>
      <w:r>
        <w:rPr>
          <w:rFonts w:ascii="Times New Roman" w:hAnsi="Times New Roman" w:cs="Times New Roman"/>
          <w:i/>
          <w:sz w:val="24"/>
          <w:szCs w:val="24"/>
          <w:lang w:val="uk-UA" w:eastAsia="uk-UA"/>
        </w:rPr>
        <w:t xml:space="preserve"> Повернемось до побудови. </w:t>
      </w:r>
      <w:r w:rsidRPr="00F1606E">
        <w:rPr>
          <w:rFonts w:ascii="Times New Roman" w:hAnsi="Times New Roman" w:cs="Times New Roman"/>
          <w:bCs/>
          <w:i/>
          <w:sz w:val="24"/>
          <w:szCs w:val="24"/>
          <w:lang w:val="uk-UA" w:eastAsia="uk-UA"/>
        </w:rPr>
        <w:t xml:space="preserve">Яким повинен бути трикутник, щоб бути прямокутним? </w:t>
      </w:r>
    </w:p>
    <w:p w:rsidR="00F1606E" w:rsidRPr="00F1606E" w:rsidRDefault="00F1606E" w:rsidP="00F1606E">
      <w:pPr>
        <w:tabs>
          <w:tab w:val="left" w:pos="180"/>
        </w:tabs>
        <w:spacing w:after="0" w:line="240" w:lineRule="auto"/>
        <w:jc w:val="right"/>
        <w:rPr>
          <w:rFonts w:ascii="Times New Roman" w:hAnsi="Times New Roman"/>
          <w:sz w:val="24"/>
          <w:szCs w:val="24"/>
          <w:lang w:val="uk-UA" w:eastAsia="uk-UA"/>
        </w:rPr>
      </w:pPr>
      <w:r w:rsidRPr="00F1606E">
        <w:rPr>
          <w:rFonts w:ascii="Times New Roman" w:hAnsi="Times New Roman"/>
          <w:sz w:val="24"/>
          <w:szCs w:val="24"/>
          <w:lang w:val="uk-UA" w:eastAsia="uk-UA"/>
        </w:rPr>
        <w:t>Очікувані відповіді зафіксувати.</w:t>
      </w:r>
    </w:p>
    <w:p w:rsidR="00F1606E" w:rsidRPr="00F1606E" w:rsidRDefault="00F1606E" w:rsidP="00F1606E">
      <w:pPr>
        <w:tabs>
          <w:tab w:val="left" w:pos="180"/>
        </w:tabs>
        <w:spacing w:after="0" w:line="240" w:lineRule="auto"/>
        <w:jc w:val="right"/>
        <w:rPr>
          <w:rFonts w:ascii="Times New Roman" w:hAnsi="Times New Roman"/>
          <w:sz w:val="24"/>
          <w:szCs w:val="24"/>
          <w:lang w:val="uk-UA" w:eastAsia="uk-UA"/>
        </w:rPr>
      </w:pPr>
      <w:r w:rsidRPr="00F1606E">
        <w:rPr>
          <w:rFonts w:ascii="Times New Roman" w:hAnsi="Times New Roman"/>
          <w:sz w:val="24"/>
          <w:szCs w:val="24"/>
          <w:lang w:val="uk-UA" w:eastAsia="uk-UA"/>
        </w:rPr>
        <w:t>Спробуйте сформулювати її самі.</w:t>
      </w:r>
      <w:r>
        <w:rPr>
          <w:rFonts w:ascii="Times New Roman" w:hAnsi="Times New Roman"/>
          <w:sz w:val="24"/>
          <w:szCs w:val="24"/>
          <w:lang w:val="uk-UA" w:eastAsia="uk-UA"/>
        </w:rPr>
        <w:t xml:space="preserve"> </w:t>
      </w:r>
      <w:r w:rsidRPr="00F1606E">
        <w:rPr>
          <w:rFonts w:ascii="Times New Roman" w:hAnsi="Times New Roman"/>
          <w:sz w:val="24"/>
          <w:szCs w:val="24"/>
          <w:lang w:val="uk-UA" w:eastAsia="uk-UA"/>
        </w:rPr>
        <w:t>Формулюємо отримане твердження.</w:t>
      </w:r>
    </w:p>
    <w:p w:rsidR="006634A7" w:rsidRDefault="00F1606E" w:rsidP="006634A7">
      <w:pPr>
        <w:tabs>
          <w:tab w:val="left" w:pos="2805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val="uk-UA" w:eastAsia="uk-UA"/>
        </w:rPr>
      </w:pPr>
      <w:r>
        <w:rPr>
          <w:rFonts w:ascii="Times New Roman" w:hAnsi="Times New Roman"/>
          <w:sz w:val="28"/>
          <w:szCs w:val="28"/>
          <w:lang w:val="uk-UA" w:eastAsia="uk-UA"/>
        </w:rPr>
        <w:t xml:space="preserve">Робота з </w:t>
      </w:r>
      <w:r w:rsidRPr="006634A7">
        <w:rPr>
          <w:rFonts w:ascii="Times New Roman" w:hAnsi="Times New Roman"/>
          <w:sz w:val="24"/>
          <w:szCs w:val="24"/>
          <w:lang w:val="uk-UA" w:eastAsia="uk-UA"/>
        </w:rPr>
        <w:t xml:space="preserve">підручником. </w:t>
      </w:r>
    </w:p>
    <w:p w:rsidR="006634A7" w:rsidRDefault="00F1606E" w:rsidP="006634A7">
      <w:pPr>
        <w:tabs>
          <w:tab w:val="left" w:pos="2805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val="uk-UA" w:eastAsia="uk-UA"/>
        </w:rPr>
      </w:pPr>
      <w:r w:rsidRPr="006634A7">
        <w:rPr>
          <w:rFonts w:ascii="Times New Roman" w:hAnsi="Times New Roman"/>
          <w:sz w:val="24"/>
          <w:szCs w:val="24"/>
          <w:lang w:val="uk-UA" w:eastAsia="uk-UA"/>
        </w:rPr>
        <w:t xml:space="preserve">ст. 121. </w:t>
      </w:r>
    </w:p>
    <w:p w:rsidR="000C485E" w:rsidRPr="006634A7" w:rsidRDefault="00F1606E" w:rsidP="006634A7">
      <w:pPr>
        <w:tabs>
          <w:tab w:val="left" w:pos="2805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val="uk-UA" w:eastAsia="uk-UA"/>
        </w:rPr>
      </w:pPr>
      <w:r w:rsidRPr="006634A7">
        <w:rPr>
          <w:rFonts w:ascii="Times New Roman" w:hAnsi="Times New Roman"/>
          <w:sz w:val="24"/>
          <w:szCs w:val="24"/>
          <w:lang w:val="uk-UA" w:eastAsia="uk-UA"/>
        </w:rPr>
        <w:t>Р</w:t>
      </w:r>
      <w:r w:rsidR="000C485E" w:rsidRPr="006634A7">
        <w:rPr>
          <w:rFonts w:ascii="Times New Roman" w:hAnsi="Times New Roman"/>
          <w:sz w:val="24"/>
          <w:szCs w:val="24"/>
          <w:lang w:val="uk-UA" w:eastAsia="uk-UA"/>
        </w:rPr>
        <w:t>озглянемо теорему, обернену, до теореми Піфагора</w:t>
      </w:r>
      <w:r w:rsidRPr="006634A7">
        <w:rPr>
          <w:rFonts w:ascii="Times New Roman" w:hAnsi="Times New Roman"/>
          <w:sz w:val="24"/>
          <w:szCs w:val="24"/>
          <w:lang w:val="uk-UA" w:eastAsia="uk-UA"/>
        </w:rPr>
        <w:t xml:space="preserve"> за підручником</w:t>
      </w:r>
      <w:r w:rsidR="000C485E" w:rsidRPr="006634A7">
        <w:rPr>
          <w:rFonts w:ascii="Times New Roman" w:hAnsi="Times New Roman"/>
          <w:sz w:val="24"/>
          <w:szCs w:val="24"/>
          <w:lang w:val="uk-UA" w:eastAsia="uk-UA"/>
        </w:rPr>
        <w:t xml:space="preserve">. </w:t>
      </w:r>
      <w:r w:rsidRPr="006634A7">
        <w:rPr>
          <w:rFonts w:ascii="Times New Roman" w:hAnsi="Times New Roman"/>
          <w:sz w:val="24"/>
          <w:szCs w:val="24"/>
          <w:lang w:val="uk-UA" w:eastAsia="uk-UA"/>
        </w:rPr>
        <w:t>Знайдіть формулювання теореми, прочитайте, порівняйте з нашим висновком.</w:t>
      </w:r>
    </w:p>
    <w:p w:rsidR="000C485E" w:rsidRDefault="000C485E" w:rsidP="006634A7">
      <w:pPr>
        <w:tabs>
          <w:tab w:val="left" w:pos="2805"/>
        </w:tabs>
        <w:spacing w:after="0" w:line="240" w:lineRule="auto"/>
        <w:rPr>
          <w:rFonts w:ascii="Times New Roman" w:hAnsi="Times New Roman"/>
          <w:i/>
          <w:sz w:val="24"/>
          <w:szCs w:val="24"/>
          <w:lang w:val="uk-UA" w:eastAsia="uk-UA"/>
        </w:rPr>
      </w:pPr>
      <w:r w:rsidRPr="006634A7">
        <w:rPr>
          <w:rFonts w:ascii="Times New Roman" w:hAnsi="Times New Roman"/>
          <w:i/>
          <w:sz w:val="24"/>
          <w:szCs w:val="24"/>
          <w:lang w:val="uk-UA" w:eastAsia="uk-UA"/>
        </w:rPr>
        <w:t xml:space="preserve">Теорема </w:t>
      </w:r>
      <w:r w:rsidR="006634A7" w:rsidRPr="006634A7">
        <w:rPr>
          <w:rFonts w:ascii="Times New Roman" w:hAnsi="Times New Roman"/>
          <w:i/>
          <w:sz w:val="24"/>
          <w:szCs w:val="24"/>
          <w:lang w:val="uk-UA" w:eastAsia="uk-UA"/>
        </w:rPr>
        <w:t>2</w:t>
      </w:r>
      <w:r w:rsidRPr="006634A7">
        <w:rPr>
          <w:rFonts w:ascii="Times New Roman" w:hAnsi="Times New Roman"/>
          <w:i/>
          <w:sz w:val="24"/>
          <w:szCs w:val="24"/>
          <w:lang w:val="uk-UA" w:eastAsia="uk-UA"/>
        </w:rPr>
        <w:t xml:space="preserve">. Якщо в трикутнику АВС  </w:t>
      </w:r>
      <w:r w:rsidR="006634A7" w:rsidRPr="006634A7">
        <w:rPr>
          <w:rFonts w:ascii="Times New Roman" w:hAnsi="Times New Roman"/>
          <w:i/>
          <w:sz w:val="24"/>
          <w:szCs w:val="24"/>
          <w:lang w:val="uk-UA" w:eastAsia="uk-UA"/>
        </w:rPr>
        <w:t xml:space="preserve">має місце рівність </w:t>
      </w:r>
      <w:r w:rsidRPr="006634A7">
        <w:rPr>
          <w:rFonts w:ascii="Times New Roman" w:hAnsi="Times New Roman"/>
          <w:i/>
          <w:sz w:val="24"/>
          <w:szCs w:val="24"/>
          <w:lang w:val="uk-UA" w:eastAsia="uk-UA"/>
        </w:rPr>
        <w:t>АВ</w:t>
      </w:r>
      <w:r w:rsidRPr="006634A7">
        <w:rPr>
          <w:rFonts w:ascii="Times New Roman" w:hAnsi="Times New Roman"/>
          <w:i/>
          <w:sz w:val="24"/>
          <w:szCs w:val="24"/>
          <w:vertAlign w:val="superscript"/>
          <w:lang w:val="uk-UA" w:eastAsia="uk-UA"/>
        </w:rPr>
        <w:t>2</w:t>
      </w:r>
      <w:r w:rsidRPr="006634A7">
        <w:rPr>
          <w:rFonts w:ascii="Times New Roman" w:hAnsi="Times New Roman"/>
          <w:i/>
          <w:sz w:val="24"/>
          <w:szCs w:val="24"/>
          <w:lang w:val="uk-UA" w:eastAsia="uk-UA"/>
        </w:rPr>
        <w:t xml:space="preserve">= </w:t>
      </w:r>
      <w:proofErr w:type="spellStart"/>
      <w:r w:rsidRPr="006634A7">
        <w:rPr>
          <w:rFonts w:ascii="Times New Roman" w:hAnsi="Times New Roman"/>
          <w:i/>
          <w:sz w:val="24"/>
          <w:szCs w:val="24"/>
          <w:lang w:val="uk-UA" w:eastAsia="uk-UA"/>
        </w:rPr>
        <w:t>АС</w:t>
      </w:r>
      <w:r w:rsidRPr="006634A7">
        <w:rPr>
          <w:rFonts w:ascii="Times New Roman" w:hAnsi="Times New Roman"/>
          <w:i/>
          <w:sz w:val="24"/>
          <w:szCs w:val="24"/>
          <w:vertAlign w:val="superscript"/>
          <w:lang w:val="uk-UA" w:eastAsia="uk-UA"/>
        </w:rPr>
        <w:t>2</w:t>
      </w:r>
      <w:proofErr w:type="spellEnd"/>
      <w:r w:rsidRPr="006634A7">
        <w:rPr>
          <w:rFonts w:ascii="Times New Roman" w:hAnsi="Times New Roman"/>
          <w:i/>
          <w:sz w:val="24"/>
          <w:szCs w:val="24"/>
          <w:vertAlign w:val="superscript"/>
          <w:lang w:val="uk-UA" w:eastAsia="uk-UA"/>
        </w:rPr>
        <w:t xml:space="preserve"> </w:t>
      </w:r>
      <w:r w:rsidRPr="006634A7">
        <w:rPr>
          <w:rFonts w:ascii="Times New Roman" w:hAnsi="Times New Roman"/>
          <w:i/>
          <w:sz w:val="24"/>
          <w:szCs w:val="24"/>
          <w:lang w:val="uk-UA" w:eastAsia="uk-UA"/>
        </w:rPr>
        <w:t>+ВС</w:t>
      </w:r>
      <w:r w:rsidRPr="006634A7">
        <w:rPr>
          <w:rFonts w:ascii="Times New Roman" w:hAnsi="Times New Roman"/>
          <w:i/>
          <w:sz w:val="24"/>
          <w:szCs w:val="24"/>
          <w:vertAlign w:val="superscript"/>
          <w:lang w:val="uk-UA" w:eastAsia="uk-UA"/>
        </w:rPr>
        <w:t>2</w:t>
      </w:r>
      <w:r w:rsidRPr="006634A7">
        <w:rPr>
          <w:rFonts w:ascii="Times New Roman" w:hAnsi="Times New Roman"/>
          <w:i/>
          <w:sz w:val="24"/>
          <w:szCs w:val="24"/>
          <w:lang w:val="uk-UA" w:eastAsia="uk-UA"/>
        </w:rPr>
        <w:t>, то кут С цього трикутника – прямий.</w:t>
      </w:r>
    </w:p>
    <w:p w:rsidR="006634A7" w:rsidRDefault="006634A7" w:rsidP="006634A7">
      <w:pPr>
        <w:tabs>
          <w:tab w:val="left" w:pos="2805"/>
        </w:tabs>
        <w:spacing w:after="0" w:line="240" w:lineRule="auto"/>
        <w:rPr>
          <w:rFonts w:ascii="Times New Roman" w:hAnsi="Times New Roman"/>
          <w:sz w:val="24"/>
          <w:szCs w:val="24"/>
          <w:lang w:val="uk-UA" w:eastAsia="uk-UA"/>
        </w:rPr>
      </w:pPr>
      <w:r w:rsidRPr="006634A7">
        <w:rPr>
          <w:rFonts w:ascii="Times New Roman" w:hAnsi="Times New Roman"/>
          <w:sz w:val="24"/>
          <w:szCs w:val="24"/>
          <w:lang w:val="uk-UA" w:eastAsia="uk-UA"/>
        </w:rPr>
        <w:t xml:space="preserve">Прочитайте доведення даної теореми, </w:t>
      </w:r>
      <w:r w:rsidRPr="006634A7">
        <w:rPr>
          <w:rFonts w:ascii="Times New Roman" w:hAnsi="Times New Roman" w:cs="Times New Roman"/>
          <w:color w:val="C00000"/>
          <w:sz w:val="32"/>
          <w:szCs w:val="32"/>
          <w:lang w:val="uk-UA" w:eastAsia="uk-UA"/>
        </w:rPr>
        <w:t>∆</w:t>
      </w:r>
      <w:r>
        <w:rPr>
          <w:rFonts w:ascii="Times New Roman" w:hAnsi="Times New Roman"/>
          <w:sz w:val="24"/>
          <w:szCs w:val="24"/>
          <w:lang w:val="uk-UA" w:eastAsia="uk-UA"/>
        </w:rPr>
        <w:t xml:space="preserve"> </w:t>
      </w:r>
      <w:r w:rsidRPr="006634A7">
        <w:rPr>
          <w:rFonts w:ascii="Times New Roman" w:hAnsi="Times New Roman"/>
          <w:sz w:val="24"/>
          <w:szCs w:val="24"/>
          <w:lang w:val="uk-UA" w:eastAsia="uk-UA"/>
        </w:rPr>
        <w:t>зробіть висновок.</w:t>
      </w:r>
    </w:p>
    <w:p w:rsidR="000C485E" w:rsidRDefault="000C485E" w:rsidP="006634A7">
      <w:pPr>
        <w:spacing w:after="0" w:line="240" w:lineRule="auto"/>
        <w:jc w:val="center"/>
        <w:rPr>
          <w:rFonts w:ascii="Times New Roman" w:hAnsi="Times New Roman"/>
          <w:sz w:val="24"/>
          <w:szCs w:val="24"/>
          <w:lang w:val="uk-UA" w:eastAsia="uk-UA"/>
        </w:rPr>
      </w:pPr>
      <w:r w:rsidRPr="006634A7">
        <w:rPr>
          <w:rFonts w:ascii="Times New Roman" w:hAnsi="Times New Roman"/>
          <w:sz w:val="24"/>
          <w:szCs w:val="24"/>
          <w:lang w:val="uk-UA" w:eastAsia="uk-UA"/>
        </w:rPr>
        <w:t>Учні знайомляться з доведенням теореми за допомогою ППЗ «8», роблять записи в конспекти.</w:t>
      </w:r>
    </w:p>
    <w:p w:rsidR="006634A7" w:rsidRPr="006634A7" w:rsidRDefault="006634A7" w:rsidP="006634A7">
      <w:pPr>
        <w:spacing w:after="0" w:line="240" w:lineRule="auto"/>
        <w:rPr>
          <w:rFonts w:ascii="Times New Roman" w:hAnsi="Times New Roman"/>
          <w:sz w:val="24"/>
          <w:szCs w:val="24"/>
          <w:lang w:val="uk-UA" w:eastAsia="uk-UA"/>
        </w:rPr>
      </w:pPr>
      <w:r>
        <w:rPr>
          <w:rFonts w:ascii="Times New Roman" w:hAnsi="Times New Roman"/>
          <w:sz w:val="24"/>
          <w:szCs w:val="24"/>
          <w:lang w:val="uk-UA" w:eastAsia="uk-UA"/>
        </w:rPr>
        <w:t xml:space="preserve"> На сторінці 122 знайдіть інформацію про </w:t>
      </w:r>
      <w:proofErr w:type="spellStart"/>
      <w:r>
        <w:rPr>
          <w:rFonts w:ascii="Times New Roman" w:hAnsi="Times New Roman"/>
          <w:sz w:val="24"/>
          <w:szCs w:val="24"/>
          <w:lang w:val="uk-UA" w:eastAsia="uk-UA"/>
        </w:rPr>
        <w:t>піфагорові</w:t>
      </w:r>
      <w:proofErr w:type="spellEnd"/>
      <w:r>
        <w:rPr>
          <w:rFonts w:ascii="Times New Roman" w:hAnsi="Times New Roman"/>
          <w:sz w:val="24"/>
          <w:szCs w:val="24"/>
          <w:lang w:val="uk-UA" w:eastAsia="uk-UA"/>
        </w:rPr>
        <w:t xml:space="preserve"> трійки чисел. (слайд 10)</w:t>
      </w:r>
    </w:p>
    <w:p w:rsidR="000C485E" w:rsidRDefault="006634A7" w:rsidP="006634A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uk-UA" w:eastAsia="uk-UA"/>
        </w:rPr>
      </w:pPr>
      <w:r w:rsidRPr="006634A7">
        <w:rPr>
          <w:rFonts w:ascii="Times New Roman" w:hAnsi="Times New Roman" w:cs="Times New Roman"/>
          <w:b/>
          <w:sz w:val="28"/>
          <w:szCs w:val="28"/>
          <w:lang w:val="uk-UA" w:eastAsia="uk-UA"/>
        </w:rPr>
        <w:t xml:space="preserve">VІ. </w:t>
      </w:r>
      <w:r w:rsidR="000C485E" w:rsidRPr="006634A7">
        <w:rPr>
          <w:rFonts w:ascii="Times New Roman" w:hAnsi="Times New Roman" w:cs="Times New Roman"/>
          <w:b/>
          <w:sz w:val="28"/>
          <w:szCs w:val="28"/>
          <w:lang w:val="uk-UA" w:eastAsia="uk-UA"/>
        </w:rPr>
        <w:t xml:space="preserve">Первинне закріплення </w:t>
      </w:r>
      <w:r w:rsidR="005816FD">
        <w:rPr>
          <w:rFonts w:ascii="Times New Roman" w:hAnsi="Times New Roman" w:cs="Times New Roman"/>
          <w:b/>
          <w:sz w:val="28"/>
          <w:szCs w:val="28"/>
          <w:lang w:val="uk-UA" w:eastAsia="uk-UA"/>
        </w:rPr>
        <w:t>знань, вмінь.</w:t>
      </w:r>
    </w:p>
    <w:p w:rsidR="00B05201" w:rsidRPr="00B05201" w:rsidRDefault="00B05201" w:rsidP="00B05201">
      <w:pPr>
        <w:pStyle w:val="a5"/>
        <w:numPr>
          <w:ilvl w:val="0"/>
          <w:numId w:val="11"/>
        </w:numPr>
        <w:spacing w:line="240" w:lineRule="auto"/>
        <w:rPr>
          <w:lang w:eastAsia="uk-UA"/>
        </w:rPr>
      </w:pPr>
      <w:r w:rsidRPr="00B05201">
        <w:rPr>
          <w:lang w:val="uk-UA" w:eastAsia="uk-UA"/>
        </w:rPr>
        <w:t xml:space="preserve">Рухавка </w:t>
      </w:r>
      <w:r w:rsidRPr="00B05201">
        <w:rPr>
          <w:b/>
          <w:i/>
          <w:lang w:val="uk-UA" w:eastAsia="uk-UA"/>
        </w:rPr>
        <w:t>«Порахуйте квадратами».</w:t>
      </w:r>
      <w:r>
        <w:rPr>
          <w:lang w:val="uk-UA" w:eastAsia="uk-UA"/>
        </w:rPr>
        <w:t xml:space="preserve"> </w:t>
      </w:r>
      <w:r w:rsidRPr="00B05201">
        <w:rPr>
          <w:lang w:val="uk-UA" w:eastAsia="uk-UA"/>
        </w:rPr>
        <w:t xml:space="preserve">Учні по черзі швидко встають і називають квадрати натуральних чисел від 1 до 20.   </w:t>
      </w:r>
    </w:p>
    <w:p w:rsidR="006634A7" w:rsidRPr="005816FD" w:rsidRDefault="000C485E" w:rsidP="005816FD">
      <w:pPr>
        <w:pStyle w:val="a5"/>
        <w:numPr>
          <w:ilvl w:val="0"/>
          <w:numId w:val="11"/>
        </w:numPr>
        <w:spacing w:line="240" w:lineRule="auto"/>
        <w:rPr>
          <w:lang w:val="uk-UA" w:eastAsia="uk-UA"/>
        </w:rPr>
      </w:pPr>
      <w:r w:rsidRPr="005816FD">
        <w:rPr>
          <w:lang w:val="uk-UA" w:eastAsia="uk-UA"/>
        </w:rPr>
        <w:t>Розв’язування задач за готовими малюнками</w:t>
      </w:r>
      <w:r w:rsidR="005816FD" w:rsidRPr="005816FD">
        <w:rPr>
          <w:lang w:val="uk-UA" w:eastAsia="uk-UA"/>
        </w:rPr>
        <w:t xml:space="preserve">. </w:t>
      </w:r>
      <w:r w:rsidR="006634A7" w:rsidRPr="005816FD">
        <w:rPr>
          <w:lang w:val="uk-UA" w:eastAsia="uk-UA"/>
        </w:rPr>
        <w:t>Робота в парах.</w:t>
      </w:r>
    </w:p>
    <w:p w:rsidR="000C485E" w:rsidRPr="006634A7" w:rsidRDefault="006634A7" w:rsidP="005816FD">
      <w:pPr>
        <w:spacing w:after="0" w:line="240" w:lineRule="auto"/>
        <w:ind w:firstLine="567"/>
        <w:rPr>
          <w:rFonts w:ascii="Times New Roman" w:hAnsi="Times New Roman"/>
          <w:i/>
          <w:sz w:val="24"/>
          <w:szCs w:val="24"/>
          <w:lang w:val="uk-UA" w:eastAsia="uk-UA"/>
        </w:rPr>
      </w:pPr>
      <w:r w:rsidRPr="006634A7">
        <w:rPr>
          <w:rFonts w:ascii="Times New Roman" w:hAnsi="Times New Roman"/>
          <w:i/>
          <w:sz w:val="24"/>
          <w:szCs w:val="24"/>
          <w:lang w:val="uk-UA" w:eastAsia="uk-UA"/>
        </w:rPr>
        <w:t xml:space="preserve">Слайд 11. Заповнити таблицю. </w:t>
      </w:r>
    </w:p>
    <w:tbl>
      <w:tblPr>
        <w:tblW w:w="9925" w:type="dxa"/>
        <w:tblCellMar>
          <w:left w:w="0" w:type="dxa"/>
          <w:right w:w="0" w:type="dxa"/>
        </w:tblCellMar>
        <w:tblLook w:val="04A0"/>
      </w:tblPr>
      <w:tblGrid>
        <w:gridCol w:w="1242"/>
        <w:gridCol w:w="1363"/>
        <w:gridCol w:w="1242"/>
        <w:gridCol w:w="3668"/>
        <w:gridCol w:w="2410"/>
      </w:tblGrid>
      <w:tr w:rsidR="006634A7" w:rsidRPr="006634A7" w:rsidTr="005816FD">
        <w:trPr>
          <w:trHeight w:val="145"/>
        </w:trPr>
        <w:tc>
          <w:tcPr>
            <w:tcW w:w="1242" w:type="dxa"/>
            <w:tcBorders>
              <w:top w:val="single" w:sz="8" w:space="0" w:color="40458C"/>
              <w:left w:val="single" w:sz="8" w:space="0" w:color="40458C"/>
              <w:bottom w:val="single" w:sz="8" w:space="0" w:color="40458C"/>
              <w:right w:val="single" w:sz="8" w:space="0" w:color="40458C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000000" w:rsidRPr="006634A7" w:rsidRDefault="006634A7" w:rsidP="006634A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uk-UA"/>
              </w:rPr>
            </w:pPr>
            <w:r w:rsidRPr="006634A7">
              <w:rPr>
                <w:rFonts w:ascii="Times New Roman" w:hAnsi="Times New Roman"/>
                <w:sz w:val="24"/>
                <w:szCs w:val="24"/>
                <w:lang w:val="uk-UA" w:eastAsia="uk-UA"/>
              </w:rPr>
              <w:t>а</w:t>
            </w:r>
            <w:r w:rsidRPr="006634A7">
              <w:rPr>
                <w:rFonts w:ascii="Times New Roman" w:hAnsi="Times New Roman"/>
                <w:sz w:val="24"/>
                <w:szCs w:val="24"/>
                <w:lang w:eastAsia="uk-UA"/>
              </w:rPr>
              <w:t xml:space="preserve"> </w:t>
            </w:r>
          </w:p>
        </w:tc>
        <w:tc>
          <w:tcPr>
            <w:tcW w:w="1363" w:type="dxa"/>
            <w:tcBorders>
              <w:top w:val="single" w:sz="8" w:space="0" w:color="40458C"/>
              <w:left w:val="single" w:sz="8" w:space="0" w:color="40458C"/>
              <w:bottom w:val="single" w:sz="8" w:space="0" w:color="40458C"/>
              <w:right w:val="single" w:sz="8" w:space="0" w:color="40458C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000000" w:rsidRPr="006634A7" w:rsidRDefault="006634A7" w:rsidP="006634A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uk-UA"/>
              </w:rPr>
            </w:pPr>
            <w:r w:rsidRPr="006634A7">
              <w:rPr>
                <w:rFonts w:ascii="Times New Roman" w:hAnsi="Times New Roman"/>
                <w:sz w:val="24"/>
                <w:szCs w:val="24"/>
                <w:lang w:val="uk-UA" w:eastAsia="uk-UA"/>
              </w:rPr>
              <w:t>в</w:t>
            </w:r>
            <w:r w:rsidRPr="006634A7">
              <w:rPr>
                <w:rFonts w:ascii="Times New Roman" w:hAnsi="Times New Roman"/>
                <w:sz w:val="24"/>
                <w:szCs w:val="24"/>
                <w:lang w:eastAsia="uk-UA"/>
              </w:rPr>
              <w:t xml:space="preserve"> </w:t>
            </w:r>
          </w:p>
        </w:tc>
        <w:tc>
          <w:tcPr>
            <w:tcW w:w="1242" w:type="dxa"/>
            <w:tcBorders>
              <w:top w:val="single" w:sz="8" w:space="0" w:color="40458C"/>
              <w:left w:val="single" w:sz="8" w:space="0" w:color="40458C"/>
              <w:bottom w:val="single" w:sz="8" w:space="0" w:color="40458C"/>
              <w:right w:val="single" w:sz="8" w:space="0" w:color="40458C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000000" w:rsidRPr="006634A7" w:rsidRDefault="006634A7" w:rsidP="006634A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uk-UA"/>
              </w:rPr>
            </w:pPr>
            <w:r w:rsidRPr="006634A7">
              <w:rPr>
                <w:rFonts w:ascii="Times New Roman" w:hAnsi="Times New Roman"/>
                <w:sz w:val="24"/>
                <w:szCs w:val="24"/>
                <w:lang w:val="uk-UA" w:eastAsia="uk-UA"/>
              </w:rPr>
              <w:t>с</w:t>
            </w:r>
            <w:r w:rsidRPr="006634A7">
              <w:rPr>
                <w:rFonts w:ascii="Times New Roman" w:hAnsi="Times New Roman"/>
                <w:sz w:val="24"/>
                <w:szCs w:val="24"/>
                <w:lang w:eastAsia="uk-UA"/>
              </w:rPr>
              <w:t xml:space="preserve"> </w:t>
            </w:r>
          </w:p>
        </w:tc>
        <w:tc>
          <w:tcPr>
            <w:tcW w:w="3668" w:type="dxa"/>
            <w:tcBorders>
              <w:top w:val="single" w:sz="8" w:space="0" w:color="40458C"/>
              <w:left w:val="single" w:sz="8" w:space="0" w:color="40458C"/>
              <w:bottom w:val="single" w:sz="8" w:space="0" w:color="40458C"/>
              <w:right w:val="single" w:sz="8" w:space="0" w:color="40458C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000000" w:rsidRPr="006634A7" w:rsidRDefault="006634A7" w:rsidP="006634A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uk-UA"/>
              </w:rPr>
            </w:pPr>
            <w:r w:rsidRPr="006634A7">
              <w:rPr>
                <w:rFonts w:ascii="Times New Roman" w:hAnsi="Times New Roman"/>
                <w:sz w:val="24"/>
                <w:szCs w:val="24"/>
                <w:lang w:val="uk-UA" w:eastAsia="uk-UA"/>
              </w:rPr>
              <w:t>а</w:t>
            </w:r>
            <w:r w:rsidRPr="006634A7">
              <w:rPr>
                <w:rFonts w:ascii="Times New Roman" w:hAnsi="Times New Roman"/>
                <w:sz w:val="24"/>
                <w:szCs w:val="24"/>
                <w:vertAlign w:val="superscript"/>
                <w:lang w:val="uk-UA" w:eastAsia="uk-UA"/>
              </w:rPr>
              <w:t>2</w:t>
            </w:r>
            <w:r w:rsidRPr="006634A7">
              <w:rPr>
                <w:rFonts w:ascii="Times New Roman" w:hAnsi="Times New Roman"/>
                <w:sz w:val="24"/>
                <w:szCs w:val="24"/>
                <w:lang w:val="uk-UA" w:eastAsia="uk-UA"/>
              </w:rPr>
              <w:t>+в</w:t>
            </w:r>
            <w:r w:rsidRPr="006634A7">
              <w:rPr>
                <w:rFonts w:ascii="Times New Roman" w:hAnsi="Times New Roman"/>
                <w:sz w:val="24"/>
                <w:szCs w:val="24"/>
                <w:vertAlign w:val="superscript"/>
                <w:lang w:val="uk-UA" w:eastAsia="uk-UA"/>
              </w:rPr>
              <w:t>2</w:t>
            </w:r>
            <w:r w:rsidRPr="006634A7">
              <w:rPr>
                <w:rFonts w:ascii="Times New Roman" w:hAnsi="Times New Roman"/>
                <w:sz w:val="24"/>
                <w:szCs w:val="24"/>
                <w:lang w:val="uk-UA" w:eastAsia="uk-UA"/>
              </w:rPr>
              <w:t>=с</w:t>
            </w:r>
            <w:r w:rsidRPr="006634A7">
              <w:rPr>
                <w:rFonts w:ascii="Times New Roman" w:hAnsi="Times New Roman"/>
                <w:sz w:val="24"/>
                <w:szCs w:val="24"/>
                <w:vertAlign w:val="superscript"/>
                <w:lang w:val="uk-UA" w:eastAsia="uk-UA"/>
              </w:rPr>
              <w:t>2</w:t>
            </w:r>
            <w:r w:rsidRPr="006634A7">
              <w:rPr>
                <w:rFonts w:ascii="Times New Roman" w:hAnsi="Times New Roman"/>
                <w:sz w:val="24"/>
                <w:szCs w:val="24"/>
                <w:vertAlign w:val="superscript"/>
                <w:lang w:eastAsia="uk-UA"/>
              </w:rPr>
              <w:t xml:space="preserve"> </w:t>
            </w:r>
          </w:p>
        </w:tc>
        <w:tc>
          <w:tcPr>
            <w:tcW w:w="2410" w:type="dxa"/>
            <w:tcBorders>
              <w:top w:val="single" w:sz="8" w:space="0" w:color="40458C"/>
              <w:left w:val="single" w:sz="8" w:space="0" w:color="40458C"/>
              <w:bottom w:val="single" w:sz="8" w:space="0" w:color="40458C"/>
              <w:right w:val="single" w:sz="8" w:space="0" w:color="40458C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000000" w:rsidRPr="006634A7" w:rsidRDefault="006634A7" w:rsidP="006634A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uk-UA"/>
              </w:rPr>
            </w:pPr>
            <w:r w:rsidRPr="006634A7">
              <w:rPr>
                <w:rFonts w:ascii="Times New Roman" w:hAnsi="Times New Roman"/>
                <w:sz w:val="24"/>
                <w:szCs w:val="24"/>
                <w:lang w:val="uk-UA" w:eastAsia="uk-UA"/>
              </w:rPr>
              <w:t>висновок</w:t>
            </w:r>
            <w:r w:rsidRPr="006634A7">
              <w:rPr>
                <w:rFonts w:ascii="Times New Roman" w:hAnsi="Times New Roman"/>
                <w:sz w:val="24"/>
                <w:szCs w:val="24"/>
                <w:lang w:eastAsia="uk-UA"/>
              </w:rPr>
              <w:t xml:space="preserve"> </w:t>
            </w:r>
          </w:p>
        </w:tc>
      </w:tr>
      <w:tr w:rsidR="006634A7" w:rsidRPr="006634A7" w:rsidTr="006634A7">
        <w:trPr>
          <w:trHeight w:val="163"/>
        </w:trPr>
        <w:tc>
          <w:tcPr>
            <w:tcW w:w="1242" w:type="dxa"/>
            <w:tcBorders>
              <w:top w:val="single" w:sz="8" w:space="0" w:color="40458C"/>
              <w:left w:val="single" w:sz="8" w:space="0" w:color="40458C"/>
              <w:bottom w:val="single" w:sz="8" w:space="0" w:color="40458C"/>
              <w:right w:val="single" w:sz="8" w:space="0" w:color="40458C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000000" w:rsidRPr="006634A7" w:rsidRDefault="006634A7" w:rsidP="006634A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uk-UA"/>
              </w:rPr>
            </w:pPr>
            <w:r w:rsidRPr="006634A7">
              <w:rPr>
                <w:rFonts w:ascii="Times New Roman" w:hAnsi="Times New Roman"/>
                <w:sz w:val="24"/>
                <w:szCs w:val="24"/>
                <w:lang w:eastAsia="uk-UA"/>
              </w:rPr>
              <w:t xml:space="preserve">8 </w:t>
            </w:r>
          </w:p>
        </w:tc>
        <w:tc>
          <w:tcPr>
            <w:tcW w:w="1363" w:type="dxa"/>
            <w:tcBorders>
              <w:top w:val="single" w:sz="8" w:space="0" w:color="40458C"/>
              <w:left w:val="single" w:sz="8" w:space="0" w:color="40458C"/>
              <w:bottom w:val="single" w:sz="8" w:space="0" w:color="40458C"/>
              <w:right w:val="single" w:sz="8" w:space="0" w:color="40458C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000000" w:rsidRPr="006634A7" w:rsidRDefault="006634A7" w:rsidP="006634A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uk-UA"/>
              </w:rPr>
            </w:pPr>
            <w:r w:rsidRPr="006634A7">
              <w:rPr>
                <w:rFonts w:ascii="Times New Roman" w:hAnsi="Times New Roman"/>
                <w:sz w:val="24"/>
                <w:szCs w:val="24"/>
                <w:lang w:eastAsia="uk-UA"/>
              </w:rPr>
              <w:t xml:space="preserve">15 </w:t>
            </w:r>
          </w:p>
        </w:tc>
        <w:tc>
          <w:tcPr>
            <w:tcW w:w="1242" w:type="dxa"/>
            <w:tcBorders>
              <w:top w:val="single" w:sz="8" w:space="0" w:color="40458C"/>
              <w:left w:val="single" w:sz="8" w:space="0" w:color="40458C"/>
              <w:bottom w:val="single" w:sz="8" w:space="0" w:color="40458C"/>
              <w:right w:val="single" w:sz="8" w:space="0" w:color="40458C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000000" w:rsidRPr="006634A7" w:rsidRDefault="006634A7" w:rsidP="006634A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uk-UA"/>
              </w:rPr>
            </w:pPr>
            <w:r w:rsidRPr="006634A7">
              <w:rPr>
                <w:rFonts w:ascii="Times New Roman" w:hAnsi="Times New Roman"/>
                <w:sz w:val="24"/>
                <w:szCs w:val="24"/>
                <w:lang w:eastAsia="uk-UA"/>
              </w:rPr>
              <w:t xml:space="preserve">17 </w:t>
            </w:r>
          </w:p>
        </w:tc>
        <w:tc>
          <w:tcPr>
            <w:tcW w:w="3668" w:type="dxa"/>
            <w:tcBorders>
              <w:top w:val="single" w:sz="8" w:space="0" w:color="40458C"/>
              <w:left w:val="single" w:sz="8" w:space="0" w:color="40458C"/>
              <w:bottom w:val="single" w:sz="8" w:space="0" w:color="40458C"/>
              <w:right w:val="single" w:sz="8" w:space="0" w:color="40458C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634A7" w:rsidRPr="006634A7" w:rsidRDefault="006634A7" w:rsidP="006634A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uk-UA"/>
              </w:rPr>
            </w:pPr>
          </w:p>
        </w:tc>
        <w:tc>
          <w:tcPr>
            <w:tcW w:w="2410" w:type="dxa"/>
            <w:tcBorders>
              <w:top w:val="single" w:sz="8" w:space="0" w:color="40458C"/>
              <w:left w:val="single" w:sz="8" w:space="0" w:color="40458C"/>
              <w:bottom w:val="single" w:sz="8" w:space="0" w:color="40458C"/>
              <w:right w:val="single" w:sz="8" w:space="0" w:color="40458C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634A7" w:rsidRPr="006634A7" w:rsidRDefault="006634A7" w:rsidP="006634A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uk-UA"/>
              </w:rPr>
            </w:pPr>
          </w:p>
        </w:tc>
      </w:tr>
      <w:tr w:rsidR="006634A7" w:rsidRPr="006634A7" w:rsidTr="006634A7">
        <w:trPr>
          <w:trHeight w:val="204"/>
        </w:trPr>
        <w:tc>
          <w:tcPr>
            <w:tcW w:w="1242" w:type="dxa"/>
            <w:tcBorders>
              <w:top w:val="single" w:sz="8" w:space="0" w:color="40458C"/>
              <w:left w:val="single" w:sz="8" w:space="0" w:color="40458C"/>
              <w:bottom w:val="single" w:sz="8" w:space="0" w:color="40458C"/>
              <w:right w:val="single" w:sz="8" w:space="0" w:color="40458C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000000" w:rsidRPr="006634A7" w:rsidRDefault="006634A7" w:rsidP="006634A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uk-UA"/>
              </w:rPr>
            </w:pPr>
            <w:r w:rsidRPr="006634A7">
              <w:rPr>
                <w:rFonts w:ascii="Times New Roman" w:hAnsi="Times New Roman"/>
                <w:sz w:val="24"/>
                <w:szCs w:val="24"/>
                <w:lang w:eastAsia="uk-UA"/>
              </w:rPr>
              <w:t xml:space="preserve">20 </w:t>
            </w:r>
          </w:p>
        </w:tc>
        <w:tc>
          <w:tcPr>
            <w:tcW w:w="1363" w:type="dxa"/>
            <w:tcBorders>
              <w:top w:val="single" w:sz="8" w:space="0" w:color="40458C"/>
              <w:left w:val="single" w:sz="8" w:space="0" w:color="40458C"/>
              <w:bottom w:val="single" w:sz="8" w:space="0" w:color="40458C"/>
              <w:right w:val="single" w:sz="8" w:space="0" w:color="40458C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000000" w:rsidRPr="006634A7" w:rsidRDefault="006634A7" w:rsidP="006634A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uk-UA"/>
              </w:rPr>
            </w:pPr>
            <w:r w:rsidRPr="006634A7">
              <w:rPr>
                <w:rFonts w:ascii="Times New Roman" w:hAnsi="Times New Roman"/>
                <w:sz w:val="24"/>
                <w:szCs w:val="24"/>
                <w:lang w:eastAsia="uk-UA"/>
              </w:rPr>
              <w:t xml:space="preserve">21 </w:t>
            </w:r>
          </w:p>
        </w:tc>
        <w:tc>
          <w:tcPr>
            <w:tcW w:w="1242" w:type="dxa"/>
            <w:tcBorders>
              <w:top w:val="single" w:sz="8" w:space="0" w:color="40458C"/>
              <w:left w:val="single" w:sz="8" w:space="0" w:color="40458C"/>
              <w:bottom w:val="single" w:sz="8" w:space="0" w:color="40458C"/>
              <w:right w:val="single" w:sz="8" w:space="0" w:color="40458C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000000" w:rsidRPr="006634A7" w:rsidRDefault="006634A7" w:rsidP="006634A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uk-UA"/>
              </w:rPr>
            </w:pPr>
            <w:r w:rsidRPr="006634A7">
              <w:rPr>
                <w:rFonts w:ascii="Times New Roman" w:hAnsi="Times New Roman"/>
                <w:sz w:val="24"/>
                <w:szCs w:val="24"/>
                <w:lang w:eastAsia="uk-UA"/>
              </w:rPr>
              <w:t xml:space="preserve">29 </w:t>
            </w:r>
          </w:p>
        </w:tc>
        <w:tc>
          <w:tcPr>
            <w:tcW w:w="3668" w:type="dxa"/>
            <w:tcBorders>
              <w:top w:val="single" w:sz="8" w:space="0" w:color="40458C"/>
              <w:left w:val="single" w:sz="8" w:space="0" w:color="40458C"/>
              <w:bottom w:val="single" w:sz="8" w:space="0" w:color="40458C"/>
              <w:right w:val="single" w:sz="8" w:space="0" w:color="40458C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634A7" w:rsidRPr="006634A7" w:rsidRDefault="006634A7" w:rsidP="006634A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uk-UA"/>
              </w:rPr>
            </w:pPr>
          </w:p>
        </w:tc>
        <w:tc>
          <w:tcPr>
            <w:tcW w:w="2410" w:type="dxa"/>
            <w:tcBorders>
              <w:top w:val="single" w:sz="8" w:space="0" w:color="40458C"/>
              <w:left w:val="single" w:sz="8" w:space="0" w:color="40458C"/>
              <w:bottom w:val="single" w:sz="8" w:space="0" w:color="40458C"/>
              <w:right w:val="single" w:sz="8" w:space="0" w:color="40458C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634A7" w:rsidRPr="006634A7" w:rsidRDefault="006634A7" w:rsidP="006634A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uk-UA"/>
              </w:rPr>
            </w:pPr>
          </w:p>
        </w:tc>
      </w:tr>
      <w:tr w:rsidR="006634A7" w:rsidRPr="006634A7" w:rsidTr="006634A7">
        <w:trPr>
          <w:trHeight w:val="182"/>
        </w:trPr>
        <w:tc>
          <w:tcPr>
            <w:tcW w:w="1242" w:type="dxa"/>
            <w:tcBorders>
              <w:top w:val="single" w:sz="8" w:space="0" w:color="40458C"/>
              <w:left w:val="single" w:sz="8" w:space="0" w:color="40458C"/>
              <w:bottom w:val="single" w:sz="8" w:space="0" w:color="40458C"/>
              <w:right w:val="single" w:sz="8" w:space="0" w:color="40458C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000000" w:rsidRPr="006634A7" w:rsidRDefault="006634A7" w:rsidP="006634A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uk-UA"/>
              </w:rPr>
            </w:pPr>
            <w:r w:rsidRPr="006634A7">
              <w:rPr>
                <w:rFonts w:ascii="Times New Roman" w:hAnsi="Times New Roman"/>
                <w:sz w:val="24"/>
                <w:szCs w:val="24"/>
                <w:lang w:eastAsia="uk-UA"/>
              </w:rPr>
              <w:t xml:space="preserve">7 </w:t>
            </w:r>
          </w:p>
        </w:tc>
        <w:tc>
          <w:tcPr>
            <w:tcW w:w="1363" w:type="dxa"/>
            <w:tcBorders>
              <w:top w:val="single" w:sz="8" w:space="0" w:color="40458C"/>
              <w:left w:val="single" w:sz="8" w:space="0" w:color="40458C"/>
              <w:bottom w:val="single" w:sz="8" w:space="0" w:color="40458C"/>
              <w:right w:val="single" w:sz="8" w:space="0" w:color="40458C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000000" w:rsidRPr="006634A7" w:rsidRDefault="006634A7" w:rsidP="006634A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uk-UA"/>
              </w:rPr>
            </w:pPr>
            <w:r w:rsidRPr="006634A7">
              <w:rPr>
                <w:rFonts w:ascii="Times New Roman" w:hAnsi="Times New Roman"/>
                <w:sz w:val="24"/>
                <w:szCs w:val="24"/>
                <w:lang w:eastAsia="uk-UA"/>
              </w:rPr>
              <w:t xml:space="preserve">20 </w:t>
            </w:r>
          </w:p>
        </w:tc>
        <w:tc>
          <w:tcPr>
            <w:tcW w:w="1242" w:type="dxa"/>
            <w:tcBorders>
              <w:top w:val="single" w:sz="8" w:space="0" w:color="40458C"/>
              <w:left w:val="single" w:sz="8" w:space="0" w:color="40458C"/>
              <w:bottom w:val="single" w:sz="8" w:space="0" w:color="40458C"/>
              <w:right w:val="single" w:sz="8" w:space="0" w:color="40458C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000000" w:rsidRPr="006634A7" w:rsidRDefault="006634A7" w:rsidP="006634A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uk-UA"/>
              </w:rPr>
            </w:pPr>
            <w:r w:rsidRPr="006634A7">
              <w:rPr>
                <w:rFonts w:ascii="Times New Roman" w:hAnsi="Times New Roman"/>
                <w:sz w:val="24"/>
                <w:szCs w:val="24"/>
                <w:lang w:eastAsia="uk-UA"/>
              </w:rPr>
              <w:t xml:space="preserve">25 </w:t>
            </w:r>
          </w:p>
        </w:tc>
        <w:tc>
          <w:tcPr>
            <w:tcW w:w="3668" w:type="dxa"/>
            <w:tcBorders>
              <w:top w:val="single" w:sz="8" w:space="0" w:color="40458C"/>
              <w:left w:val="single" w:sz="8" w:space="0" w:color="40458C"/>
              <w:bottom w:val="single" w:sz="8" w:space="0" w:color="40458C"/>
              <w:right w:val="single" w:sz="8" w:space="0" w:color="40458C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634A7" w:rsidRPr="006634A7" w:rsidRDefault="006634A7" w:rsidP="006634A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uk-UA"/>
              </w:rPr>
            </w:pPr>
          </w:p>
        </w:tc>
        <w:tc>
          <w:tcPr>
            <w:tcW w:w="2410" w:type="dxa"/>
            <w:tcBorders>
              <w:top w:val="single" w:sz="8" w:space="0" w:color="40458C"/>
              <w:left w:val="single" w:sz="8" w:space="0" w:color="40458C"/>
              <w:bottom w:val="single" w:sz="8" w:space="0" w:color="40458C"/>
              <w:right w:val="single" w:sz="8" w:space="0" w:color="40458C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634A7" w:rsidRPr="006634A7" w:rsidRDefault="006634A7" w:rsidP="006634A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uk-UA"/>
              </w:rPr>
            </w:pPr>
          </w:p>
        </w:tc>
      </w:tr>
    </w:tbl>
    <w:p w:rsidR="006634A7" w:rsidRPr="005816FD" w:rsidRDefault="005816FD" w:rsidP="005816FD">
      <w:pPr>
        <w:pStyle w:val="a5"/>
        <w:numPr>
          <w:ilvl w:val="0"/>
          <w:numId w:val="11"/>
        </w:numPr>
        <w:spacing w:line="240" w:lineRule="auto"/>
        <w:rPr>
          <w:lang w:val="uk-UA" w:eastAsia="uk-UA"/>
        </w:rPr>
      </w:pPr>
      <w:r w:rsidRPr="005816FD">
        <w:rPr>
          <w:lang w:val="uk-UA" w:eastAsia="uk-UA"/>
        </w:rPr>
        <w:lastRenderedPageBreak/>
        <w:t>Робота з підручником,  ст. 125, виконати № 648,  №654 (коментоване розв’язання) ( слайди 12-13).</w:t>
      </w:r>
    </w:p>
    <w:p w:rsidR="005816FD" w:rsidRPr="005816FD" w:rsidRDefault="005816FD" w:rsidP="005816FD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 w:eastAsia="uk-U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4721860</wp:posOffset>
            </wp:positionH>
            <wp:positionV relativeFrom="paragraph">
              <wp:posOffset>41275</wp:posOffset>
            </wp:positionV>
            <wp:extent cx="1417320" cy="1816100"/>
            <wp:effectExtent l="19050" t="0" r="0" b="0"/>
            <wp:wrapSquare wrapText="bothSides"/>
            <wp:docPr id="8" name="Рисунок 6" descr="C:\Documents and Settings\Papa\Рабочий стол\635.bmp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154" name="Рисунок 21" descr="C:\Documents and Settings\Papa\Рабочий стол\635.bmp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7320" cy="181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5816FD">
        <w:rPr>
          <w:rFonts w:ascii="Times New Roman" w:hAnsi="Times New Roman" w:cs="Times New Roman"/>
          <w:b/>
          <w:sz w:val="28"/>
          <w:szCs w:val="28"/>
          <w:lang w:val="uk-UA" w:eastAsia="uk-UA"/>
        </w:rPr>
        <w:t xml:space="preserve">VІІ. </w:t>
      </w:r>
      <w:r>
        <w:rPr>
          <w:rFonts w:ascii="Times New Roman" w:hAnsi="Times New Roman" w:cs="Times New Roman"/>
          <w:b/>
          <w:sz w:val="28"/>
          <w:szCs w:val="28"/>
          <w:lang w:val="uk-UA" w:eastAsia="uk-UA"/>
        </w:rPr>
        <w:t xml:space="preserve">Формування </w:t>
      </w:r>
      <w:r w:rsidRPr="005816FD">
        <w:rPr>
          <w:rFonts w:ascii="Times New Roman" w:hAnsi="Times New Roman" w:cs="Times New Roman"/>
          <w:b/>
          <w:sz w:val="28"/>
          <w:szCs w:val="28"/>
          <w:lang w:val="uk-UA" w:eastAsia="uk-UA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  <w:lang w:val="uk-UA" w:eastAsia="uk-UA"/>
        </w:rPr>
        <w:t>вмінь та навичок</w:t>
      </w:r>
      <w:r w:rsidRPr="005816FD">
        <w:rPr>
          <w:rFonts w:ascii="Times New Roman" w:hAnsi="Times New Roman" w:cs="Times New Roman"/>
          <w:b/>
          <w:sz w:val="28"/>
          <w:szCs w:val="28"/>
          <w:lang w:val="uk-UA" w:eastAsia="uk-UA"/>
        </w:rPr>
        <w:t>.</w:t>
      </w:r>
    </w:p>
    <w:p w:rsidR="006634A7" w:rsidRPr="005816FD" w:rsidRDefault="005816FD" w:rsidP="000C485E">
      <w:pPr>
        <w:spacing w:line="360" w:lineRule="auto"/>
        <w:rPr>
          <w:rFonts w:ascii="Times New Roman" w:hAnsi="Times New Roman"/>
          <w:sz w:val="24"/>
          <w:szCs w:val="24"/>
          <w:lang w:val="uk-UA" w:eastAsia="uk-UA"/>
        </w:rPr>
      </w:pPr>
      <w:r w:rsidRPr="005816FD">
        <w:rPr>
          <w:rFonts w:ascii="Times New Roman" w:hAnsi="Times New Roman"/>
          <w:sz w:val="24"/>
          <w:szCs w:val="24"/>
          <w:lang w:val="uk-UA" w:eastAsia="uk-UA"/>
        </w:rPr>
        <w:t>Колективне розв’язування задачі прикладного характеру.(слайд 14)</w:t>
      </w:r>
    </w:p>
    <w:p w:rsidR="005816FD" w:rsidRPr="00396594" w:rsidRDefault="00396594" w:rsidP="00396594">
      <w:pPr>
        <w:spacing w:after="0" w:line="240" w:lineRule="auto"/>
        <w:rPr>
          <w:rFonts w:ascii="Times New Roman" w:hAnsi="Times New Roman"/>
          <w:sz w:val="24"/>
          <w:szCs w:val="24"/>
          <w:lang w:val="uk-UA" w:eastAsia="uk-UA"/>
        </w:rPr>
      </w:pPr>
      <w:r>
        <w:rPr>
          <w:rFonts w:ascii="Times New Roman" w:hAnsi="Times New Roman"/>
          <w:sz w:val="24"/>
          <w:szCs w:val="24"/>
          <w:lang w:val="uk-UA" w:eastAsia="uk-UA"/>
        </w:rPr>
        <w:t xml:space="preserve">Розв’язання: </w:t>
      </w:r>
      <w:r w:rsidRPr="00396594">
        <w:rPr>
          <w:rFonts w:ascii="Times New Roman" w:hAnsi="Times New Roman"/>
          <w:sz w:val="24"/>
          <w:szCs w:val="24"/>
          <w:lang w:val="uk-UA" w:eastAsia="uk-UA"/>
        </w:rPr>
        <w:t xml:space="preserve">Нехай відстань від вищої </w:t>
      </w:r>
      <w:proofErr w:type="spellStart"/>
      <w:r w:rsidRPr="00396594">
        <w:rPr>
          <w:rFonts w:ascii="Times New Roman" w:hAnsi="Times New Roman"/>
          <w:sz w:val="24"/>
          <w:szCs w:val="24"/>
          <w:lang w:val="uk-UA" w:eastAsia="uk-UA"/>
        </w:rPr>
        <w:t>башні</w:t>
      </w:r>
      <w:proofErr w:type="spellEnd"/>
      <w:r w:rsidRPr="00396594">
        <w:rPr>
          <w:rFonts w:ascii="Times New Roman" w:hAnsi="Times New Roman"/>
          <w:sz w:val="24"/>
          <w:szCs w:val="24"/>
          <w:lang w:val="uk-UA" w:eastAsia="uk-UA"/>
        </w:rPr>
        <w:t xml:space="preserve"> до фонтану </w:t>
      </w:r>
      <w:proofErr w:type="spellStart"/>
      <w:r w:rsidRPr="00396594">
        <w:rPr>
          <w:rFonts w:ascii="Times New Roman" w:hAnsi="Times New Roman"/>
          <w:sz w:val="24"/>
          <w:szCs w:val="24"/>
          <w:lang w:val="uk-UA" w:eastAsia="uk-UA"/>
        </w:rPr>
        <w:t>–хфутів</w:t>
      </w:r>
      <w:proofErr w:type="spellEnd"/>
      <w:r w:rsidRPr="00396594">
        <w:rPr>
          <w:rFonts w:ascii="Times New Roman" w:hAnsi="Times New Roman"/>
          <w:sz w:val="24"/>
          <w:szCs w:val="24"/>
          <w:lang w:val="uk-UA" w:eastAsia="uk-UA"/>
        </w:rPr>
        <w:t>.</w:t>
      </w:r>
    </w:p>
    <w:p w:rsidR="00396594" w:rsidRPr="00396594" w:rsidRDefault="00396594" w:rsidP="00396594">
      <w:pPr>
        <w:spacing w:after="0" w:line="240" w:lineRule="auto"/>
        <w:rPr>
          <w:rFonts w:ascii="Times New Roman" w:hAnsi="Times New Roman"/>
          <w:sz w:val="24"/>
          <w:szCs w:val="24"/>
          <w:lang w:val="uk-UA" w:eastAsia="uk-UA"/>
        </w:rPr>
      </w:pPr>
      <w:r w:rsidRPr="00396594">
        <w:rPr>
          <w:rFonts w:ascii="Times New Roman" w:hAnsi="Times New Roman"/>
          <w:sz w:val="24"/>
          <w:szCs w:val="24"/>
          <w:lang w:val="uk-UA" w:eastAsia="uk-UA"/>
        </w:rPr>
        <w:t xml:space="preserve">Тоді відстань до другої </w:t>
      </w:r>
      <w:proofErr w:type="spellStart"/>
      <w:r w:rsidRPr="00396594">
        <w:rPr>
          <w:rFonts w:ascii="Times New Roman" w:hAnsi="Times New Roman"/>
          <w:sz w:val="24"/>
          <w:szCs w:val="24"/>
          <w:lang w:val="uk-UA" w:eastAsia="uk-UA"/>
        </w:rPr>
        <w:t>башні</w:t>
      </w:r>
      <w:proofErr w:type="spellEnd"/>
      <w:r w:rsidRPr="00396594">
        <w:rPr>
          <w:rFonts w:ascii="Times New Roman" w:hAnsi="Times New Roman"/>
          <w:sz w:val="24"/>
          <w:szCs w:val="24"/>
          <w:lang w:val="uk-UA" w:eastAsia="uk-UA"/>
        </w:rPr>
        <w:t xml:space="preserve"> – (50-х)футів. Складемо рівняння: 40</w:t>
      </w:r>
      <w:r w:rsidRPr="00396594">
        <w:rPr>
          <w:rFonts w:ascii="Times New Roman" w:hAnsi="Times New Roman"/>
          <w:sz w:val="24"/>
          <w:szCs w:val="24"/>
          <w:vertAlign w:val="superscript"/>
          <w:lang w:val="uk-UA" w:eastAsia="uk-UA"/>
        </w:rPr>
        <w:t>2</w:t>
      </w:r>
      <w:r w:rsidRPr="00396594">
        <w:rPr>
          <w:rFonts w:ascii="Times New Roman" w:hAnsi="Times New Roman"/>
          <w:sz w:val="24"/>
          <w:szCs w:val="24"/>
          <w:lang w:val="uk-UA" w:eastAsia="uk-UA"/>
        </w:rPr>
        <w:t>+х</w:t>
      </w:r>
      <w:r w:rsidRPr="00396594">
        <w:rPr>
          <w:rFonts w:ascii="Times New Roman" w:hAnsi="Times New Roman"/>
          <w:sz w:val="24"/>
          <w:szCs w:val="24"/>
          <w:vertAlign w:val="superscript"/>
          <w:lang w:val="uk-UA" w:eastAsia="uk-UA"/>
        </w:rPr>
        <w:t>2</w:t>
      </w:r>
      <w:r w:rsidRPr="00396594">
        <w:rPr>
          <w:rFonts w:ascii="Times New Roman" w:hAnsi="Times New Roman"/>
          <w:sz w:val="24"/>
          <w:szCs w:val="24"/>
          <w:lang w:val="uk-UA" w:eastAsia="uk-UA"/>
        </w:rPr>
        <w:t>=(50 – х)</w:t>
      </w:r>
      <w:r w:rsidRPr="00396594">
        <w:rPr>
          <w:rFonts w:ascii="Times New Roman" w:hAnsi="Times New Roman"/>
          <w:sz w:val="24"/>
          <w:szCs w:val="24"/>
          <w:vertAlign w:val="superscript"/>
          <w:lang w:val="uk-UA" w:eastAsia="uk-UA"/>
        </w:rPr>
        <w:t>2</w:t>
      </w:r>
      <w:r w:rsidRPr="00396594">
        <w:rPr>
          <w:rFonts w:ascii="Times New Roman" w:hAnsi="Times New Roman"/>
          <w:sz w:val="24"/>
          <w:szCs w:val="24"/>
          <w:lang w:val="uk-UA" w:eastAsia="uk-UA"/>
        </w:rPr>
        <w:t xml:space="preserve"> + 30</w:t>
      </w:r>
      <w:r w:rsidRPr="00396594">
        <w:rPr>
          <w:rFonts w:ascii="Times New Roman" w:hAnsi="Times New Roman"/>
          <w:sz w:val="24"/>
          <w:szCs w:val="24"/>
          <w:vertAlign w:val="superscript"/>
          <w:lang w:val="uk-UA" w:eastAsia="uk-UA"/>
        </w:rPr>
        <w:t>2</w:t>
      </w:r>
      <w:r>
        <w:rPr>
          <w:rFonts w:ascii="Times New Roman" w:hAnsi="Times New Roman"/>
          <w:sz w:val="24"/>
          <w:szCs w:val="24"/>
          <w:lang w:val="uk-UA" w:eastAsia="uk-UA"/>
        </w:rPr>
        <w:t>;</w:t>
      </w:r>
    </w:p>
    <w:p w:rsidR="00396594" w:rsidRDefault="00396594" w:rsidP="00396594">
      <w:pPr>
        <w:spacing w:after="0" w:line="240" w:lineRule="auto"/>
        <w:rPr>
          <w:rFonts w:ascii="Times New Roman" w:hAnsi="Times New Roman"/>
          <w:sz w:val="24"/>
          <w:szCs w:val="24"/>
          <w:lang w:val="uk-UA" w:eastAsia="uk-UA"/>
        </w:rPr>
      </w:pPr>
      <w:r>
        <w:rPr>
          <w:rFonts w:ascii="Times New Roman" w:hAnsi="Times New Roman"/>
          <w:sz w:val="24"/>
          <w:szCs w:val="24"/>
          <w:lang w:val="uk-UA" w:eastAsia="uk-UA"/>
        </w:rPr>
        <w:t>1600 –х</w:t>
      </w:r>
      <w:r w:rsidRPr="00396594">
        <w:rPr>
          <w:rFonts w:ascii="Times New Roman" w:hAnsi="Times New Roman"/>
          <w:sz w:val="24"/>
          <w:szCs w:val="24"/>
          <w:vertAlign w:val="superscript"/>
          <w:lang w:val="uk-UA" w:eastAsia="uk-UA"/>
        </w:rPr>
        <w:t>2</w:t>
      </w:r>
      <w:r>
        <w:rPr>
          <w:rFonts w:ascii="Times New Roman" w:hAnsi="Times New Roman"/>
          <w:sz w:val="24"/>
          <w:szCs w:val="24"/>
          <w:lang w:val="uk-UA" w:eastAsia="uk-UA"/>
        </w:rPr>
        <w:t>=2500-100х+х</w:t>
      </w:r>
      <w:r w:rsidRPr="00396594">
        <w:rPr>
          <w:rFonts w:ascii="Times New Roman" w:hAnsi="Times New Roman"/>
          <w:sz w:val="24"/>
          <w:szCs w:val="24"/>
          <w:vertAlign w:val="superscript"/>
          <w:lang w:val="uk-UA" w:eastAsia="uk-UA"/>
        </w:rPr>
        <w:t>2</w:t>
      </w:r>
      <w:r>
        <w:rPr>
          <w:rFonts w:ascii="Times New Roman" w:hAnsi="Times New Roman"/>
          <w:sz w:val="24"/>
          <w:szCs w:val="24"/>
          <w:lang w:val="uk-UA" w:eastAsia="uk-UA"/>
        </w:rPr>
        <w:t>+900;</w:t>
      </w:r>
    </w:p>
    <w:p w:rsidR="00396594" w:rsidRDefault="00396594" w:rsidP="00396594">
      <w:pPr>
        <w:spacing w:after="0" w:line="240" w:lineRule="auto"/>
        <w:rPr>
          <w:rFonts w:ascii="Times New Roman" w:hAnsi="Times New Roman"/>
          <w:sz w:val="24"/>
          <w:szCs w:val="24"/>
          <w:lang w:val="uk-UA" w:eastAsia="uk-UA"/>
        </w:rPr>
      </w:pPr>
      <w:r>
        <w:rPr>
          <w:rFonts w:ascii="Times New Roman" w:hAnsi="Times New Roman"/>
          <w:sz w:val="24"/>
          <w:szCs w:val="24"/>
          <w:lang w:val="uk-UA" w:eastAsia="uk-UA"/>
        </w:rPr>
        <w:t>100х=3400-1600=1800;</w:t>
      </w:r>
    </w:p>
    <w:p w:rsidR="00396594" w:rsidRPr="00396594" w:rsidRDefault="00396594" w:rsidP="00396594">
      <w:pPr>
        <w:spacing w:after="0" w:line="240" w:lineRule="auto"/>
        <w:rPr>
          <w:rFonts w:ascii="Times New Roman" w:hAnsi="Times New Roman"/>
          <w:sz w:val="24"/>
          <w:szCs w:val="24"/>
          <w:lang w:val="uk-UA" w:eastAsia="uk-UA"/>
        </w:rPr>
      </w:pPr>
      <w:r>
        <w:rPr>
          <w:rFonts w:ascii="Times New Roman" w:hAnsi="Times New Roman"/>
          <w:sz w:val="24"/>
          <w:szCs w:val="24"/>
          <w:lang w:val="uk-UA" w:eastAsia="uk-UA"/>
        </w:rPr>
        <w:t>х=18 футів</w:t>
      </w:r>
    </w:p>
    <w:p w:rsidR="006634A7" w:rsidRDefault="006634A7" w:rsidP="00396594">
      <w:pPr>
        <w:spacing w:after="0" w:line="360" w:lineRule="auto"/>
        <w:rPr>
          <w:rFonts w:ascii="Times New Roman" w:hAnsi="Times New Roman"/>
          <w:sz w:val="28"/>
          <w:szCs w:val="28"/>
          <w:lang w:val="uk-UA" w:eastAsia="uk-UA"/>
        </w:rPr>
      </w:pPr>
    </w:p>
    <w:p w:rsidR="000C485E" w:rsidRPr="00B2252C" w:rsidRDefault="00396594" w:rsidP="00396594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8"/>
          <w:szCs w:val="28"/>
          <w:lang w:val="uk-UA" w:eastAsia="uk-UA"/>
        </w:rPr>
      </w:pPr>
      <w:r w:rsidRPr="005816FD">
        <w:rPr>
          <w:rFonts w:ascii="Times New Roman" w:hAnsi="Times New Roman" w:cs="Times New Roman"/>
          <w:b/>
          <w:sz w:val="28"/>
          <w:szCs w:val="28"/>
          <w:lang w:val="uk-UA" w:eastAsia="uk-UA"/>
        </w:rPr>
        <w:t>VІІ</w:t>
      </w:r>
      <w:r>
        <w:rPr>
          <w:rFonts w:ascii="Times New Roman" w:hAnsi="Times New Roman" w:cs="Times New Roman"/>
          <w:b/>
          <w:sz w:val="28"/>
          <w:szCs w:val="28"/>
          <w:lang w:val="uk-UA" w:eastAsia="uk-UA"/>
        </w:rPr>
        <w:t>І.</w:t>
      </w:r>
      <w:r w:rsidRPr="00B2252C">
        <w:rPr>
          <w:rFonts w:ascii="Times New Roman" w:hAnsi="Times New Roman"/>
          <w:b/>
          <w:sz w:val="28"/>
          <w:szCs w:val="28"/>
          <w:lang w:val="uk-UA" w:eastAsia="uk-UA"/>
        </w:rPr>
        <w:t xml:space="preserve"> </w:t>
      </w:r>
      <w:r w:rsidR="000C485E" w:rsidRPr="00B2252C">
        <w:rPr>
          <w:rFonts w:ascii="Times New Roman" w:hAnsi="Times New Roman"/>
          <w:b/>
          <w:sz w:val="28"/>
          <w:szCs w:val="28"/>
          <w:lang w:val="uk-UA" w:eastAsia="uk-UA"/>
        </w:rPr>
        <w:t xml:space="preserve">Підсумок уроку. </w:t>
      </w:r>
    </w:p>
    <w:p w:rsidR="000C485E" w:rsidRPr="00C93C68" w:rsidRDefault="000C485E" w:rsidP="000C485E">
      <w:pPr>
        <w:spacing w:after="0" w:line="360" w:lineRule="auto"/>
        <w:rPr>
          <w:rFonts w:ascii="Times New Roman" w:hAnsi="Times New Roman"/>
          <w:sz w:val="24"/>
          <w:szCs w:val="24"/>
          <w:lang w:val="uk-UA" w:eastAsia="uk-UA"/>
        </w:rPr>
      </w:pPr>
      <w:r w:rsidRPr="00C93C68">
        <w:rPr>
          <w:rFonts w:ascii="Times New Roman" w:hAnsi="Times New Roman"/>
          <w:sz w:val="24"/>
          <w:szCs w:val="24"/>
          <w:lang w:val="uk-UA" w:eastAsia="uk-UA"/>
        </w:rPr>
        <w:t xml:space="preserve">Дидактична гра </w:t>
      </w:r>
      <w:r w:rsidRPr="00C93C68">
        <w:rPr>
          <w:rFonts w:ascii="Times New Roman" w:hAnsi="Times New Roman"/>
          <w:b/>
          <w:sz w:val="24"/>
          <w:szCs w:val="24"/>
          <w:lang w:val="uk-UA" w:eastAsia="uk-UA"/>
        </w:rPr>
        <w:t>«Аукціон»</w:t>
      </w:r>
      <w:r w:rsidRPr="00C93C68">
        <w:rPr>
          <w:rFonts w:ascii="Times New Roman" w:hAnsi="Times New Roman"/>
          <w:sz w:val="24"/>
          <w:szCs w:val="24"/>
          <w:lang w:val="uk-UA" w:eastAsia="uk-UA"/>
        </w:rPr>
        <w:t>.</w:t>
      </w:r>
    </w:p>
    <w:p w:rsidR="000C485E" w:rsidRPr="00C93C68" w:rsidRDefault="000C485E" w:rsidP="000C485E">
      <w:pPr>
        <w:spacing w:after="0" w:line="360" w:lineRule="auto"/>
        <w:rPr>
          <w:rFonts w:ascii="Times New Roman" w:hAnsi="Times New Roman"/>
          <w:b/>
          <w:sz w:val="24"/>
          <w:szCs w:val="24"/>
          <w:lang w:val="uk-UA" w:eastAsia="uk-UA"/>
        </w:rPr>
      </w:pPr>
      <w:r w:rsidRPr="00C93C68">
        <w:rPr>
          <w:rFonts w:ascii="Times New Roman" w:hAnsi="Times New Roman"/>
          <w:sz w:val="24"/>
          <w:szCs w:val="24"/>
          <w:lang w:val="uk-UA" w:eastAsia="uk-UA"/>
        </w:rPr>
        <w:t>Кожному з учнів треба назвати якусь теорему, формулу, твердження з даної теми. Хто назве останнім – переміг.</w:t>
      </w:r>
    </w:p>
    <w:p w:rsidR="000C485E" w:rsidRPr="00B2252C" w:rsidRDefault="000C485E" w:rsidP="000C485E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8"/>
          <w:szCs w:val="28"/>
          <w:lang w:val="uk-UA" w:eastAsia="uk-UA"/>
        </w:rPr>
      </w:pPr>
      <w:r w:rsidRPr="00B2252C">
        <w:rPr>
          <w:rFonts w:ascii="Times New Roman" w:hAnsi="Times New Roman"/>
          <w:b/>
          <w:sz w:val="28"/>
          <w:szCs w:val="28"/>
          <w:lang w:val="uk-UA" w:eastAsia="uk-UA"/>
        </w:rPr>
        <w:t>Домашнє завдання:</w:t>
      </w:r>
    </w:p>
    <w:p w:rsidR="000C485E" w:rsidRPr="00C93C68" w:rsidRDefault="000C485E" w:rsidP="000C485E">
      <w:pPr>
        <w:spacing w:after="0" w:line="360" w:lineRule="auto"/>
        <w:rPr>
          <w:rFonts w:ascii="Times New Roman" w:hAnsi="Times New Roman"/>
          <w:sz w:val="24"/>
          <w:szCs w:val="24"/>
          <w:lang w:val="uk-UA" w:eastAsia="uk-UA"/>
        </w:rPr>
      </w:pPr>
      <w:r w:rsidRPr="00C93C68">
        <w:rPr>
          <w:rFonts w:ascii="Times New Roman" w:hAnsi="Times New Roman"/>
          <w:sz w:val="24"/>
          <w:szCs w:val="24"/>
          <w:lang w:val="uk-UA" w:eastAsia="uk-UA"/>
        </w:rPr>
        <w:t>- Опрацювати  матеріал підручника, вивчити формулювання та доведення теорем</w:t>
      </w:r>
      <w:r w:rsidR="00396594" w:rsidRPr="00C93C68">
        <w:rPr>
          <w:rFonts w:ascii="Times New Roman" w:hAnsi="Times New Roman"/>
          <w:sz w:val="24"/>
          <w:szCs w:val="24"/>
          <w:lang w:val="uk-UA" w:eastAsia="uk-UA"/>
        </w:rPr>
        <w:t xml:space="preserve"> § 18 , виконати №</w:t>
      </w:r>
      <w:r w:rsidR="00C93C68" w:rsidRPr="00C93C68">
        <w:rPr>
          <w:rFonts w:ascii="Times New Roman" w:hAnsi="Times New Roman"/>
          <w:sz w:val="24"/>
          <w:szCs w:val="24"/>
          <w:lang w:val="uk-UA" w:eastAsia="uk-UA"/>
        </w:rPr>
        <w:t xml:space="preserve"> </w:t>
      </w:r>
      <w:r w:rsidR="00396594" w:rsidRPr="00C93C68">
        <w:rPr>
          <w:rFonts w:ascii="Times New Roman" w:hAnsi="Times New Roman"/>
          <w:sz w:val="24"/>
          <w:szCs w:val="24"/>
          <w:lang w:val="uk-UA" w:eastAsia="uk-UA"/>
        </w:rPr>
        <w:t>649, № 655 (ст.124-125)</w:t>
      </w:r>
    </w:p>
    <w:p w:rsidR="00396594" w:rsidRPr="00C93C68" w:rsidRDefault="00396594" w:rsidP="00396594">
      <w:pPr>
        <w:rPr>
          <w:rFonts w:ascii="Times New Roman" w:hAnsi="Times New Roman"/>
          <w:b/>
          <w:i/>
          <w:sz w:val="24"/>
          <w:szCs w:val="24"/>
          <w:lang w:val="uk-UA" w:eastAsia="uk-UA"/>
        </w:rPr>
      </w:pPr>
      <w:r w:rsidRPr="00C93C68">
        <w:rPr>
          <w:rFonts w:ascii="Times New Roman" w:hAnsi="Times New Roman"/>
          <w:sz w:val="24"/>
          <w:szCs w:val="24"/>
          <w:lang w:val="uk-UA" w:eastAsia="uk-UA"/>
        </w:rPr>
        <w:t xml:space="preserve">Рефлексія. Метод </w:t>
      </w:r>
      <w:r w:rsidRPr="00C93C68">
        <w:rPr>
          <w:rFonts w:ascii="Times New Roman" w:hAnsi="Times New Roman"/>
          <w:b/>
          <w:i/>
          <w:sz w:val="24"/>
          <w:szCs w:val="24"/>
          <w:lang w:val="uk-UA" w:eastAsia="uk-UA"/>
        </w:rPr>
        <w:t>«Корисні та шкідливі звички».</w:t>
      </w:r>
    </w:p>
    <w:p w:rsidR="00396594" w:rsidRPr="00C93C68" w:rsidRDefault="00396594" w:rsidP="00396594">
      <w:pPr>
        <w:spacing w:after="0"/>
        <w:rPr>
          <w:rFonts w:ascii="Times New Roman" w:hAnsi="Times New Roman"/>
          <w:b/>
          <w:i/>
          <w:sz w:val="24"/>
          <w:szCs w:val="24"/>
          <w:lang w:val="uk-UA" w:eastAsia="uk-UA"/>
        </w:rPr>
      </w:pPr>
      <w:r w:rsidRPr="00C93C68">
        <w:rPr>
          <w:rFonts w:ascii="Times New Roman" w:hAnsi="Times New Roman"/>
          <w:b/>
          <w:i/>
          <w:sz w:val="24"/>
          <w:szCs w:val="24"/>
          <w:lang w:val="uk-UA" w:eastAsia="uk-UA"/>
        </w:rPr>
        <w:t xml:space="preserve">Випишіть </w:t>
      </w:r>
    </w:p>
    <w:p w:rsidR="00396594" w:rsidRPr="00C93C68" w:rsidRDefault="00396594" w:rsidP="00396594">
      <w:pPr>
        <w:pStyle w:val="a5"/>
        <w:numPr>
          <w:ilvl w:val="0"/>
          <w:numId w:val="2"/>
        </w:numPr>
        <w:rPr>
          <w:lang w:val="uk-UA" w:eastAsia="uk-UA"/>
        </w:rPr>
      </w:pPr>
      <w:r w:rsidRPr="00C93C68">
        <w:rPr>
          <w:lang w:val="uk-UA" w:eastAsia="uk-UA"/>
        </w:rPr>
        <w:t>Які риси характеру допомагали вам досягти успіху на уроці?</w:t>
      </w:r>
    </w:p>
    <w:p w:rsidR="00396594" w:rsidRPr="00C93C68" w:rsidRDefault="00396594" w:rsidP="00396594">
      <w:pPr>
        <w:pStyle w:val="a5"/>
        <w:numPr>
          <w:ilvl w:val="0"/>
          <w:numId w:val="2"/>
        </w:numPr>
        <w:rPr>
          <w:lang w:val="uk-UA" w:eastAsia="uk-UA"/>
        </w:rPr>
      </w:pPr>
      <w:r w:rsidRPr="00C93C68">
        <w:rPr>
          <w:lang w:val="uk-UA" w:eastAsia="uk-UA"/>
        </w:rPr>
        <w:t xml:space="preserve">Які заважали?                                                                                                               </w:t>
      </w:r>
    </w:p>
    <w:p w:rsidR="00396594" w:rsidRPr="00A2480B" w:rsidRDefault="00396594" w:rsidP="00396594">
      <w:pPr>
        <w:pStyle w:val="a5"/>
        <w:rPr>
          <w:sz w:val="28"/>
          <w:szCs w:val="28"/>
          <w:lang w:val="uk-UA" w:eastAsia="uk-UA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FFFFFF"/>
        <w:tblLook w:val="04A0"/>
      </w:tblPr>
      <w:tblGrid>
        <w:gridCol w:w="2619"/>
        <w:gridCol w:w="2270"/>
        <w:gridCol w:w="2314"/>
        <w:gridCol w:w="2367"/>
      </w:tblGrid>
      <w:tr w:rsidR="00396594" w:rsidRPr="005E1892" w:rsidTr="00784B75">
        <w:tc>
          <w:tcPr>
            <w:tcW w:w="2619" w:type="dxa"/>
            <w:tcBorders>
              <w:right w:val="single" w:sz="4" w:space="0" w:color="auto"/>
            </w:tcBorders>
            <w:shd w:val="clear" w:color="auto" w:fill="FFFFFF"/>
          </w:tcPr>
          <w:p w:rsidR="00396594" w:rsidRPr="00C93C68" w:rsidRDefault="00396594" w:rsidP="00C93C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uk-UA" w:eastAsia="uk-UA"/>
              </w:rPr>
            </w:pPr>
            <w:r w:rsidRPr="00C93C68">
              <w:rPr>
                <w:rFonts w:ascii="Times New Roman" w:hAnsi="Times New Roman"/>
                <w:sz w:val="24"/>
                <w:szCs w:val="24"/>
                <w:lang w:val="uk-UA" w:eastAsia="uk-UA"/>
              </w:rPr>
              <w:t>активність</w:t>
            </w:r>
          </w:p>
        </w:tc>
        <w:tc>
          <w:tcPr>
            <w:tcW w:w="2270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96594" w:rsidRPr="00C93C68" w:rsidRDefault="00396594" w:rsidP="00C93C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uk-UA" w:eastAsia="uk-UA"/>
              </w:rPr>
            </w:pPr>
            <w:r w:rsidRPr="00C93C68">
              <w:rPr>
                <w:rFonts w:ascii="Times New Roman" w:hAnsi="Times New Roman"/>
                <w:sz w:val="24"/>
                <w:szCs w:val="24"/>
                <w:lang w:val="uk-UA" w:eastAsia="uk-UA"/>
              </w:rPr>
              <w:t>пасивність</w:t>
            </w:r>
          </w:p>
        </w:tc>
        <w:tc>
          <w:tcPr>
            <w:tcW w:w="2314" w:type="dxa"/>
            <w:tcBorders>
              <w:left w:val="single" w:sz="4" w:space="0" w:color="auto"/>
            </w:tcBorders>
            <w:shd w:val="clear" w:color="auto" w:fill="FFFFFF"/>
          </w:tcPr>
          <w:p w:rsidR="00396594" w:rsidRPr="00C93C68" w:rsidRDefault="00396594" w:rsidP="00C93C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uk-UA" w:eastAsia="uk-UA"/>
              </w:rPr>
            </w:pPr>
            <w:r w:rsidRPr="00C93C68">
              <w:rPr>
                <w:rFonts w:ascii="Times New Roman" w:hAnsi="Times New Roman"/>
                <w:sz w:val="24"/>
                <w:szCs w:val="24"/>
                <w:lang w:val="uk-UA" w:eastAsia="uk-UA"/>
              </w:rPr>
              <w:t>ввічливість</w:t>
            </w:r>
          </w:p>
        </w:tc>
        <w:tc>
          <w:tcPr>
            <w:tcW w:w="2367" w:type="dxa"/>
            <w:shd w:val="clear" w:color="auto" w:fill="FFFFFF"/>
          </w:tcPr>
          <w:p w:rsidR="00396594" w:rsidRPr="00C93C68" w:rsidRDefault="00396594" w:rsidP="00C93C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uk-UA" w:eastAsia="uk-UA"/>
              </w:rPr>
            </w:pPr>
            <w:r w:rsidRPr="00C93C68">
              <w:rPr>
                <w:rFonts w:ascii="Times New Roman" w:hAnsi="Times New Roman"/>
                <w:sz w:val="24"/>
                <w:szCs w:val="24"/>
                <w:lang w:val="uk-UA" w:eastAsia="uk-UA"/>
              </w:rPr>
              <w:t>Упертість</w:t>
            </w:r>
          </w:p>
        </w:tc>
      </w:tr>
      <w:tr w:rsidR="00396594" w:rsidRPr="005E1892" w:rsidTr="00784B75">
        <w:tc>
          <w:tcPr>
            <w:tcW w:w="2619" w:type="dxa"/>
            <w:tcBorders>
              <w:right w:val="single" w:sz="4" w:space="0" w:color="auto"/>
            </w:tcBorders>
            <w:shd w:val="clear" w:color="auto" w:fill="FFFFFF"/>
          </w:tcPr>
          <w:p w:rsidR="00396594" w:rsidRPr="00C93C68" w:rsidRDefault="00396594" w:rsidP="00C93C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uk-UA" w:eastAsia="uk-UA"/>
              </w:rPr>
            </w:pPr>
            <w:r w:rsidRPr="00C93C68">
              <w:rPr>
                <w:rFonts w:ascii="Times New Roman" w:hAnsi="Times New Roman"/>
                <w:sz w:val="24"/>
                <w:szCs w:val="24"/>
                <w:lang w:val="uk-UA" w:eastAsia="uk-UA"/>
              </w:rPr>
              <w:t>дисциплінованість</w:t>
            </w:r>
          </w:p>
        </w:tc>
        <w:tc>
          <w:tcPr>
            <w:tcW w:w="2270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96594" w:rsidRPr="00C93C68" w:rsidRDefault="00396594" w:rsidP="00C93C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uk-UA" w:eastAsia="uk-UA"/>
              </w:rPr>
            </w:pPr>
            <w:r w:rsidRPr="00C93C68">
              <w:rPr>
                <w:rFonts w:ascii="Times New Roman" w:hAnsi="Times New Roman"/>
                <w:sz w:val="24"/>
                <w:szCs w:val="24"/>
                <w:lang w:val="uk-UA" w:eastAsia="uk-UA"/>
              </w:rPr>
              <w:t>допитливість</w:t>
            </w:r>
          </w:p>
        </w:tc>
        <w:tc>
          <w:tcPr>
            <w:tcW w:w="2314" w:type="dxa"/>
            <w:tcBorders>
              <w:left w:val="single" w:sz="4" w:space="0" w:color="auto"/>
            </w:tcBorders>
            <w:shd w:val="clear" w:color="auto" w:fill="FFFFFF"/>
          </w:tcPr>
          <w:p w:rsidR="00396594" w:rsidRPr="00C93C68" w:rsidRDefault="00396594" w:rsidP="00C93C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uk-UA" w:eastAsia="uk-UA"/>
              </w:rPr>
            </w:pPr>
            <w:r w:rsidRPr="00C93C68">
              <w:rPr>
                <w:rFonts w:ascii="Times New Roman" w:hAnsi="Times New Roman"/>
                <w:sz w:val="24"/>
                <w:szCs w:val="24"/>
                <w:lang w:val="uk-UA" w:eastAsia="uk-UA"/>
              </w:rPr>
              <w:t>ініціативність</w:t>
            </w:r>
          </w:p>
        </w:tc>
        <w:tc>
          <w:tcPr>
            <w:tcW w:w="2367" w:type="dxa"/>
            <w:shd w:val="clear" w:color="auto" w:fill="FFFFFF"/>
          </w:tcPr>
          <w:p w:rsidR="00396594" w:rsidRPr="00C93C68" w:rsidRDefault="00396594" w:rsidP="00C93C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uk-UA" w:eastAsia="uk-UA"/>
              </w:rPr>
            </w:pPr>
            <w:r w:rsidRPr="00C93C68">
              <w:rPr>
                <w:rFonts w:ascii="Times New Roman" w:hAnsi="Times New Roman"/>
                <w:sz w:val="24"/>
                <w:szCs w:val="24"/>
                <w:lang w:val="uk-UA" w:eastAsia="uk-UA"/>
              </w:rPr>
              <w:t>Наполегливість</w:t>
            </w:r>
          </w:p>
        </w:tc>
      </w:tr>
      <w:tr w:rsidR="00396594" w:rsidRPr="005E1892" w:rsidTr="00784B75">
        <w:tc>
          <w:tcPr>
            <w:tcW w:w="2619" w:type="dxa"/>
            <w:tcBorders>
              <w:right w:val="single" w:sz="4" w:space="0" w:color="auto"/>
            </w:tcBorders>
            <w:shd w:val="clear" w:color="auto" w:fill="FFFFFF"/>
          </w:tcPr>
          <w:p w:rsidR="00396594" w:rsidRPr="00C93C68" w:rsidRDefault="00396594" w:rsidP="00C93C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uk-UA" w:eastAsia="uk-UA"/>
              </w:rPr>
            </w:pPr>
            <w:r w:rsidRPr="00C93C68">
              <w:rPr>
                <w:rFonts w:ascii="Times New Roman" w:hAnsi="Times New Roman"/>
                <w:sz w:val="24"/>
                <w:szCs w:val="24"/>
                <w:lang w:val="uk-UA" w:eastAsia="uk-UA"/>
              </w:rPr>
              <w:t>неуважність</w:t>
            </w:r>
          </w:p>
        </w:tc>
        <w:tc>
          <w:tcPr>
            <w:tcW w:w="2270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96594" w:rsidRPr="00C93C68" w:rsidRDefault="00396594" w:rsidP="00C93C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uk-UA" w:eastAsia="uk-UA"/>
              </w:rPr>
            </w:pPr>
            <w:r w:rsidRPr="00C93C68">
              <w:rPr>
                <w:rFonts w:ascii="Times New Roman" w:hAnsi="Times New Roman"/>
                <w:sz w:val="24"/>
                <w:szCs w:val="24"/>
                <w:lang w:val="uk-UA" w:eastAsia="uk-UA"/>
              </w:rPr>
              <w:t>незібраність</w:t>
            </w:r>
          </w:p>
        </w:tc>
        <w:tc>
          <w:tcPr>
            <w:tcW w:w="2314" w:type="dxa"/>
            <w:tcBorders>
              <w:left w:val="single" w:sz="4" w:space="0" w:color="auto"/>
            </w:tcBorders>
            <w:shd w:val="clear" w:color="auto" w:fill="FFFFFF"/>
          </w:tcPr>
          <w:p w:rsidR="00396594" w:rsidRPr="00C93C68" w:rsidRDefault="00396594" w:rsidP="00C93C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uk-UA" w:eastAsia="uk-UA"/>
              </w:rPr>
            </w:pPr>
            <w:r w:rsidRPr="00C93C68">
              <w:rPr>
                <w:rFonts w:ascii="Times New Roman" w:hAnsi="Times New Roman"/>
                <w:sz w:val="24"/>
                <w:szCs w:val="24"/>
                <w:lang w:val="uk-UA" w:eastAsia="uk-UA"/>
              </w:rPr>
              <w:t>недбалість</w:t>
            </w:r>
          </w:p>
        </w:tc>
        <w:tc>
          <w:tcPr>
            <w:tcW w:w="2367" w:type="dxa"/>
            <w:shd w:val="clear" w:color="auto" w:fill="FFFFFF"/>
          </w:tcPr>
          <w:p w:rsidR="00396594" w:rsidRPr="00C93C68" w:rsidRDefault="00396594" w:rsidP="00C93C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uk-UA" w:eastAsia="uk-UA"/>
              </w:rPr>
            </w:pPr>
            <w:r w:rsidRPr="00C93C68">
              <w:rPr>
                <w:rFonts w:ascii="Times New Roman" w:hAnsi="Times New Roman"/>
                <w:sz w:val="24"/>
                <w:szCs w:val="24"/>
                <w:lang w:val="uk-UA" w:eastAsia="uk-UA"/>
              </w:rPr>
              <w:t>працелюбство</w:t>
            </w:r>
          </w:p>
        </w:tc>
      </w:tr>
      <w:tr w:rsidR="00396594" w:rsidRPr="005E1892" w:rsidTr="00784B75">
        <w:tc>
          <w:tcPr>
            <w:tcW w:w="2619" w:type="dxa"/>
            <w:tcBorders>
              <w:right w:val="single" w:sz="4" w:space="0" w:color="auto"/>
            </w:tcBorders>
            <w:shd w:val="clear" w:color="auto" w:fill="FFFFFF"/>
          </w:tcPr>
          <w:p w:rsidR="00396594" w:rsidRPr="00C93C68" w:rsidRDefault="00396594" w:rsidP="00C93C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uk-UA" w:eastAsia="uk-UA"/>
              </w:rPr>
            </w:pPr>
            <w:r w:rsidRPr="00C93C68">
              <w:rPr>
                <w:rFonts w:ascii="Times New Roman" w:hAnsi="Times New Roman"/>
                <w:sz w:val="24"/>
                <w:szCs w:val="24"/>
                <w:lang w:val="uk-UA" w:eastAsia="uk-UA"/>
              </w:rPr>
              <w:t>організованість</w:t>
            </w:r>
          </w:p>
        </w:tc>
        <w:tc>
          <w:tcPr>
            <w:tcW w:w="2270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96594" w:rsidRPr="00C93C68" w:rsidRDefault="00396594" w:rsidP="00C93C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uk-UA" w:eastAsia="uk-UA"/>
              </w:rPr>
            </w:pPr>
            <w:r w:rsidRPr="00C93C68">
              <w:rPr>
                <w:rFonts w:ascii="Times New Roman" w:hAnsi="Times New Roman"/>
                <w:sz w:val="24"/>
                <w:szCs w:val="24"/>
                <w:lang w:val="uk-UA" w:eastAsia="uk-UA"/>
              </w:rPr>
              <w:t>лінь</w:t>
            </w:r>
          </w:p>
        </w:tc>
        <w:tc>
          <w:tcPr>
            <w:tcW w:w="2314" w:type="dxa"/>
            <w:tcBorders>
              <w:left w:val="single" w:sz="4" w:space="0" w:color="auto"/>
            </w:tcBorders>
            <w:shd w:val="clear" w:color="auto" w:fill="FFFFFF"/>
          </w:tcPr>
          <w:p w:rsidR="00396594" w:rsidRPr="00C93C68" w:rsidRDefault="00396594" w:rsidP="00C93C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uk-UA" w:eastAsia="uk-UA"/>
              </w:rPr>
            </w:pPr>
            <w:r w:rsidRPr="00C93C68">
              <w:rPr>
                <w:rFonts w:ascii="Times New Roman" w:hAnsi="Times New Roman"/>
                <w:sz w:val="24"/>
                <w:szCs w:val="24"/>
                <w:lang w:val="uk-UA" w:eastAsia="uk-UA"/>
              </w:rPr>
              <w:t>уважність</w:t>
            </w:r>
          </w:p>
        </w:tc>
        <w:tc>
          <w:tcPr>
            <w:tcW w:w="2367" w:type="dxa"/>
            <w:shd w:val="clear" w:color="auto" w:fill="FFFFFF"/>
          </w:tcPr>
          <w:p w:rsidR="00396594" w:rsidRPr="00C93C68" w:rsidRDefault="00396594" w:rsidP="00C93C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uk-UA" w:eastAsia="uk-UA"/>
              </w:rPr>
            </w:pPr>
            <w:r w:rsidRPr="00C93C68">
              <w:rPr>
                <w:rFonts w:ascii="Times New Roman" w:hAnsi="Times New Roman"/>
                <w:sz w:val="24"/>
                <w:szCs w:val="24"/>
                <w:lang w:val="uk-UA" w:eastAsia="uk-UA"/>
              </w:rPr>
              <w:t>відповідальність</w:t>
            </w:r>
          </w:p>
        </w:tc>
      </w:tr>
    </w:tbl>
    <w:p w:rsidR="000C485E" w:rsidRDefault="000C485E" w:rsidP="00C93C68">
      <w:pPr>
        <w:spacing w:after="0" w:line="360" w:lineRule="auto"/>
        <w:rPr>
          <w:rFonts w:ascii="Times New Roman" w:hAnsi="Times New Roman"/>
          <w:sz w:val="28"/>
          <w:szCs w:val="28"/>
          <w:lang w:val="uk-UA" w:eastAsia="uk-UA"/>
        </w:rPr>
      </w:pPr>
    </w:p>
    <w:p w:rsidR="00396594" w:rsidRDefault="00396594" w:rsidP="00301B9C">
      <w:pPr>
        <w:spacing w:after="0" w:line="360" w:lineRule="auto"/>
        <w:rPr>
          <w:rFonts w:ascii="Times New Roman" w:hAnsi="Times New Roman"/>
          <w:sz w:val="28"/>
          <w:szCs w:val="28"/>
          <w:lang w:val="uk-UA" w:eastAsia="uk-UA"/>
        </w:rPr>
      </w:pPr>
    </w:p>
    <w:p w:rsidR="00C93C68" w:rsidRDefault="00C93C68" w:rsidP="00301B9C">
      <w:pPr>
        <w:spacing w:after="0" w:line="360" w:lineRule="auto"/>
        <w:rPr>
          <w:rFonts w:ascii="Times New Roman" w:hAnsi="Times New Roman"/>
          <w:sz w:val="28"/>
          <w:szCs w:val="28"/>
          <w:lang w:val="uk-UA" w:eastAsia="uk-UA"/>
        </w:rPr>
      </w:pPr>
    </w:p>
    <w:p w:rsidR="00C93C68" w:rsidRDefault="00C93C68">
      <w:pPr>
        <w:rPr>
          <w:rFonts w:ascii="Times New Roman" w:hAnsi="Times New Roman"/>
          <w:sz w:val="28"/>
          <w:szCs w:val="28"/>
          <w:lang w:val="uk-UA" w:eastAsia="uk-UA"/>
        </w:rPr>
      </w:pPr>
      <w:r>
        <w:rPr>
          <w:rFonts w:ascii="Times New Roman" w:hAnsi="Times New Roman"/>
          <w:sz w:val="28"/>
          <w:szCs w:val="28"/>
          <w:lang w:val="uk-UA" w:eastAsia="uk-UA"/>
        </w:rPr>
        <w:br w:type="page"/>
      </w:r>
    </w:p>
    <w:p w:rsidR="00C93C68" w:rsidRDefault="00C93C68" w:rsidP="00C93C68">
      <w:pPr>
        <w:spacing w:line="240" w:lineRule="auto"/>
        <w:rPr>
          <w:rFonts w:ascii="Times New Roman" w:hAnsi="Times New Roman"/>
          <w:sz w:val="28"/>
          <w:szCs w:val="28"/>
          <w:lang w:val="uk-UA" w:eastAsia="uk-UA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279307" cy="1709479"/>
            <wp:effectExtent l="19050" t="0" r="6693" b="0"/>
            <wp:docPr id="1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826" cy="17098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  <w:lang w:val="uk-UA" w:eastAsia="uk-UA"/>
        </w:rPr>
        <w:t xml:space="preserve">  </w:t>
      </w:r>
      <w:r w:rsidRPr="00C93C68">
        <w:rPr>
          <w:rFonts w:ascii="Times New Roman" w:hAnsi="Times New Roman"/>
          <w:sz w:val="28"/>
          <w:szCs w:val="28"/>
          <w:lang w:eastAsia="uk-UA"/>
        </w:rPr>
        <w:object w:dxaOrig="7195" w:dyaOrig="539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42" type="#_x0000_t75" style="width:178.05pt;height:133.3pt" o:ole="">
            <v:imagedata r:id="rId9" o:title=""/>
          </v:shape>
          <o:OLEObject Type="Embed" ProgID="PowerPoint.Slide.12" ShapeID="_x0000_i1042" DrawAspect="Content" ObjectID="_1578175144" r:id="rId10"/>
        </w:object>
      </w:r>
    </w:p>
    <w:p w:rsidR="00C93C68" w:rsidRDefault="00C93C68" w:rsidP="00C93C68">
      <w:pPr>
        <w:spacing w:line="240" w:lineRule="auto"/>
        <w:rPr>
          <w:rFonts w:ascii="Times New Roman" w:hAnsi="Times New Roman"/>
          <w:sz w:val="28"/>
          <w:szCs w:val="28"/>
          <w:lang w:val="uk-UA" w:eastAsia="uk-UA"/>
        </w:rPr>
      </w:pPr>
      <w:r w:rsidRPr="00C93C68">
        <w:rPr>
          <w:rFonts w:ascii="Times New Roman" w:hAnsi="Times New Roman"/>
          <w:sz w:val="28"/>
          <w:szCs w:val="28"/>
          <w:lang w:eastAsia="uk-UA"/>
        </w:rPr>
        <w:object w:dxaOrig="7195" w:dyaOrig="5396">
          <v:shape id="_x0000_i1047" type="#_x0000_t75" style="width:183.9pt;height:137.2pt" o:ole="">
            <v:imagedata r:id="rId11" o:title=""/>
          </v:shape>
          <o:OLEObject Type="Embed" ProgID="PowerPoint.Slide.12" ShapeID="_x0000_i1047" DrawAspect="Content" ObjectID="_1578175145" r:id="rId12"/>
        </w:object>
      </w:r>
      <w:r>
        <w:rPr>
          <w:rFonts w:ascii="Times New Roman" w:hAnsi="Times New Roman"/>
          <w:sz w:val="28"/>
          <w:szCs w:val="28"/>
          <w:lang w:val="uk-UA" w:eastAsia="uk-UA"/>
        </w:rPr>
        <w:t xml:space="preserve">  </w:t>
      </w:r>
      <w:r w:rsidRPr="00C93C68">
        <w:rPr>
          <w:rFonts w:ascii="Times New Roman" w:hAnsi="Times New Roman"/>
          <w:sz w:val="28"/>
          <w:szCs w:val="28"/>
          <w:lang w:eastAsia="uk-UA"/>
        </w:rPr>
        <w:object w:dxaOrig="7195" w:dyaOrig="5396">
          <v:shape id="_x0000_i1050" type="#_x0000_t75" style="width:180.95pt;height:135.25pt" o:ole="">
            <v:imagedata r:id="rId13" o:title=""/>
          </v:shape>
          <o:OLEObject Type="Embed" ProgID="PowerPoint.Slide.12" ShapeID="_x0000_i1050" DrawAspect="Content" ObjectID="_1578175146" r:id="rId14"/>
        </w:object>
      </w:r>
    </w:p>
    <w:p w:rsidR="00C93C68" w:rsidRDefault="00C93C68" w:rsidP="00C93C68">
      <w:pPr>
        <w:spacing w:line="240" w:lineRule="auto"/>
        <w:rPr>
          <w:rFonts w:ascii="Times New Roman" w:hAnsi="Times New Roman"/>
          <w:sz w:val="28"/>
          <w:szCs w:val="28"/>
          <w:lang w:val="uk-UA" w:eastAsia="uk-UA"/>
        </w:rPr>
      </w:pPr>
      <w:r w:rsidRPr="00C93C68">
        <w:rPr>
          <w:rFonts w:ascii="Times New Roman" w:hAnsi="Times New Roman"/>
          <w:sz w:val="28"/>
          <w:szCs w:val="28"/>
          <w:lang w:eastAsia="uk-UA"/>
        </w:rPr>
        <w:object w:dxaOrig="7195" w:dyaOrig="5396">
          <v:shape id="_x0000_i1053" type="#_x0000_t75" style="width:182.9pt;height:137.2pt" o:ole="">
            <v:imagedata r:id="rId15" o:title=""/>
          </v:shape>
          <o:OLEObject Type="Embed" ProgID="PowerPoint.Slide.12" ShapeID="_x0000_i1053" DrawAspect="Content" ObjectID="_1578175147" r:id="rId16"/>
        </w:object>
      </w:r>
      <w:r>
        <w:rPr>
          <w:rFonts w:ascii="Times New Roman" w:hAnsi="Times New Roman"/>
          <w:sz w:val="28"/>
          <w:szCs w:val="28"/>
          <w:lang w:val="uk-UA" w:eastAsia="uk-UA"/>
        </w:rPr>
        <w:t xml:space="preserve">  </w:t>
      </w:r>
      <w:r w:rsidRPr="00C93C68">
        <w:rPr>
          <w:rFonts w:ascii="Times New Roman" w:hAnsi="Times New Roman"/>
          <w:sz w:val="28"/>
          <w:szCs w:val="28"/>
          <w:lang w:eastAsia="uk-UA"/>
        </w:rPr>
        <w:object w:dxaOrig="7195" w:dyaOrig="5396">
          <v:shape id="_x0000_i1056" type="#_x0000_t75" style="width:182.9pt;height:137.2pt" o:ole="">
            <v:imagedata r:id="rId17" o:title=""/>
          </v:shape>
          <o:OLEObject Type="Embed" ProgID="PowerPoint.Slide.12" ShapeID="_x0000_i1056" DrawAspect="Content" ObjectID="_1578175148" r:id="rId18"/>
        </w:object>
      </w:r>
    </w:p>
    <w:p w:rsidR="00C93C68" w:rsidRDefault="00C93C68" w:rsidP="00C93C68">
      <w:pPr>
        <w:spacing w:line="240" w:lineRule="auto"/>
        <w:rPr>
          <w:rFonts w:ascii="Times New Roman" w:hAnsi="Times New Roman"/>
          <w:sz w:val="28"/>
          <w:szCs w:val="28"/>
          <w:lang w:val="uk-UA" w:eastAsia="uk-UA"/>
        </w:rPr>
      </w:pPr>
      <w:r w:rsidRPr="00C93C68">
        <w:rPr>
          <w:rFonts w:ascii="Times New Roman" w:hAnsi="Times New Roman"/>
          <w:sz w:val="28"/>
          <w:szCs w:val="28"/>
          <w:lang w:eastAsia="uk-UA"/>
        </w:rPr>
        <w:object w:dxaOrig="7195" w:dyaOrig="5396">
          <v:shape id="_x0000_i1059" type="#_x0000_t75" style="width:182.9pt;height:137.2pt" o:ole="">
            <v:imagedata r:id="rId19" o:title=""/>
          </v:shape>
          <o:OLEObject Type="Embed" ProgID="PowerPoint.Slide.12" ShapeID="_x0000_i1059" DrawAspect="Content" ObjectID="_1578175149" r:id="rId20"/>
        </w:object>
      </w:r>
      <w:r>
        <w:rPr>
          <w:rFonts w:ascii="Times New Roman" w:hAnsi="Times New Roman"/>
          <w:sz w:val="28"/>
          <w:szCs w:val="28"/>
          <w:lang w:val="uk-UA" w:eastAsia="uk-UA"/>
        </w:rPr>
        <w:t xml:space="preserve">  </w:t>
      </w:r>
      <w:r w:rsidRPr="00C93C68">
        <w:rPr>
          <w:rFonts w:ascii="Times New Roman" w:hAnsi="Times New Roman"/>
          <w:sz w:val="28"/>
          <w:szCs w:val="28"/>
          <w:lang w:eastAsia="uk-UA"/>
        </w:rPr>
        <w:object w:dxaOrig="7195" w:dyaOrig="5396">
          <v:shape id="_x0000_i1062" type="#_x0000_t75" style="width:182.9pt;height:137.2pt" o:ole="">
            <v:imagedata r:id="rId21" o:title=""/>
          </v:shape>
          <o:OLEObject Type="Embed" ProgID="PowerPoint.Slide.12" ShapeID="_x0000_i1062" DrawAspect="Content" ObjectID="_1578175150" r:id="rId22"/>
        </w:object>
      </w:r>
    </w:p>
    <w:p w:rsidR="00C93C68" w:rsidRDefault="00C93C68" w:rsidP="00C93C68">
      <w:pPr>
        <w:spacing w:line="240" w:lineRule="auto"/>
        <w:rPr>
          <w:rFonts w:ascii="Times New Roman" w:hAnsi="Times New Roman"/>
          <w:sz w:val="28"/>
          <w:szCs w:val="28"/>
          <w:lang w:val="uk-UA" w:eastAsia="uk-UA"/>
        </w:rPr>
      </w:pPr>
      <w:r w:rsidRPr="00C93C68">
        <w:rPr>
          <w:rFonts w:ascii="Times New Roman" w:hAnsi="Times New Roman"/>
          <w:sz w:val="28"/>
          <w:szCs w:val="28"/>
          <w:lang w:eastAsia="uk-UA"/>
        </w:rPr>
        <w:object w:dxaOrig="7195" w:dyaOrig="5396">
          <v:shape id="_x0000_i1065" type="#_x0000_t75" style="width:183.9pt;height:137.2pt" o:ole="">
            <v:imagedata r:id="rId23" o:title=""/>
          </v:shape>
          <o:OLEObject Type="Embed" ProgID="PowerPoint.Slide.12" ShapeID="_x0000_i1065" DrawAspect="Content" ObjectID="_1578175151" r:id="rId24"/>
        </w:object>
      </w:r>
      <w:r>
        <w:rPr>
          <w:rFonts w:ascii="Times New Roman" w:hAnsi="Times New Roman"/>
          <w:sz w:val="28"/>
          <w:szCs w:val="28"/>
          <w:lang w:val="uk-UA" w:eastAsia="uk-UA"/>
        </w:rPr>
        <w:t xml:space="preserve">  </w:t>
      </w:r>
      <w:r w:rsidRPr="00C93C68">
        <w:rPr>
          <w:rFonts w:ascii="Times New Roman" w:hAnsi="Times New Roman"/>
          <w:sz w:val="28"/>
          <w:szCs w:val="28"/>
          <w:lang w:eastAsia="uk-UA"/>
        </w:rPr>
        <w:object w:dxaOrig="7195" w:dyaOrig="5396">
          <v:shape id="_x0000_i1068" type="#_x0000_t75" style="width:182.9pt;height:137.2pt" o:ole="">
            <v:imagedata r:id="rId25" o:title=""/>
          </v:shape>
          <o:OLEObject Type="Embed" ProgID="PowerPoint.Slide.12" ShapeID="_x0000_i1068" DrawAspect="Content" ObjectID="_1578175152" r:id="rId26"/>
        </w:object>
      </w:r>
    </w:p>
    <w:p w:rsidR="00C93C68" w:rsidRDefault="00C93C68" w:rsidP="00C93C68">
      <w:pPr>
        <w:spacing w:line="240" w:lineRule="auto"/>
        <w:rPr>
          <w:rFonts w:ascii="Times New Roman" w:hAnsi="Times New Roman"/>
          <w:sz w:val="28"/>
          <w:szCs w:val="28"/>
          <w:lang w:val="uk-UA" w:eastAsia="uk-UA"/>
        </w:rPr>
      </w:pPr>
      <w:r w:rsidRPr="00C93C68">
        <w:rPr>
          <w:rFonts w:ascii="Times New Roman" w:hAnsi="Times New Roman"/>
          <w:sz w:val="28"/>
          <w:szCs w:val="28"/>
          <w:lang w:eastAsia="uk-UA"/>
        </w:rPr>
        <w:object w:dxaOrig="7195" w:dyaOrig="5396">
          <v:shape id="_x0000_i1079" type="#_x0000_t75" style="width:218.9pt;height:163.45pt" o:ole="">
            <v:imagedata r:id="rId27" o:title=""/>
          </v:shape>
          <o:OLEObject Type="Embed" ProgID="PowerPoint.Slide.12" ShapeID="_x0000_i1079" DrawAspect="Content" ObjectID="_1578175153" r:id="rId28"/>
        </w:object>
      </w:r>
      <w:r>
        <w:rPr>
          <w:rFonts w:ascii="Times New Roman" w:hAnsi="Times New Roman"/>
          <w:sz w:val="28"/>
          <w:szCs w:val="28"/>
          <w:lang w:val="uk-UA" w:eastAsia="uk-UA"/>
        </w:rPr>
        <w:t xml:space="preserve">  </w:t>
      </w:r>
      <w:r w:rsidRPr="00C93C68">
        <w:rPr>
          <w:rFonts w:ascii="Times New Roman" w:hAnsi="Times New Roman"/>
          <w:sz w:val="28"/>
          <w:szCs w:val="28"/>
          <w:lang w:eastAsia="uk-UA"/>
        </w:rPr>
        <w:object w:dxaOrig="7195" w:dyaOrig="5396">
          <v:shape id="_x0000_i1082" type="#_x0000_t75" style="width:222.8pt;height:166.4pt" o:ole="">
            <v:imagedata r:id="rId29" o:title=""/>
          </v:shape>
          <o:OLEObject Type="Embed" ProgID="PowerPoint.Slide.12" ShapeID="_x0000_i1082" DrawAspect="Content" ObjectID="_1578175154" r:id="rId30"/>
        </w:object>
      </w:r>
    </w:p>
    <w:p w:rsidR="00C93C68" w:rsidRDefault="00C93C68" w:rsidP="00C93C68">
      <w:pPr>
        <w:spacing w:line="240" w:lineRule="auto"/>
        <w:jc w:val="center"/>
        <w:rPr>
          <w:rFonts w:ascii="Times New Roman" w:hAnsi="Times New Roman"/>
          <w:sz w:val="28"/>
          <w:szCs w:val="28"/>
          <w:lang w:val="uk-UA" w:eastAsia="uk-UA"/>
        </w:rPr>
      </w:pPr>
      <w:r w:rsidRPr="00C93C68">
        <w:rPr>
          <w:rFonts w:ascii="Times New Roman" w:hAnsi="Times New Roman"/>
          <w:sz w:val="28"/>
          <w:szCs w:val="28"/>
          <w:lang w:eastAsia="uk-UA"/>
        </w:rPr>
        <w:object w:dxaOrig="7195" w:dyaOrig="5396">
          <v:shape id="_x0000_i1090" type="#_x0000_t75" style="width:239.35pt;height:179.05pt" o:ole="">
            <v:imagedata r:id="rId31" o:title=""/>
          </v:shape>
          <o:OLEObject Type="Embed" ProgID="PowerPoint.Slide.12" ShapeID="_x0000_i1090" DrawAspect="Content" ObjectID="_1578175155" r:id="rId32"/>
        </w:object>
      </w:r>
    </w:p>
    <w:p w:rsidR="00C93C68" w:rsidRDefault="00C93C68" w:rsidP="00C93C68">
      <w:pPr>
        <w:spacing w:line="240" w:lineRule="auto"/>
        <w:rPr>
          <w:rFonts w:ascii="Times New Roman" w:hAnsi="Times New Roman"/>
          <w:sz w:val="28"/>
          <w:szCs w:val="28"/>
          <w:lang w:val="uk-UA" w:eastAsia="uk-UA"/>
        </w:rPr>
      </w:pPr>
    </w:p>
    <w:p w:rsidR="00C93C68" w:rsidRDefault="00C93C68" w:rsidP="00C93C68">
      <w:pPr>
        <w:spacing w:line="240" w:lineRule="auto"/>
        <w:rPr>
          <w:rFonts w:ascii="Times New Roman" w:hAnsi="Times New Roman"/>
          <w:sz w:val="28"/>
          <w:szCs w:val="28"/>
          <w:lang w:val="uk-UA" w:eastAsia="uk-UA"/>
        </w:rPr>
      </w:pPr>
      <w:r>
        <w:rPr>
          <w:rFonts w:ascii="Times New Roman" w:hAnsi="Times New Roman"/>
          <w:sz w:val="28"/>
          <w:szCs w:val="28"/>
          <w:lang w:val="uk-UA" w:eastAsia="uk-UA"/>
        </w:rPr>
        <w:br w:type="page"/>
      </w:r>
    </w:p>
    <w:p w:rsidR="00396594" w:rsidRDefault="00C93C68" w:rsidP="00301B9C">
      <w:pPr>
        <w:spacing w:after="0" w:line="360" w:lineRule="auto"/>
        <w:rPr>
          <w:rFonts w:ascii="Times New Roman" w:hAnsi="Times New Roman"/>
          <w:sz w:val="28"/>
          <w:szCs w:val="28"/>
          <w:lang w:val="uk-UA" w:eastAsia="uk-UA"/>
        </w:rPr>
      </w:pPr>
      <w:r w:rsidRPr="00C93C68">
        <w:rPr>
          <w:rFonts w:ascii="Times New Roman" w:hAnsi="Times New Roman"/>
          <w:sz w:val="28"/>
          <w:szCs w:val="28"/>
          <w:lang w:val="uk-UA" w:eastAsia="uk-UA"/>
        </w:rPr>
        <w:lastRenderedPageBreak/>
        <w:drawing>
          <wp:inline distT="0" distB="0" distL="0" distR="0">
            <wp:extent cx="5062986" cy="4547286"/>
            <wp:effectExtent l="19050" t="0" r="4314" b="0"/>
            <wp:docPr id="9" name="Рисунок 7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Похожее 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025" cy="45509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3C68" w:rsidRDefault="00C93C68" w:rsidP="00301B9C">
      <w:pPr>
        <w:spacing w:after="0" w:line="360" w:lineRule="auto"/>
        <w:rPr>
          <w:rFonts w:ascii="Times New Roman" w:hAnsi="Times New Roman"/>
          <w:sz w:val="28"/>
          <w:szCs w:val="28"/>
          <w:lang w:val="uk-UA" w:eastAsia="uk-UA"/>
        </w:rPr>
      </w:pPr>
      <w:r w:rsidRPr="00C93C68">
        <w:rPr>
          <w:rFonts w:ascii="Times New Roman" w:hAnsi="Times New Roman"/>
          <w:sz w:val="28"/>
          <w:szCs w:val="28"/>
          <w:lang w:val="uk-UA" w:eastAsia="uk-UA"/>
        </w:rPr>
        <w:drawing>
          <wp:inline distT="0" distB="0" distL="0" distR="0">
            <wp:extent cx="5068124" cy="4551902"/>
            <wp:effectExtent l="19050" t="0" r="0" b="0"/>
            <wp:docPr id="10" name="Рисунок 7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Похожее 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2170" cy="45555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93C68" w:rsidSect="000C485E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C485E" w:rsidRDefault="000C485E" w:rsidP="000C485E">
      <w:pPr>
        <w:spacing w:after="0" w:line="240" w:lineRule="auto"/>
      </w:pPr>
      <w:r>
        <w:separator/>
      </w:r>
    </w:p>
  </w:endnote>
  <w:endnote w:type="continuationSeparator" w:id="0">
    <w:p w:rsidR="000C485E" w:rsidRDefault="000C485E" w:rsidP="000C48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ntiqua">
    <w:altName w:val="Microsoft YaHei"/>
    <w:charset w:val="00"/>
    <w:family w:val="swiss"/>
    <w:pitch w:val="variable"/>
    <w:sig w:usb0="00000001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C485E" w:rsidRDefault="000C485E" w:rsidP="000C485E">
      <w:pPr>
        <w:spacing w:after="0" w:line="240" w:lineRule="auto"/>
      </w:pPr>
      <w:r>
        <w:separator/>
      </w:r>
    </w:p>
  </w:footnote>
  <w:footnote w:type="continuationSeparator" w:id="0">
    <w:p w:rsidR="000C485E" w:rsidRDefault="000C485E" w:rsidP="000C485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A00EB5"/>
    <w:multiLevelType w:val="hybridMultilevel"/>
    <w:tmpl w:val="846E00B8"/>
    <w:lvl w:ilvl="0" w:tplc="1F649FAA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15E57C2"/>
    <w:multiLevelType w:val="hybridMultilevel"/>
    <w:tmpl w:val="F43AFB86"/>
    <w:lvl w:ilvl="0" w:tplc="F04C4712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>
    <w:nsid w:val="26E966BF"/>
    <w:multiLevelType w:val="hybridMultilevel"/>
    <w:tmpl w:val="033EA022"/>
    <w:lvl w:ilvl="0" w:tplc="962CC094">
      <w:numFmt w:val="bullet"/>
      <w:lvlText w:val="-"/>
      <w:lvlJc w:val="left"/>
      <w:pPr>
        <w:tabs>
          <w:tab w:val="num" w:pos="1107"/>
        </w:tabs>
        <w:ind w:left="110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3">
    <w:nsid w:val="319A0EB6"/>
    <w:multiLevelType w:val="hybridMultilevel"/>
    <w:tmpl w:val="ED66FC2E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756E9090">
      <w:start w:val="1"/>
      <w:numFmt w:val="bullet"/>
      <w:lvlText w:val=""/>
      <w:lvlJc w:val="left"/>
      <w:pPr>
        <w:ind w:left="2160" w:hanging="180"/>
      </w:pPr>
      <w:rPr>
        <w:rFonts w:ascii="Wingdings" w:hAnsi="Wingdings"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2C200EA"/>
    <w:multiLevelType w:val="hybridMultilevel"/>
    <w:tmpl w:val="CD0E2CC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5180575"/>
    <w:multiLevelType w:val="hybridMultilevel"/>
    <w:tmpl w:val="92E258AE"/>
    <w:lvl w:ilvl="0" w:tplc="A8D6B57A">
      <w:start w:val="5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DC20F16"/>
    <w:multiLevelType w:val="hybridMultilevel"/>
    <w:tmpl w:val="B4E2D43E"/>
    <w:lvl w:ilvl="0" w:tplc="FC4A6A8A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b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16D2508"/>
    <w:multiLevelType w:val="hybridMultilevel"/>
    <w:tmpl w:val="F784297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9E302BD"/>
    <w:multiLevelType w:val="hybridMultilevel"/>
    <w:tmpl w:val="6C6AADF4"/>
    <w:lvl w:ilvl="0" w:tplc="962CC094">
      <w:numFmt w:val="bullet"/>
      <w:lvlText w:val="-"/>
      <w:lvlJc w:val="left"/>
      <w:pPr>
        <w:tabs>
          <w:tab w:val="num" w:pos="540"/>
        </w:tabs>
        <w:ind w:left="54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260"/>
        </w:tabs>
        <w:ind w:left="12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980"/>
        </w:tabs>
        <w:ind w:left="19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700"/>
        </w:tabs>
        <w:ind w:left="27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420"/>
        </w:tabs>
        <w:ind w:left="34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140"/>
        </w:tabs>
        <w:ind w:left="41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860"/>
        </w:tabs>
        <w:ind w:left="48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580"/>
        </w:tabs>
        <w:ind w:left="55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300"/>
        </w:tabs>
        <w:ind w:left="6300" w:hanging="360"/>
      </w:pPr>
      <w:rPr>
        <w:rFonts w:ascii="Wingdings" w:hAnsi="Wingdings" w:hint="default"/>
      </w:rPr>
    </w:lvl>
  </w:abstractNum>
  <w:abstractNum w:abstractNumId="9">
    <w:nsid w:val="787D1EFA"/>
    <w:multiLevelType w:val="hybridMultilevel"/>
    <w:tmpl w:val="CBFAD3C2"/>
    <w:lvl w:ilvl="0" w:tplc="756E9090">
      <w:start w:val="1"/>
      <w:numFmt w:val="bullet"/>
      <w:lvlText w:val=""/>
      <w:lvlJc w:val="left"/>
      <w:pPr>
        <w:ind w:left="1429" w:hanging="360"/>
      </w:pPr>
      <w:rPr>
        <w:rFonts w:ascii="Wingdings" w:hAnsi="Wingdings" w:hint="default"/>
      </w:rPr>
    </w:lvl>
    <w:lvl w:ilvl="1" w:tplc="75FCD1C2">
      <w:start w:val="5"/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756E9090">
      <w:start w:val="1"/>
      <w:numFmt w:val="bullet"/>
      <w:lvlText w:val="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B484D27"/>
    <w:multiLevelType w:val="hybridMultilevel"/>
    <w:tmpl w:val="3D36CFCA"/>
    <w:lvl w:ilvl="0" w:tplc="756E9090">
      <w:start w:val="1"/>
      <w:numFmt w:val="bullet"/>
      <w:lvlText w:val=""/>
      <w:lvlJc w:val="left"/>
      <w:pPr>
        <w:ind w:left="86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0"/>
  </w:num>
  <w:num w:numId="3">
    <w:abstractNumId w:val="3"/>
  </w:num>
  <w:num w:numId="4">
    <w:abstractNumId w:val="7"/>
  </w:num>
  <w:num w:numId="5">
    <w:abstractNumId w:val="9"/>
  </w:num>
  <w:num w:numId="6">
    <w:abstractNumId w:val="8"/>
  </w:num>
  <w:num w:numId="7">
    <w:abstractNumId w:val="2"/>
  </w:num>
  <w:num w:numId="8">
    <w:abstractNumId w:val="10"/>
  </w:num>
  <w:num w:numId="9">
    <w:abstractNumId w:val="4"/>
  </w:num>
  <w:num w:numId="10">
    <w:abstractNumId w:val="5"/>
  </w:num>
  <w:num w:numId="11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7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32AD8"/>
    <w:rsid w:val="000C485E"/>
    <w:rsid w:val="00104B67"/>
    <w:rsid w:val="001F6769"/>
    <w:rsid w:val="00301B9C"/>
    <w:rsid w:val="00392956"/>
    <w:rsid w:val="00396594"/>
    <w:rsid w:val="005157EA"/>
    <w:rsid w:val="005816FD"/>
    <w:rsid w:val="005961B6"/>
    <w:rsid w:val="005A01BF"/>
    <w:rsid w:val="006634A7"/>
    <w:rsid w:val="00B05201"/>
    <w:rsid w:val="00B32AD8"/>
    <w:rsid w:val="00B54B3A"/>
    <w:rsid w:val="00B849A5"/>
    <w:rsid w:val="00C93C68"/>
    <w:rsid w:val="00D7272A"/>
    <w:rsid w:val="00F1606E"/>
    <w:rsid w:val="00FF316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"/>
    <w:qFormat/>
    <w:rsid w:val="005A01BF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32A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32AD8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301B9C"/>
    <w:pPr>
      <w:spacing w:after="0"/>
      <w:ind w:left="720"/>
      <w:contextualSpacing/>
    </w:pPr>
    <w:rPr>
      <w:rFonts w:ascii="Times New Roman" w:eastAsia="Calibri" w:hAnsi="Times New Roman" w:cs="Times New Roman"/>
      <w:sz w:val="24"/>
      <w:szCs w:val="24"/>
    </w:rPr>
  </w:style>
  <w:style w:type="paragraph" w:styleId="a6">
    <w:name w:val="header"/>
    <w:basedOn w:val="a"/>
    <w:link w:val="a7"/>
    <w:uiPriority w:val="99"/>
    <w:semiHidden/>
    <w:unhideWhenUsed/>
    <w:rsid w:val="000C485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0C485E"/>
  </w:style>
  <w:style w:type="paragraph" w:styleId="a8">
    <w:name w:val="footer"/>
    <w:basedOn w:val="a"/>
    <w:link w:val="a9"/>
    <w:uiPriority w:val="99"/>
    <w:semiHidden/>
    <w:unhideWhenUsed/>
    <w:rsid w:val="000C485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0C485E"/>
  </w:style>
  <w:style w:type="paragraph" w:customStyle="1" w:styleId="aa">
    <w:name w:val="Нормальний текст"/>
    <w:basedOn w:val="a"/>
    <w:rsid w:val="001F6769"/>
    <w:pPr>
      <w:spacing w:before="120" w:after="0" w:line="240" w:lineRule="auto"/>
      <w:ind w:firstLine="567"/>
    </w:pPr>
    <w:rPr>
      <w:rFonts w:ascii="Antiqua" w:eastAsia="Times New Roman" w:hAnsi="Antiqua" w:cs="Times New Roman"/>
      <w:sz w:val="26"/>
      <w:szCs w:val="20"/>
      <w:lang w:val="uk-UA" w:eastAsia="ru-RU"/>
    </w:rPr>
  </w:style>
  <w:style w:type="character" w:customStyle="1" w:styleId="30">
    <w:name w:val="Заголовок 3 Знак"/>
    <w:basedOn w:val="a0"/>
    <w:link w:val="3"/>
    <w:uiPriority w:val="9"/>
    <w:rsid w:val="005A01BF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b">
    <w:name w:val="Hyperlink"/>
    <w:basedOn w:val="a0"/>
    <w:uiPriority w:val="99"/>
    <w:semiHidden/>
    <w:unhideWhenUsed/>
    <w:rsid w:val="005A01BF"/>
    <w:rPr>
      <w:color w:val="0000FF"/>
      <w:u w:val="single"/>
    </w:rPr>
  </w:style>
  <w:style w:type="paragraph" w:styleId="ac">
    <w:name w:val="Normal (Web)"/>
    <w:basedOn w:val="a"/>
    <w:uiPriority w:val="99"/>
    <w:semiHidden/>
    <w:unhideWhenUsed/>
    <w:rsid w:val="00B849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1238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92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639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432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367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04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560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emf"/><Relationship Id="rId18" Type="http://schemas.openxmlformats.org/officeDocument/2006/relationships/package" Target="embeddings/______Microsoft_Office_PowerPoint5.sldx"/><Relationship Id="rId26" Type="http://schemas.openxmlformats.org/officeDocument/2006/relationships/package" Target="embeddings/______Microsoft_Office_PowerPoint9.sldx"/><Relationship Id="rId3" Type="http://schemas.openxmlformats.org/officeDocument/2006/relationships/settings" Target="settings.xml"/><Relationship Id="rId21" Type="http://schemas.openxmlformats.org/officeDocument/2006/relationships/image" Target="media/image9.emf"/><Relationship Id="rId34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package" Target="embeddings/______Microsoft_Office_PowerPoint2.sldx"/><Relationship Id="rId17" Type="http://schemas.openxmlformats.org/officeDocument/2006/relationships/image" Target="media/image7.emf"/><Relationship Id="rId25" Type="http://schemas.openxmlformats.org/officeDocument/2006/relationships/image" Target="media/image11.emf"/><Relationship Id="rId33" Type="http://schemas.openxmlformats.org/officeDocument/2006/relationships/image" Target="media/image15.png"/><Relationship Id="rId2" Type="http://schemas.openxmlformats.org/officeDocument/2006/relationships/styles" Target="styles.xml"/><Relationship Id="rId16" Type="http://schemas.openxmlformats.org/officeDocument/2006/relationships/package" Target="embeddings/______Microsoft_Office_PowerPoint4.sldx"/><Relationship Id="rId20" Type="http://schemas.openxmlformats.org/officeDocument/2006/relationships/package" Target="embeddings/______Microsoft_Office_PowerPoint6.sldx"/><Relationship Id="rId29" Type="http://schemas.openxmlformats.org/officeDocument/2006/relationships/image" Target="media/image13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emf"/><Relationship Id="rId24" Type="http://schemas.openxmlformats.org/officeDocument/2006/relationships/package" Target="embeddings/______Microsoft_Office_PowerPoint8.sldx"/><Relationship Id="rId32" Type="http://schemas.openxmlformats.org/officeDocument/2006/relationships/package" Target="embeddings/______Microsoft_Office_PowerPoint12.sldx"/><Relationship Id="rId5" Type="http://schemas.openxmlformats.org/officeDocument/2006/relationships/footnotes" Target="footnotes.xml"/><Relationship Id="rId15" Type="http://schemas.openxmlformats.org/officeDocument/2006/relationships/image" Target="media/image6.emf"/><Relationship Id="rId23" Type="http://schemas.openxmlformats.org/officeDocument/2006/relationships/image" Target="media/image10.emf"/><Relationship Id="rId28" Type="http://schemas.openxmlformats.org/officeDocument/2006/relationships/package" Target="embeddings/______Microsoft_Office_PowerPoint10.sldx"/><Relationship Id="rId10" Type="http://schemas.openxmlformats.org/officeDocument/2006/relationships/package" Target="embeddings/______Microsoft_Office_PowerPoint1.sldx"/><Relationship Id="rId19" Type="http://schemas.openxmlformats.org/officeDocument/2006/relationships/image" Target="media/image8.emf"/><Relationship Id="rId31" Type="http://schemas.openxmlformats.org/officeDocument/2006/relationships/image" Target="media/image1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package" Target="embeddings/______Microsoft_Office_PowerPoint3.sldx"/><Relationship Id="rId22" Type="http://schemas.openxmlformats.org/officeDocument/2006/relationships/package" Target="embeddings/______Microsoft_Office_PowerPoint7.sldx"/><Relationship Id="rId27" Type="http://schemas.openxmlformats.org/officeDocument/2006/relationships/image" Target="media/image12.emf"/><Relationship Id="rId30" Type="http://schemas.openxmlformats.org/officeDocument/2006/relationships/package" Target="embeddings/______Microsoft_Office_PowerPoint11.sldx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868</Words>
  <Characters>4951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2018-01-22T23:11:00Z</dcterms:created>
  <dcterms:modified xsi:type="dcterms:W3CDTF">2018-01-22T23:11:00Z</dcterms:modified>
</cp:coreProperties>
</file>