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71" w:rsidRPr="006C1071" w:rsidRDefault="006C1071" w:rsidP="006C1071">
      <w:pPr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Основи здоров’я</w:t>
      </w:r>
    </w:p>
    <w:p w:rsidR="00CD0A47" w:rsidRPr="00DC3709" w:rsidRDefault="00CD0A4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="006C10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Як переходити дорогу. Дорожня розмітка</w:t>
      </w:r>
      <w:r w:rsidR="006C10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A47" w:rsidRDefault="00CD0A4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1071">
        <w:rPr>
          <w:rFonts w:ascii="Times New Roman" w:hAnsi="Times New Roman" w:cs="Times New Roman"/>
          <w:sz w:val="28"/>
          <w:szCs w:val="28"/>
          <w:lang w:val="uk-UA"/>
        </w:rPr>
        <w:t xml:space="preserve">повторити правила дорожнього руху; 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>вчити дітей правил переходу проїжджої частини дороги; вчит</w:t>
      </w:r>
      <w:r w:rsidR="006C1071">
        <w:rPr>
          <w:rFonts w:ascii="Times New Roman" w:hAnsi="Times New Roman" w:cs="Times New Roman"/>
          <w:sz w:val="28"/>
          <w:szCs w:val="28"/>
          <w:lang w:val="uk-UA"/>
        </w:rPr>
        <w:t xml:space="preserve">и розпізнавати дорожню розмітку, пояснити дітям її значення; розширити знання дорожньої абетки; розвивати мислення учнів, мову, пам’ять, уміння будувати зв’язні висловлювання; 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вихову</w:t>
      </w:r>
      <w:r w:rsidR="006C1071">
        <w:rPr>
          <w:rFonts w:ascii="Times New Roman" w:hAnsi="Times New Roman" w:cs="Times New Roman"/>
          <w:sz w:val="28"/>
          <w:szCs w:val="28"/>
          <w:lang w:val="uk-UA"/>
        </w:rPr>
        <w:t>вати дисциплінованість пішохода, відповідальність за власні вчинки, почуття товариськості, взаємодопомоги.</w:t>
      </w:r>
    </w:p>
    <w:p w:rsidR="006C1071" w:rsidRDefault="006C1071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комбінований.</w:t>
      </w:r>
    </w:p>
    <w:p w:rsidR="006C1071" w:rsidRPr="006F5FF4" w:rsidRDefault="006C1071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сигнальні картки «Світлофор», малю</w:t>
      </w:r>
      <w:r w:rsidR="00976A7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ки-маски «Автомобілі», </w:t>
      </w:r>
      <w:r w:rsidR="006F5FF4">
        <w:rPr>
          <w:rFonts w:ascii="Times New Roman" w:hAnsi="Times New Roman" w:cs="Times New Roman"/>
          <w:sz w:val="28"/>
          <w:szCs w:val="28"/>
          <w:lang w:val="uk-UA"/>
        </w:rPr>
        <w:t xml:space="preserve"> малюнки дорожніх  знаків: «Світлофорне регулювання», «Пішохідний перехід», «Підземний пішохідний перехід», «Надземний пішохідний перехід», гра «склади слова та добери відповідний малюнок».</w:t>
      </w:r>
    </w:p>
    <w:p w:rsidR="00CD0A47" w:rsidRPr="00CD0A47" w:rsidRDefault="006F5FF4" w:rsidP="006F5F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у</w:t>
      </w:r>
      <w:r w:rsidR="00CD0A47"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AA5132" w:rsidRPr="006F5FF4" w:rsidRDefault="00CD0A47" w:rsidP="006F5F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A513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Організаційний момент</w:t>
      </w:r>
      <w:r w:rsidRPr="00AA51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5132" w:rsidRPr="00AA5132" w:rsidRDefault="00AA5132" w:rsidP="00AA51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AA5132">
        <w:rPr>
          <w:rFonts w:ascii="Times New Roman" w:hAnsi="Times New Roman" w:cs="Times New Roman"/>
          <w:sz w:val="28"/>
          <w:szCs w:val="28"/>
        </w:rPr>
        <w:t>Дзвоник</w:t>
      </w:r>
      <w:proofErr w:type="spellEnd"/>
      <w:r w:rsidRPr="00AA5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132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AA5132">
        <w:rPr>
          <w:rFonts w:ascii="Times New Roman" w:hAnsi="Times New Roman" w:cs="Times New Roman"/>
          <w:sz w:val="28"/>
          <w:szCs w:val="28"/>
        </w:rPr>
        <w:t xml:space="preserve"> нам дав наказ:</w:t>
      </w:r>
    </w:p>
    <w:p w:rsidR="00AA5132" w:rsidRPr="00AA5132" w:rsidRDefault="00AA5132" w:rsidP="00AA51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A513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AA513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F5FF4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r w:rsidR="006F5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FF4">
        <w:rPr>
          <w:rFonts w:ascii="Times New Roman" w:hAnsi="Times New Roman" w:cs="Times New Roman"/>
          <w:sz w:val="28"/>
          <w:szCs w:val="28"/>
        </w:rPr>
        <w:t>Ш</w:t>
      </w:r>
      <w:r w:rsidRPr="00AA5132">
        <w:rPr>
          <w:rFonts w:ascii="Times New Roman" w:hAnsi="Times New Roman" w:cs="Times New Roman"/>
          <w:sz w:val="28"/>
          <w:szCs w:val="28"/>
        </w:rPr>
        <w:t>видше</w:t>
      </w:r>
      <w:proofErr w:type="spellEnd"/>
      <w:r w:rsidRPr="00AA51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A5132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AA5132">
        <w:rPr>
          <w:rFonts w:ascii="Times New Roman" w:hAnsi="Times New Roman" w:cs="Times New Roman"/>
          <w:sz w:val="28"/>
          <w:szCs w:val="28"/>
        </w:rPr>
        <w:t>!</w:t>
      </w:r>
    </w:p>
    <w:p w:rsidR="00AA5132" w:rsidRPr="00A81F51" w:rsidRDefault="00A81F51" w:rsidP="00A81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станем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чемно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A5132" w:rsidRPr="00A81F51" w:rsidRDefault="00A81F51" w:rsidP="00A81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Плине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час хай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недаремно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>.</w:t>
      </w:r>
    </w:p>
    <w:p w:rsidR="00AA5132" w:rsidRPr="00A81F51" w:rsidRDefault="00A81F51" w:rsidP="00A81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старанні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>.</w:t>
      </w:r>
    </w:p>
    <w:p w:rsidR="00AA5132" w:rsidRPr="00A81F51" w:rsidRDefault="00A81F51" w:rsidP="00A81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Сядемо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рівненько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132" w:rsidRPr="00A81F5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AA5132" w:rsidRPr="00A81F51">
        <w:rPr>
          <w:rFonts w:ascii="Times New Roman" w:hAnsi="Times New Roman" w:cs="Times New Roman"/>
          <w:sz w:val="28"/>
          <w:szCs w:val="28"/>
        </w:rPr>
        <w:t>.</w:t>
      </w:r>
    </w:p>
    <w:p w:rsidR="00CD0A47" w:rsidRDefault="00CD0A47" w:rsidP="001D1E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1E7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Актуалізація опорних знань, мотивація навчальної діяльності</w:t>
      </w:r>
    </w:p>
    <w:p w:rsidR="00F0475F" w:rsidRPr="00F0475F" w:rsidRDefault="00F0475F" w:rsidP="00F0475F">
      <w:pPr>
        <w:pStyle w:val="a3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F0475F">
        <w:rPr>
          <w:rFonts w:ascii="Times New Roman" w:hAnsi="Times New Roman" w:cs="Times New Roman"/>
          <w:bCs/>
          <w:sz w:val="28"/>
          <w:szCs w:val="28"/>
          <w:lang w:val="uk-UA"/>
        </w:rPr>
        <w:t>Гра «Мікрофон»</w:t>
      </w:r>
    </w:p>
    <w:p w:rsidR="001D1E73" w:rsidRPr="001D1E73" w:rsidRDefault="001D1E73" w:rsidP="001D1E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1D1E73">
        <w:rPr>
          <w:rFonts w:ascii="Times New Roman" w:hAnsi="Times New Roman" w:cs="Times New Roman"/>
          <w:sz w:val="28"/>
          <w:szCs w:val="28"/>
          <w:lang w:val="uk-UA"/>
        </w:rPr>
        <w:t xml:space="preserve"> Що треба знати всім учасникам дорожнього руху, щоб на вулицях і дорогах нашої країни було безпечно? (Правила дорожнього руху)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Як називається частина дороги, призначена для</w:t>
      </w:r>
      <w:r w:rsidR="001D1E73">
        <w:rPr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пішоходів?</w:t>
      </w:r>
      <w:r w:rsidR="001D1E73">
        <w:rPr>
          <w:rFonts w:ascii="Times New Roman" w:hAnsi="Times New Roman" w:cs="Times New Roman"/>
          <w:sz w:val="28"/>
          <w:szCs w:val="28"/>
          <w:lang w:val="uk-UA"/>
        </w:rPr>
        <w:t xml:space="preserve"> (Тротуар)</w:t>
      </w:r>
    </w:p>
    <w:p w:rsidR="001D1E73" w:rsidRDefault="00CD0A4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Як називається частина дороги, п</w:t>
      </w:r>
      <w:r w:rsidR="001D1E73">
        <w:rPr>
          <w:rFonts w:ascii="Times New Roman" w:hAnsi="Times New Roman" w:cs="Times New Roman"/>
          <w:sz w:val="28"/>
          <w:szCs w:val="28"/>
          <w:lang w:val="uk-UA"/>
        </w:rPr>
        <w:t>ризначена для руху транспорту? (Проїзна частина)</w:t>
      </w:r>
    </w:p>
    <w:p w:rsidR="00CD0A47" w:rsidRDefault="001D1E73" w:rsidP="001D1E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D1E73">
        <w:rPr>
          <w:rFonts w:ascii="Times New Roman" w:hAnsi="Times New Roman" w:cs="Times New Roman"/>
          <w:sz w:val="28"/>
          <w:szCs w:val="28"/>
          <w:lang w:val="uk-UA"/>
        </w:rPr>
        <w:t>Коли йдемо по тротуару, якого боку слід триматись? (Правого)</w:t>
      </w:r>
    </w:p>
    <w:p w:rsidR="001D1E73" w:rsidRDefault="001D1E73" w:rsidP="001D1E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 ж відсутні тротуари, а також пішохідні і велосипедні доріжки, якими можна рухатись, то як треба йти по краю проїзної частини?</w:t>
      </w:r>
      <w:r w:rsidR="00F0475F">
        <w:rPr>
          <w:rFonts w:ascii="Times New Roman" w:hAnsi="Times New Roman" w:cs="Times New Roman"/>
          <w:sz w:val="28"/>
          <w:szCs w:val="28"/>
          <w:lang w:val="uk-UA"/>
        </w:rPr>
        <w:t xml:space="preserve"> (Назустріч руху транспортних засобів).</w:t>
      </w:r>
    </w:p>
    <w:p w:rsidR="00F0475F" w:rsidRDefault="00F0475F" w:rsidP="00F0475F">
      <w:pPr>
        <w:pStyle w:val="a3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0475F" w:rsidRDefault="00F0475F" w:rsidP="00F0475F">
      <w:pPr>
        <w:pStyle w:val="a3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Інсценізація-мініатюра «Ми по вулиці йдемо»</w:t>
      </w:r>
    </w:p>
    <w:p w:rsidR="00F0475F" w:rsidRDefault="00F0475F" w:rsidP="00F0475F">
      <w:pPr>
        <w:pStyle w:val="a3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Двоє учнів одягають маски «Автомобілі». Стають у проходах між партами назустріч один одному. Це машини, які за сигналом почнуть свій рух. (Кожний по правій частині «дороги»). Інша пара дітей – пішоходи. Вони повинні показати, як будуть рухатись по краю проїзної частини</w:t>
      </w:r>
      <w:r w:rsidR="009C51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136" w:rsidRPr="001D1E73" w:rsidRDefault="009C5136" w:rsidP="00F0475F">
      <w:pPr>
        <w:pStyle w:val="a3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(Слід показати, що може трапитись, якщо іти не назустріч транспорту, який рухається. Застерегти дітей від таких дій.)</w:t>
      </w:r>
    </w:p>
    <w:p w:rsidR="00CD0A47" w:rsidRPr="00F0475F" w:rsidRDefault="00CD0A4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0A47" w:rsidRPr="00F0475F" w:rsidRDefault="00CD0A4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III. Повідомлення теми і мети уроку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— Сьогодні на </w:t>
      </w:r>
      <w:proofErr w:type="spellStart"/>
      <w:r w:rsidRPr="00CD0A47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ви поглибите свої знання про те, як переходити до- 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рогу.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IV. Вивчення нового матеріалу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1. Робота за підручником (с. 80-83)</w:t>
      </w:r>
      <w:r w:rsidR="004A1E59">
        <w:rPr>
          <w:rFonts w:ascii="Times New Roman" w:hAnsi="Times New Roman" w:cs="Times New Roman"/>
          <w:sz w:val="28"/>
          <w:szCs w:val="28"/>
          <w:lang w:val="uk-UA"/>
        </w:rPr>
        <w:t>. Читання тексту підручника з елементами бесіди.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Розгляньте малюнки на с. 80. Згадайте, які бувають пішохідні переходи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та які знаки біля них встановлюють.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— Розгляньте малюнки на с. 81. Як переходити дорогу в місцях, де </w:t>
      </w:r>
      <w:proofErr w:type="spellStart"/>
      <w:r w:rsidRPr="00CD0A47">
        <w:rPr>
          <w:rFonts w:ascii="Times New Roman" w:hAnsi="Times New Roman" w:cs="Times New Roman"/>
          <w:sz w:val="28"/>
          <w:szCs w:val="28"/>
          <w:lang w:val="uk-UA"/>
        </w:rPr>
        <w:t>вста</w:t>
      </w:r>
      <w:proofErr w:type="spellEnd"/>
      <w:r w:rsidRPr="00CD0A47">
        <w:rPr>
          <w:rFonts w:ascii="Times New Roman" w:hAnsi="Times New Roman" w:cs="Times New Roman"/>
          <w:sz w:val="28"/>
          <w:szCs w:val="28"/>
          <w:lang w:val="uk-UA"/>
        </w:rPr>
        <w:t>- 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0A47">
        <w:rPr>
          <w:rFonts w:ascii="Times New Roman" w:hAnsi="Times New Roman" w:cs="Times New Roman"/>
          <w:sz w:val="28"/>
          <w:szCs w:val="28"/>
          <w:lang w:val="uk-UA"/>
        </w:rPr>
        <w:t>новлено</w:t>
      </w:r>
      <w:proofErr w:type="spellEnd"/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світлофор?</w:t>
      </w:r>
    </w:p>
    <w:p w:rsidR="00CD0A47" w:rsidRPr="00CD0A47" w:rsidRDefault="004A1E59" w:rsidP="00CD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— Як переходити дорогу, якщо поруч немає пішохідного переходу і світло</w:t>
      </w:r>
      <w:r w:rsidR="00CD0A47" w:rsidRPr="00CD0A47">
        <w:rPr>
          <w:rFonts w:ascii="Times New Roman" w:hAnsi="Times New Roman" w:cs="Times New Roman"/>
          <w:sz w:val="28"/>
          <w:szCs w:val="28"/>
          <w:lang w:val="uk-UA"/>
        </w:rPr>
        <w:t>-фора?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Що треба зробити перед переходом дороги спочатку?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Розгляньте верхній малюнок на с. 82. Розкажіть, як переходити дорогу.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На проїжджій частині дороги часто можна побачити позначення білою, жовтою, синьою або червоною фарбою. Це — дорожня розмітка</w:t>
      </w:r>
      <w:r w:rsidR="004A1E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A47" w:rsidRPr="00CD0A47" w:rsidRDefault="00CD0A47" w:rsidP="004A1E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Потоки транспорту, що рухаються у протилежних напрямках, розділені осьовою лінією. .</w:t>
      </w:r>
    </w:p>
    <w:p w:rsidR="00CD0A47" w:rsidRPr="004A1E59" w:rsidRDefault="00CD0A47" w:rsidP="004A1E5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Місце пішохідного переходу позначають «зеброю» або доріжкою з пунктирних ліній, якщо на переході є світлофор. 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На широких дорогах розмічають «острівці безпеки», де пішоходи можуть зупинитися і пропустити транспорт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Для чого призначена дорожня розмітка?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Розгляньте малюнок. Для чого признач</w:t>
      </w:r>
      <w:r w:rsidR="004A1E59">
        <w:rPr>
          <w:rFonts w:ascii="Times New Roman" w:hAnsi="Times New Roman" w:cs="Times New Roman"/>
          <w:sz w:val="28"/>
          <w:szCs w:val="28"/>
          <w:lang w:val="uk-UA"/>
        </w:rPr>
        <w:t xml:space="preserve">ена біла вузька суцільна лінія 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посередині дороги?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Чому розмітку у</w:t>
      </w:r>
      <w:r w:rsidR="004A1E5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A1E59" w:rsidRPr="004A1E59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Pr="004A1E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E59">
        <w:rPr>
          <w:rFonts w:ascii="Times New Roman" w:hAnsi="Times New Roman" w:cs="Times New Roman"/>
          <w:sz w:val="28"/>
          <w:szCs w:val="28"/>
          <w:lang w:val="uk-UA"/>
        </w:rPr>
        <w:t>білих широких смуг, що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нанесені поперек до-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роги, називають «зеброю» (с. 83)? Що вона показує? (Місце пішохідного переходу, де немає світлофора.) 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Відгадайте загадку.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• А я зебра не проста,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Без копит і без хвоста,.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Лиш біленькі смуги маю.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Я лежу, а не гуляю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Знає кожен пішохід: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Я — дорожній. (перехід)</w:t>
      </w:r>
    </w:p>
    <w:p w:rsidR="00DC3709" w:rsidRDefault="00DC3709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C3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Фізкультхвилинка</w:t>
      </w:r>
    </w:p>
    <w:p w:rsidR="00976A77" w:rsidRDefault="00976A7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Світлофор три ока має</w:t>
      </w:r>
    </w:p>
    <w:p w:rsidR="00976A77" w:rsidRDefault="00976A7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Він усіх попереджає:</w:t>
      </w:r>
    </w:p>
    <w:p w:rsidR="00976A77" w:rsidRDefault="00976A7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Як ЧЕРВОНИЙ загорить,</w:t>
      </w:r>
    </w:p>
    <w:p w:rsidR="00976A77" w:rsidRDefault="00976A7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Треба рух усім спинить. (стояти нерухомо)</w:t>
      </w:r>
    </w:p>
    <w:p w:rsidR="00976A77" w:rsidRDefault="00976A7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Жовтий каже – почекай. (плескають у долоні),</w:t>
      </w:r>
    </w:p>
    <w:p w:rsidR="00976A77" w:rsidRDefault="00976A77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зелений – ВИРУШАЙ! (іти на місці)</w:t>
      </w:r>
    </w:p>
    <w:p w:rsidR="00DC3709" w:rsidRDefault="00DC3709" w:rsidP="00CD0A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0A47" w:rsidRPr="00CD0A47" w:rsidRDefault="00A12622" w:rsidP="00CD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3.Робота в групах</w:t>
      </w:r>
    </w:p>
    <w:p w:rsidR="00CD0A47" w:rsidRDefault="00A12622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— Об’єднаємося у групи. Кожна група складатиме картинку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2" w:rsidRPr="00A12622" w:rsidRDefault="00A12622" w:rsidP="00A126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ці знаки, що ви щойно склали, допомагають пішоходам переходити проїзну частину дороги? (Відповідає один представник від кожної групи).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V. Узагальнення та систематизація отриманих знань</w:t>
      </w:r>
    </w:p>
    <w:p w:rsidR="00CD0A47" w:rsidRPr="00CD0A47" w:rsidRDefault="00CD0A47" w:rsidP="00A81F51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81F51">
        <w:rPr>
          <w:rFonts w:ascii="Times New Roman" w:hAnsi="Times New Roman" w:cs="Times New Roman"/>
          <w:sz w:val="28"/>
          <w:szCs w:val="28"/>
          <w:lang w:val="uk-UA"/>
        </w:rPr>
        <w:t>.Бесіда:</w:t>
      </w:r>
      <w:bookmarkStart w:id="0" w:name="_GoBack"/>
      <w:bookmarkEnd w:id="0"/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Що таке дорожня розмітка?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Якою фарбою вона позначається?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lastRenderedPageBreak/>
        <w:t>— Як розділяють потоки транспорту, що рухаються у протилежних напрямках?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— Поясніть, чому спочатку потрібно уважно подивитися ліворуч, а зупинившись на осьовій лінії або на «острівці безпеки»,— праворуч?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2. Тестування</w:t>
      </w:r>
      <w:r w:rsidR="00F50867">
        <w:rPr>
          <w:rFonts w:ascii="Times New Roman" w:hAnsi="Times New Roman" w:cs="Times New Roman"/>
          <w:sz w:val="28"/>
          <w:szCs w:val="28"/>
          <w:lang w:val="uk-UA"/>
        </w:rPr>
        <w:t xml:space="preserve">. Потім учні </w:t>
      </w:r>
      <w:r w:rsidR="00FA7B35">
        <w:rPr>
          <w:rFonts w:ascii="Times New Roman" w:hAnsi="Times New Roman" w:cs="Times New Roman"/>
          <w:sz w:val="28"/>
          <w:szCs w:val="28"/>
          <w:lang w:val="uk-UA"/>
        </w:rPr>
        <w:t>працюють у парах (взаємоперевірка), звіряючи відповіді з правильними відповідями на дошці.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 1) Біля доріг діти повинні: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а) грати з </w:t>
      </w:r>
      <w:proofErr w:type="spellStart"/>
      <w:r w:rsidRPr="00CD0A47">
        <w:rPr>
          <w:rFonts w:ascii="Times New Roman" w:hAnsi="Times New Roman" w:cs="Times New Roman"/>
          <w:sz w:val="28"/>
          <w:szCs w:val="28"/>
          <w:lang w:val="uk-UA"/>
        </w:rPr>
        <w:t>м’ячем</w:t>
      </w:r>
      <w:proofErr w:type="spellEnd"/>
      <w:r w:rsidRPr="00CD0A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б) бути обережними.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 2) Під час переходу дороги ти подивишся: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а) спочатку ліворуч, а потім праворуч;</w:t>
      </w:r>
    </w:p>
    <w:p w:rsidR="00CD0A47" w:rsidRPr="00A12622" w:rsidRDefault="00A12622" w:rsidP="00CD0A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D0A47" w:rsidRPr="00CD0A47">
        <w:rPr>
          <w:rFonts w:ascii="Times New Roman" w:hAnsi="Times New Roman" w:cs="Times New Roman"/>
          <w:sz w:val="28"/>
          <w:szCs w:val="28"/>
          <w:lang w:val="uk-UA"/>
        </w:rPr>
        <w:t xml:space="preserve"> спо</w:t>
      </w:r>
      <w:r>
        <w:rPr>
          <w:rFonts w:ascii="Times New Roman" w:hAnsi="Times New Roman" w:cs="Times New Roman"/>
          <w:sz w:val="28"/>
          <w:szCs w:val="28"/>
          <w:lang w:val="uk-UA"/>
        </w:rPr>
        <w:t>чатку праворуч, а потім ліворуч.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 3) Переходи доріг бувають: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а) наземні;</w:t>
      </w:r>
    </w:p>
    <w:p w:rsidR="00CD0A47" w:rsidRPr="00CD0A47" w:rsidRDefault="00CD0A47" w:rsidP="00CD0A47">
      <w:pPr>
        <w:rPr>
          <w:rFonts w:ascii="Times New Roman" w:hAnsi="Times New Roman" w:cs="Times New Roman"/>
          <w:sz w:val="28"/>
          <w:szCs w:val="28"/>
        </w:rPr>
      </w:pPr>
      <w:r w:rsidRPr="00CD0A47">
        <w:rPr>
          <w:rFonts w:ascii="Times New Roman" w:hAnsi="Times New Roman" w:cs="Times New Roman"/>
          <w:sz w:val="28"/>
          <w:szCs w:val="28"/>
          <w:lang w:val="uk-UA"/>
        </w:rPr>
        <w:t>б) підводні;</w:t>
      </w:r>
    </w:p>
    <w:p w:rsidR="00CD0A47" w:rsidRPr="00CD0A47" w:rsidRDefault="00FA7B35" w:rsidP="00CD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D0A47" w:rsidRPr="00CD0A47">
        <w:rPr>
          <w:rFonts w:ascii="Times New Roman" w:hAnsi="Times New Roman" w:cs="Times New Roman"/>
          <w:sz w:val="28"/>
          <w:szCs w:val="28"/>
          <w:lang w:val="uk-UA"/>
        </w:rPr>
        <w:t>надземні;</w:t>
      </w:r>
    </w:p>
    <w:p w:rsidR="00CD0A47" w:rsidRPr="00CD0A47" w:rsidRDefault="00FA7B35" w:rsidP="00CD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D0A47" w:rsidRPr="00CD0A47">
        <w:rPr>
          <w:rFonts w:ascii="Times New Roman" w:hAnsi="Times New Roman" w:cs="Times New Roman"/>
          <w:sz w:val="28"/>
          <w:szCs w:val="28"/>
          <w:lang w:val="uk-UA"/>
        </w:rPr>
        <w:t>) підземні.</w:t>
      </w:r>
    </w:p>
    <w:p w:rsidR="00CD0A47" w:rsidRDefault="00CD0A47" w:rsidP="00CD0A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0A47">
        <w:rPr>
          <w:rFonts w:ascii="Times New Roman" w:hAnsi="Times New Roman" w:cs="Times New Roman"/>
          <w:b/>
          <w:bCs/>
          <w:sz w:val="28"/>
          <w:szCs w:val="28"/>
          <w:lang w:val="uk-UA"/>
        </w:rPr>
        <w:t>VI. Підсумок уроку</w:t>
      </w:r>
    </w:p>
    <w:p w:rsidR="00246BC7" w:rsidRPr="00FA7B35" w:rsidRDefault="00246BC7" w:rsidP="00246B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«Заборонено – дозволено». (Учитель читає вірш, учні сигналізують червоними та зеленими сигнальними картками)</w:t>
      </w:r>
    </w:p>
    <w:p w:rsidR="00FA7B35" w:rsidRPr="00246BC7" w:rsidRDefault="00FA7B35" w:rsidP="00FA7B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Переходити нам слід</w:t>
      </w: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Тільки там, де перехід. (Зелена картка)</w:t>
      </w: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проспекти і бульвари</w:t>
      </w: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шумливі в наші дні,</w:t>
      </w: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проходь по тротуару</w:t>
      </w: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 по правій стороні. (Зелена)</w:t>
      </w:r>
    </w:p>
    <w:p w:rsidR="00246BC7" w:rsidRDefault="00246BC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6BC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Пустувать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де ходять люди, -… (Червона)  заборонено.</w:t>
      </w: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Стриманим будь пішоходом – це… (Зелена)  всім дозволено.</w:t>
      </w: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дорогу переходиш, особливо пильним будь</w:t>
      </w: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ніколи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забудь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Йти, коли червоне світло - …  (Червона)  заборонено.</w:t>
      </w: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зелене навіть дітям йти - … (Зелена)  дозолено.</w:t>
      </w:r>
    </w:p>
    <w:p w:rsidR="00F50867" w:rsidRDefault="00F50867" w:rsidP="00246BC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0867" w:rsidRPr="00246BC7" w:rsidRDefault="00F50867" w:rsidP="00F508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«Складемо вірш»..</w:t>
      </w:r>
    </w:p>
    <w:p w:rsidR="006C1071" w:rsidRPr="006C1071" w:rsidRDefault="00246BC7" w:rsidP="006C1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6C1071" w:rsidRPr="006C1071">
        <w:rPr>
          <w:rFonts w:ascii="Times New Roman" w:hAnsi="Times New Roman" w:cs="Times New Roman"/>
          <w:sz w:val="28"/>
          <w:szCs w:val="28"/>
        </w:rPr>
        <w:t xml:space="preserve">А зараз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gramStart"/>
      <w:r w:rsidR="006C1071" w:rsidRPr="006C1071">
        <w:rPr>
          <w:rFonts w:ascii="Times New Roman" w:hAnsi="Times New Roman" w:cs="Times New Roman"/>
          <w:sz w:val="28"/>
          <w:szCs w:val="28"/>
        </w:rPr>
        <w:t>в другому рядочку</w:t>
      </w:r>
      <w:proofErr w:type="gram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добирайте в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риму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>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</w:p>
    <w:p w:rsidR="006C1071" w:rsidRPr="006C1071" w:rsidRDefault="00246BC7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дорогах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</w:t>
      </w:r>
      <w:r w:rsidR="006C1071" w:rsidRPr="006C107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>,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Правила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знати треба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сину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доні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,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у нас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правосторонній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Де по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мчать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,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проїжджа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 є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А де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прогулюються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пари,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Де люди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тротуари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Машину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раптом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спинити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Дорогу не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перебігайте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,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трішки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зачекайте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,</w:t>
      </w:r>
    </w:p>
    <w:p w:rsidR="006C1071" w:rsidRPr="006C1071" w:rsidRDefault="00246BC7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... (переходи).</w:t>
      </w:r>
    </w:p>
    <w:p w:rsidR="006C1071" w:rsidRPr="006C1071" w:rsidRDefault="00246BC7" w:rsidP="006C1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 </w:t>
      </w:r>
      <w:r w:rsidR="006C1071"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proofErr w:type="gram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>,</w:t>
      </w:r>
    </w:p>
    <w:p w:rsidR="006C1071" w:rsidRPr="006C1071" w:rsidRDefault="00246BC7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 xml:space="preserve"> треба Правила ... (</w:t>
      </w:r>
      <w:proofErr w:type="spellStart"/>
      <w:r w:rsidR="006C1071" w:rsidRPr="006C1071">
        <w:rPr>
          <w:rFonts w:ascii="Times New Roman" w:hAnsi="Times New Roman" w:cs="Times New Roman"/>
          <w:sz w:val="28"/>
          <w:szCs w:val="28"/>
        </w:rPr>
        <w:t>учити</w:t>
      </w:r>
      <w:proofErr w:type="spellEnd"/>
      <w:r w:rsidR="006C1071" w:rsidRPr="006C1071">
        <w:rPr>
          <w:rFonts w:ascii="Times New Roman" w:hAnsi="Times New Roman" w:cs="Times New Roman"/>
          <w:sz w:val="28"/>
          <w:szCs w:val="28"/>
        </w:rPr>
        <w:t>)</w:t>
      </w:r>
    </w:p>
    <w:p w:rsidR="006C1071" w:rsidRPr="006C1071" w:rsidRDefault="006C1071" w:rsidP="006C1071">
      <w:pPr>
        <w:rPr>
          <w:rFonts w:ascii="Times New Roman" w:hAnsi="Times New Roman" w:cs="Times New Roman"/>
          <w:sz w:val="28"/>
          <w:szCs w:val="28"/>
        </w:rPr>
      </w:pPr>
      <w:r w:rsidRPr="006C1071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,</w:t>
      </w:r>
    </w:p>
    <w:p w:rsidR="005B539D" w:rsidRPr="00CD0A47" w:rsidRDefault="006C1071" w:rsidP="006C10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трапиться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6C1071">
        <w:rPr>
          <w:rFonts w:ascii="Times New Roman" w:hAnsi="Times New Roman" w:cs="Times New Roman"/>
          <w:sz w:val="28"/>
          <w:szCs w:val="28"/>
        </w:rPr>
        <w:t>біди</w:t>
      </w:r>
      <w:proofErr w:type="spellEnd"/>
      <w:r w:rsidRPr="006C1071">
        <w:rPr>
          <w:rFonts w:ascii="Times New Roman" w:hAnsi="Times New Roman" w:cs="Times New Roman"/>
          <w:sz w:val="28"/>
          <w:szCs w:val="28"/>
        </w:rPr>
        <w:t>).</w:t>
      </w:r>
    </w:p>
    <w:sectPr w:rsidR="005B539D" w:rsidRPr="00CD0A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5D" w:rsidRDefault="0036395D" w:rsidP="00A81F51">
      <w:pPr>
        <w:spacing w:after="0" w:line="240" w:lineRule="auto"/>
      </w:pPr>
      <w:r>
        <w:separator/>
      </w:r>
    </w:p>
  </w:endnote>
  <w:endnote w:type="continuationSeparator" w:id="0">
    <w:p w:rsidR="0036395D" w:rsidRDefault="0036395D" w:rsidP="00A8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084723"/>
      <w:docPartObj>
        <w:docPartGallery w:val="Page Numbers (Bottom of Page)"/>
        <w:docPartUnique/>
      </w:docPartObj>
    </w:sdtPr>
    <w:sdtContent>
      <w:p w:rsidR="00A81F51" w:rsidRDefault="00A81F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81F51" w:rsidRDefault="00A81F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5D" w:rsidRDefault="0036395D" w:rsidP="00A81F51">
      <w:pPr>
        <w:spacing w:after="0" w:line="240" w:lineRule="auto"/>
      </w:pPr>
      <w:r>
        <w:separator/>
      </w:r>
    </w:p>
  </w:footnote>
  <w:footnote w:type="continuationSeparator" w:id="0">
    <w:p w:rsidR="0036395D" w:rsidRDefault="0036395D" w:rsidP="00A8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DCC"/>
    <w:multiLevelType w:val="hybridMultilevel"/>
    <w:tmpl w:val="605AEF88"/>
    <w:lvl w:ilvl="0" w:tplc="EF264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3AC8"/>
    <w:multiLevelType w:val="hybridMultilevel"/>
    <w:tmpl w:val="7A08FDCC"/>
    <w:lvl w:ilvl="0" w:tplc="3E16200A">
      <w:start w:val="2"/>
      <w:numFmt w:val="bullet"/>
      <w:lvlText w:val="—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DD43868"/>
    <w:multiLevelType w:val="hybridMultilevel"/>
    <w:tmpl w:val="2A2E712A"/>
    <w:lvl w:ilvl="0" w:tplc="890E43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7391"/>
    <w:multiLevelType w:val="hybridMultilevel"/>
    <w:tmpl w:val="94FE518A"/>
    <w:lvl w:ilvl="0" w:tplc="2F1A7C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47"/>
    <w:rsid w:val="001D1E73"/>
    <w:rsid w:val="00246BC7"/>
    <w:rsid w:val="0036395D"/>
    <w:rsid w:val="004A1E59"/>
    <w:rsid w:val="005B539D"/>
    <w:rsid w:val="006C1071"/>
    <w:rsid w:val="006F5FF4"/>
    <w:rsid w:val="00976A77"/>
    <w:rsid w:val="009C5136"/>
    <w:rsid w:val="00A12622"/>
    <w:rsid w:val="00A81F51"/>
    <w:rsid w:val="00AA5132"/>
    <w:rsid w:val="00CD0A47"/>
    <w:rsid w:val="00DC3709"/>
    <w:rsid w:val="00F0475F"/>
    <w:rsid w:val="00F50867"/>
    <w:rsid w:val="00F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5CC5E-76FC-4090-A0A9-6133BDB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F51"/>
  </w:style>
  <w:style w:type="paragraph" w:styleId="a6">
    <w:name w:val="footer"/>
    <w:basedOn w:val="a"/>
    <w:link w:val="a7"/>
    <w:uiPriority w:val="99"/>
    <w:unhideWhenUsed/>
    <w:rsid w:val="00A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F51"/>
  </w:style>
  <w:style w:type="paragraph" w:styleId="a8">
    <w:name w:val="Balloon Text"/>
    <w:basedOn w:val="a"/>
    <w:link w:val="a9"/>
    <w:uiPriority w:val="99"/>
    <w:semiHidden/>
    <w:unhideWhenUsed/>
    <w:rsid w:val="00A8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12</cp:revision>
  <cp:lastPrinted>2017-02-22T15:47:00Z</cp:lastPrinted>
  <dcterms:created xsi:type="dcterms:W3CDTF">2017-02-18T14:21:00Z</dcterms:created>
  <dcterms:modified xsi:type="dcterms:W3CDTF">2017-02-22T15:48:00Z</dcterms:modified>
</cp:coreProperties>
</file>