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140" w:rsidRDefault="00240140" w:rsidP="00240140">
      <w:pPr>
        <w:spacing w:after="0" w:line="360" w:lineRule="auto"/>
        <w:ind w:left="3544" w:hanging="354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Алгебра 9 клас   </w:t>
      </w:r>
      <w:bookmarkStart w:id="0" w:name="_GoBack"/>
      <w:bookmarkEnd w:id="0"/>
    </w:p>
    <w:p w:rsidR="005D4ECD" w:rsidRPr="00240140" w:rsidRDefault="00240140" w:rsidP="00240140">
      <w:pPr>
        <w:spacing w:after="0" w:line="360" w:lineRule="auto"/>
        <w:ind w:left="3544" w:hanging="354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Тема </w:t>
      </w:r>
      <w:r w:rsidR="005D4ECD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32EB6" w:rsidRPr="00240140"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Квадратна нерівність. </w:t>
      </w:r>
      <w:r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5D4ECD"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Розв'я</w:t>
      </w:r>
      <w:r w:rsidR="00132EB6"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зування квадратних </w:t>
      </w:r>
      <w:proofErr w:type="spellStart"/>
      <w:r w:rsidR="00132EB6"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t>нерівно</w:t>
      </w:r>
      <w:r w:rsidR="00132EB6"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softHyphen/>
        <w:t>стей</w:t>
      </w:r>
      <w:proofErr w:type="spellEnd"/>
      <w:r w:rsidR="00132EB6" w:rsidRPr="00240140">
        <w:rPr>
          <w:rFonts w:ascii="Times New Roman" w:hAnsi="Times New Roman" w:cs="Times New Roman"/>
          <w:i/>
          <w:iCs/>
          <w:sz w:val="28"/>
          <w:szCs w:val="28"/>
          <w:lang w:val="uk-UA"/>
        </w:rPr>
        <w:t>»</w:t>
      </w:r>
    </w:p>
    <w:p w:rsidR="00674B54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Мета уроку: </w:t>
      </w:r>
      <w:r w:rsidRPr="008E3B00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формувати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знання учнів про зміст поняття «квадратна нерівність», 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домагатися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розуміння та засвоєння учнями схеми розв'язування квадратних нерівностей із використанням побудови 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графіка квадратичної функції. Ф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ормувати пер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softHyphen/>
        <w:t>винні вміння вирізняти квадратні нерівності серед інших нерівностей з однією змінною; за готовими графіками квадратичної функції знаходити розв'язки відповідних квадратних нерівностей, а також виконувати послідовні дії відповідно до вивченої схеми для відшукання розв'язків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="00674B54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674B54" w:rsidRPr="008E3B00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Розвивати</w:t>
      </w:r>
      <w:r w:rsidR="00674B54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мислення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навички реалізації теоретичних знань в практичній діяльності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, інформаційні компетенції</w:t>
      </w:r>
      <w:r w:rsidR="00E05C40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, компетенції самоосвіти і саморозвитку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674B54" w:rsidRPr="008E3B00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Виховувати</w:t>
      </w:r>
      <w:r w:rsidR="00674B54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ува</w:t>
      </w:r>
      <w:r w:rsidR="00E05C40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жність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,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E05C40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кмітливість,</w:t>
      </w:r>
      <w:r w:rsidR="00E05C40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активність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, навички спілкування, </w:t>
      </w:r>
      <w:r w:rsidR="00543322" w:rsidRPr="008E3B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групової роботи, </w:t>
      </w:r>
      <w:r w:rsidR="000D4F25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позитивне ставлення до навчання</w:t>
      </w:r>
      <w:r w:rsidR="00674B54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674B54" w:rsidRPr="008E3B00" w:rsidRDefault="00674B54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Тип уроку: 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комбінований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674B54" w:rsidRPr="008E3B00" w:rsidRDefault="00674B54" w:rsidP="00262AB0">
      <w:pPr>
        <w:spacing w:after="0" w:line="360" w:lineRule="auto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Наочність та обладнання: </w:t>
      </w:r>
      <w:r w:rsidR="000D4F25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комп’ютер,</w:t>
      </w:r>
      <w:r w:rsidR="000D4F25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0D4F25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мультимедійний проектор, екран, презентація </w:t>
      </w:r>
      <w:r w:rsidR="008A1C3C" w:rsidRPr="008E3B00">
        <w:rPr>
          <w:rFonts w:ascii="Times New Roman" w:hAnsi="Times New Roman" w:cs="Times New Roman"/>
          <w:sz w:val="28"/>
          <w:szCs w:val="28"/>
          <w:lang w:val="uk-UA"/>
        </w:rPr>
        <w:t>до уроку</w:t>
      </w:r>
      <w:r w:rsidR="000D4F25" w:rsidRPr="008E3B00">
        <w:rPr>
          <w:rFonts w:ascii="Times New Roman" w:hAnsi="Times New Roman" w:cs="Times New Roman"/>
          <w:sz w:val="28"/>
          <w:szCs w:val="28"/>
        </w:rPr>
        <w:t>,</w:t>
      </w:r>
      <w:r w:rsidR="000D4F25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підручник  </w:t>
      </w:r>
      <w:r w:rsidR="008A1C3C" w:rsidRPr="008E3B00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Алгебра</w:t>
      </w:r>
      <w:r w:rsidR="008A1C3C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Підручник для 9 класу. Автори: 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Мерзляк А.Г., Пол</w:t>
      </w:r>
      <w:r w:rsidR="008A1C3C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онський В.Б., Якір М.С.).</w:t>
      </w:r>
      <w:r w:rsidR="000D4F25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8A1C3C" w:rsidRPr="008E3B00" w:rsidRDefault="008A1C3C" w:rsidP="00262AB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iCs/>
          <w:sz w:val="28"/>
          <w:szCs w:val="28"/>
          <w:lang w:val="uk-UA"/>
        </w:rPr>
        <w:t>План уроку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Організаційний момент.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Аналіз контрольної роботи.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Перевірка домашнього завдання.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Формулювання мети і завдань уроку. Мотивація навчальної діяльності учнів.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 xml:space="preserve">Актуалізація опорних знань учнів. 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Формування знань.</w:t>
      </w:r>
    </w:p>
    <w:p w:rsidR="008A1C3C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Формування вмінь.</w:t>
      </w:r>
    </w:p>
    <w:p w:rsidR="00ED0C37" w:rsidRPr="008E3B00" w:rsidRDefault="008A1C3C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Підсумки уроку.</w:t>
      </w:r>
      <w:r w:rsidR="00ED0C37" w:rsidRPr="008E3B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A1C3C" w:rsidRPr="008E3B00" w:rsidRDefault="00ED0C37" w:rsidP="00262AB0">
      <w:pPr>
        <w:pStyle w:val="a5"/>
        <w:numPr>
          <w:ilvl w:val="0"/>
          <w:numId w:val="1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Домашнє завдання.</w:t>
      </w:r>
    </w:p>
    <w:p w:rsidR="005D4ECD" w:rsidRPr="008E3B00" w:rsidRDefault="005D4ECD" w:rsidP="00262A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E3B00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I.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Організаційний </w:t>
      </w:r>
      <w:r w:rsidR="00674C4E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момент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Учитель перевіряє готовність учнів до уроку, </w:t>
      </w:r>
      <w:r w:rsidR="00543322" w:rsidRPr="008E3B00">
        <w:rPr>
          <w:rFonts w:ascii="Times New Roman" w:hAnsi="Times New Roman" w:cs="Times New Roman"/>
          <w:sz w:val="28"/>
          <w:szCs w:val="28"/>
          <w:lang w:val="uk-UA"/>
        </w:rPr>
        <w:t>налаштовує їх на роботу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322" w:rsidRPr="008E3B00" w:rsidRDefault="00543322" w:rsidP="00262AB0">
      <w:pPr>
        <w:spacing w:after="0" w:line="360" w:lineRule="auto"/>
        <w:ind w:left="360" w:hanging="360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8E3B00">
        <w:rPr>
          <w:rFonts w:ascii="Times New Roman" w:hAnsi="Times New Roman" w:cs="Times New Roman"/>
          <w:b/>
          <w:sz w:val="28"/>
          <w:szCs w:val="28"/>
          <w:lang w:val="uk-UA"/>
        </w:rPr>
        <w:t>Аналіз контрольної роботи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3322" w:rsidRPr="008E3B00" w:rsidRDefault="00543322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Учитель повідомляє учням статистичні дані контрольної роботи й організує групову диференційовану роботу.</w:t>
      </w:r>
    </w:p>
    <w:p w:rsidR="00543322" w:rsidRPr="008E3B00" w:rsidRDefault="00543322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Учні, які виконали контрольну роботу без помилок, об’єднуються в групу, що працює над завданням творчого характеру.</w:t>
      </w:r>
    </w:p>
    <w:p w:rsidR="00543322" w:rsidRPr="008E3B00" w:rsidRDefault="00543322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Ці завдання можуть бути такими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(Слайд 1).</w:t>
      </w:r>
    </w:p>
    <w:p w:rsidR="00543322" w:rsidRPr="008E3B00" w:rsidRDefault="00C273CF" w:rsidP="00262AB0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OLE_LINK1"/>
      <w:bookmarkStart w:id="2" w:name="OLE_LINK2"/>
      <w:r w:rsidRPr="008E3B00">
        <w:rPr>
          <w:rFonts w:ascii="Times New Roman" w:hAnsi="Times New Roman"/>
          <w:sz w:val="28"/>
          <w:szCs w:val="28"/>
          <w:lang w:val="uk-UA"/>
        </w:rPr>
        <w:t xml:space="preserve">Побудувати графік функції </w:t>
      </w:r>
      <m:oMath>
        <m:r>
          <w:rPr>
            <w:rFonts w:ascii="Cambria Math" w:hAnsi="Cambria Math"/>
            <w:sz w:val="28"/>
            <w:szCs w:val="28"/>
            <w:lang w:val="uk-UA"/>
          </w:rPr>
          <m:t>y</m:t>
        </m:r>
        <m:r>
          <w:rPr>
            <w:rFonts w:ascii="Cambria Math" w:hAnsi="Times New Roman"/>
            <w:sz w:val="28"/>
            <w:szCs w:val="28"/>
            <w:lang w:val="uk-UA"/>
          </w:rPr>
          <m:t>=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Times New Roman"/>
            <w:sz w:val="28"/>
            <w:szCs w:val="28"/>
            <w:lang w:val="uk-UA"/>
          </w:rPr>
          <m:t>+2</m:t>
        </m:r>
        <m:d>
          <m:dPr>
            <m:begChr m:val="|"/>
            <m:endChr m:val="|"/>
            <m:ctrlPr>
              <w:rPr>
                <w:rFonts w:ascii="Cambria Math" w:hAnsi="Times New Roman"/>
                <w:i/>
                <w:sz w:val="28"/>
                <w:szCs w:val="28"/>
                <w:lang w:val="uk-UA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uk-UA"/>
              </w:rPr>
              <m:t>x</m:t>
            </m:r>
            <m:r>
              <w:rPr>
                <w:rFonts w:ascii="Cambria Math" w:hAnsi="Times New Roman"/>
                <w:sz w:val="28"/>
                <w:szCs w:val="28"/>
                <w:lang w:val="uk-UA"/>
              </w:rPr>
              <m:t>+1</m:t>
            </m:r>
          </m:e>
        </m:d>
        <m:r>
          <w:rPr>
            <w:rFonts w:ascii="Times New Roman" w:hAnsi="Times New Roman"/>
            <w:sz w:val="28"/>
            <w:szCs w:val="28"/>
            <w:lang w:val="uk-UA"/>
          </w:rPr>
          <m:t>-</m:t>
        </m:r>
        <m:r>
          <w:rPr>
            <w:rFonts w:ascii="Cambria Math" w:hAnsi="Cambria Math"/>
            <w:sz w:val="28"/>
            <w:szCs w:val="28"/>
            <w:lang w:val="uk-UA"/>
          </w:rPr>
          <m:t>x</m:t>
        </m:r>
        <m:r>
          <w:rPr>
            <w:rFonts w:ascii="Cambria Math" w:hAnsi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/>
            <w:sz w:val="28"/>
            <w:szCs w:val="28"/>
            <w:lang w:val="uk-UA"/>
          </w:rPr>
          <m:t>2.</m:t>
        </m:r>
      </m:oMath>
    </w:p>
    <w:p w:rsidR="00C273CF" w:rsidRPr="008E3B00" w:rsidRDefault="00C273CF" w:rsidP="00262AB0">
      <w:pPr>
        <w:pStyle w:val="a5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 xml:space="preserve">Побудувати схематично графік функції </w:t>
      </w:r>
      <m:oMath>
        <m:r>
          <w:rPr>
            <w:rFonts w:ascii="Cambria Math" w:hAnsi="Cambria Math"/>
            <w:sz w:val="28"/>
            <w:szCs w:val="28"/>
            <w:lang w:val="uk-UA"/>
          </w:rPr>
          <m:t>y</m:t>
        </m:r>
        <m:r>
          <w:rPr>
            <w:rFonts w:ascii="Cambria Math" w:hAnsi="Times New Roman"/>
            <w:sz w:val="28"/>
            <w:szCs w:val="28"/>
            <w:lang w:val="uk-UA"/>
          </w:rPr>
          <m:t>=</m:t>
        </m:r>
        <m:sSup>
          <m:sSupPr>
            <m:ctrlPr>
              <w:rPr>
                <w:rFonts w:ascii="Cambria Math" w:hAnsi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Times New Roman"/>
            <w:sz w:val="28"/>
            <w:szCs w:val="28"/>
            <w:lang w:val="uk-UA"/>
          </w:rPr>
          <m:t>+</m:t>
        </m:r>
        <m:r>
          <w:rPr>
            <w:rFonts w:ascii="Cambria Math" w:hAnsi="Cambria Math"/>
            <w:sz w:val="28"/>
            <w:szCs w:val="28"/>
            <w:lang w:val="uk-UA"/>
          </w:rPr>
          <m:t>bx</m:t>
        </m:r>
        <m:r>
          <w:rPr>
            <w:rFonts w:ascii="Cambria Math" w:hAnsi="Times New Roman"/>
            <w:sz w:val="28"/>
            <w:szCs w:val="28"/>
            <w:lang w:val="uk-UA"/>
          </w:rPr>
          <m:t>+</m:t>
        </m:r>
        <m:r>
          <w:rPr>
            <w:rFonts w:ascii="Cambria Math" w:hAnsi="Cambria Math"/>
            <w:sz w:val="28"/>
            <w:szCs w:val="28"/>
            <w:lang w:val="uk-UA"/>
          </w:rPr>
          <m:t>c</m:t>
        </m:r>
      </m:oMath>
      <w:r w:rsidRPr="008E3B00">
        <w:rPr>
          <w:rFonts w:ascii="Times New Roman" w:hAnsi="Times New Roman"/>
          <w:sz w:val="28"/>
          <w:szCs w:val="28"/>
          <w:lang w:val="uk-UA"/>
        </w:rPr>
        <w:t xml:space="preserve">, якщо відомо, що </w:t>
      </w:r>
      <m:oMath>
        <m:r>
          <w:rPr>
            <w:rFonts w:ascii="Cambria Math" w:hAnsi="Cambria Math"/>
            <w:sz w:val="28"/>
            <w:szCs w:val="28"/>
            <w:lang w:val="uk-UA"/>
          </w:rPr>
          <m:t>a</m:t>
        </m:r>
        <m:r>
          <w:rPr>
            <w:rFonts w:ascii="Cambria Math" w:hAnsi="Times New Roman"/>
            <w:sz w:val="28"/>
            <w:szCs w:val="28"/>
            <w:lang w:val="uk-UA"/>
          </w:rPr>
          <m:t xml:space="preserve">&lt;0, </m:t>
        </m:r>
        <m:r>
          <w:rPr>
            <w:rFonts w:ascii="Cambria Math" w:hAnsi="Cambria Math"/>
            <w:sz w:val="28"/>
            <w:szCs w:val="28"/>
            <w:lang w:val="uk-UA"/>
          </w:rPr>
          <m:t>b</m:t>
        </m:r>
        <m:r>
          <w:rPr>
            <w:rFonts w:ascii="Cambria Math" w:hAnsi="Times New Roman"/>
            <w:sz w:val="28"/>
            <w:szCs w:val="28"/>
            <w:lang w:val="uk-UA"/>
          </w:rPr>
          <m:t xml:space="preserve">&gt;0, </m:t>
        </m:r>
        <m:r>
          <w:rPr>
            <w:rFonts w:ascii="Cambria Math" w:hAnsi="Cambria Math"/>
            <w:sz w:val="28"/>
            <w:szCs w:val="28"/>
            <w:lang w:val="uk-UA"/>
          </w:rPr>
          <m:t>D</m:t>
        </m:r>
        <m:r>
          <w:rPr>
            <w:rFonts w:ascii="Cambria Math" w:hAnsi="Times New Roman"/>
            <w:sz w:val="28"/>
            <w:szCs w:val="28"/>
            <w:lang w:val="uk-UA"/>
          </w:rPr>
          <m:t>&gt;0</m:t>
        </m:r>
      </m:oMath>
      <w:r w:rsidRPr="008E3B00">
        <w:rPr>
          <w:rFonts w:ascii="Times New Roman" w:hAnsi="Times New Roman"/>
          <w:sz w:val="28"/>
          <w:szCs w:val="28"/>
        </w:rPr>
        <w:t xml:space="preserve"> (</w:t>
      </w:r>
      <w:r w:rsidRPr="008E3B00">
        <w:rPr>
          <w:rFonts w:ascii="Times New Roman" w:hAnsi="Times New Roman"/>
          <w:i/>
          <w:sz w:val="28"/>
          <w:szCs w:val="28"/>
          <w:lang w:val="en-US"/>
        </w:rPr>
        <w:t>D</w:t>
      </w:r>
      <w:r w:rsidRPr="008E3B00">
        <w:rPr>
          <w:rFonts w:ascii="Times New Roman" w:hAnsi="Times New Roman"/>
          <w:sz w:val="28"/>
          <w:szCs w:val="28"/>
        </w:rPr>
        <w:t xml:space="preserve"> – </w:t>
      </w:r>
      <w:r w:rsidRPr="008E3B00">
        <w:rPr>
          <w:rFonts w:ascii="Times New Roman" w:hAnsi="Times New Roman"/>
          <w:sz w:val="28"/>
          <w:szCs w:val="28"/>
          <w:lang w:val="uk-UA"/>
        </w:rPr>
        <w:t xml:space="preserve">дискримінант квадратного тричлена). </w:t>
      </w:r>
    </w:p>
    <w:bookmarkEnd w:id="1"/>
    <w:bookmarkEnd w:id="2"/>
    <w:p w:rsidR="00C273CF" w:rsidRPr="008E3B00" w:rsidRDefault="00C273CF" w:rsidP="00262AB0">
      <w:pPr>
        <w:pStyle w:val="a5"/>
        <w:spacing w:after="0" w:line="360" w:lineRule="auto"/>
        <w:ind w:left="900"/>
        <w:jc w:val="both"/>
        <w:rPr>
          <w:rFonts w:ascii="Times New Roman" w:hAnsi="Times New Roman"/>
          <w:sz w:val="28"/>
          <w:szCs w:val="28"/>
          <w:lang w:val="uk-UA"/>
        </w:rPr>
      </w:pPr>
      <w:r w:rsidRPr="008E3B00">
        <w:rPr>
          <w:rFonts w:ascii="Times New Roman" w:hAnsi="Times New Roman"/>
          <w:sz w:val="28"/>
          <w:szCs w:val="28"/>
          <w:lang w:val="uk-UA"/>
        </w:rPr>
        <w:t>Решта учнів працюють над помилками.</w:t>
      </w:r>
    </w:p>
    <w:p w:rsidR="005D4ECD" w:rsidRPr="008E3B00" w:rsidRDefault="00543322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I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5D4ECD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. Перевірка домашнього завдання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Учитель збирає зошити для перевірки та оцінювання якості виконання домашньої роботи</w:t>
      </w:r>
      <w:r w:rsidR="00227140" w:rsidRPr="008E3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227140"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Формулювання мети і завдань уроку. 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Мотивація навчальної діяльності учнів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Учитель </w:t>
      </w:r>
      <w:r w:rsidR="00227140" w:rsidRPr="008E3B00">
        <w:rPr>
          <w:rFonts w:ascii="Times New Roman" w:hAnsi="Times New Roman" w:cs="Times New Roman"/>
          <w:sz w:val="28"/>
          <w:szCs w:val="28"/>
          <w:lang w:val="uk-UA"/>
        </w:rPr>
        <w:t>зазначає, що учні вже вміють розв’язувати лінійні нерівності та їх системи, і повідомляє, що на цьому уроці вони познайомляться з означенням квадратичної нерівності (або нерівно</w:t>
      </w:r>
      <w:r w:rsidR="00227140"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стей другого степеня) та одним із способів розв’язування квадратних нерівностей </w:t>
      </w:r>
      <w:r w:rsidR="00227140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із використанням побудови графіка квадратичної функції.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Мета даного уроку — вивчення означення квадратних нерівностей, схеми їх розв'язування, а також форму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вання вмінь застосовувати вивчене означення та схему для того, щоб відрізняти квадратні нерівності від інших нерівностей з од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нією змінною та знаходити розв'язки квадратних нерівностей.</w:t>
      </w:r>
    </w:p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Актуалізація опорних знань та вмінь учнів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Усні вправи</w:t>
      </w:r>
    </w:p>
    <w:p w:rsidR="005D4ECD" w:rsidRPr="008E3B00" w:rsidRDefault="00877462" w:rsidP="00262AB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384D1D" w:rsidRPr="008E3B00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Слайд 2</w:t>
      </w:r>
      <w:r w:rsidR="00384D1D" w:rsidRPr="008E3B0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262AB0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5D4ECD" w:rsidRPr="008E3B00">
        <w:rPr>
          <w:rFonts w:ascii="Times New Roman" w:hAnsi="Times New Roman" w:cs="Times New Roman"/>
          <w:sz w:val="28"/>
          <w:szCs w:val="28"/>
          <w:lang w:val="uk-UA"/>
        </w:rPr>
        <w:t>Серед наведених рівнянь укажіть рівняння, що задають ква</w:t>
      </w:r>
      <w:r w:rsidR="005D4ECD"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дратичну функцію:</w:t>
      </w:r>
    </w:p>
    <w:p w:rsidR="005D4ECD" w:rsidRPr="008E3B00" w:rsidRDefault="005D4ECD" w:rsidP="00262AB0">
      <w:pPr>
        <w:spacing w:after="0" w:line="36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у =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+ х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1;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= х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+ 1;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= 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1;</w:t>
      </w:r>
    </w:p>
    <w:p w:rsidR="005D4ECD" w:rsidRPr="008E3B00" w:rsidRDefault="005D4ECD" w:rsidP="00262AB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4)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 = -х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5)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= 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;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6)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 = -х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</w:p>
    <w:p w:rsidR="005D4ECD" w:rsidRPr="008E3B00" w:rsidRDefault="005D4ECD" w:rsidP="00262AB0">
      <w:pPr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Для вказаних функцій назвіть коефіцієнти квадратного три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члена (у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формулі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у = ах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+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en-US"/>
        </w:rPr>
        <w:t>b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х + с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77462" w:rsidRPr="008E3B00" w:rsidRDefault="00877462" w:rsidP="00262AB0">
      <w:pPr>
        <w:spacing w:after="0" w:line="360" w:lineRule="auto"/>
        <w:ind w:left="720"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Клас працює фронтально. Кожний приклад пояснює новий учень. </w:t>
      </w:r>
    </w:p>
    <w:p w:rsidR="00877462" w:rsidRPr="008E3B00" w:rsidRDefault="00877462" w:rsidP="00262AB0">
      <w:pPr>
        <w:spacing w:after="0" w:line="360" w:lineRule="auto"/>
        <w:ind w:left="720" w:hanging="2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94C9C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Назвати проміжки знакосталості функції, користуючись графіком (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Слайд 3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F1082D" w:rsidRPr="008E3B00" w:rsidRDefault="00F1082D" w:rsidP="00262AB0">
      <w:pPr>
        <w:spacing w:after="0" w:line="360" w:lineRule="auto"/>
        <w:ind w:left="720" w:hanging="29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63931" cy="1696916"/>
            <wp:effectExtent l="19050" t="0" r="7719" b="0"/>
            <wp:docPr id="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9304" t="24645" r="32321" b="163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930" cy="1696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2485" w:rsidRPr="008E3B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46090" cy="1661746"/>
            <wp:effectExtent l="19050" t="0" r="176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9625" t="25355" r="32480" b="165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973" cy="1662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7983" cy="1652954"/>
            <wp:effectExtent l="19050" t="0" r="4617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9426" t="25355" r="32373" b="1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301" cy="16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7462" w:rsidRPr="008E3B00" w:rsidRDefault="00F1082D" w:rsidP="00262AB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Кожний малюнок пояснює новий учень. </w:t>
      </w:r>
      <w:r w:rsidR="00877462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Пошук відповіді – міркування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вголос. </w:t>
      </w:r>
      <w:r w:rsidR="00877462" w:rsidRPr="008E3B00">
        <w:rPr>
          <w:rFonts w:ascii="Times New Roman" w:hAnsi="Times New Roman" w:cs="Times New Roman"/>
          <w:sz w:val="28"/>
          <w:szCs w:val="28"/>
          <w:lang w:val="uk-UA"/>
        </w:rPr>
        <w:t>Клас слідкує за відповіддю товариша, погоджується або висловлює іншу думку.</w:t>
      </w:r>
    </w:p>
    <w:p w:rsidR="00397687" w:rsidRPr="008E3B00" w:rsidRDefault="00397687" w:rsidP="00262AB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Учитель підводить підсумки усної роботи. Звертає увагу на допущені помилки, коректує відповіді учнів.</w:t>
      </w:r>
    </w:p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ED0C37"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знань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План вивчення нового матеріалу</w:t>
      </w:r>
    </w:p>
    <w:p w:rsidR="005D4ECD" w:rsidRPr="008E3B00" w:rsidRDefault="005D4ECD" w:rsidP="00262A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Означення квадратної нерівності. Приклади квадратних нерів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ностей з різними коефіцієнтами.</w:t>
      </w:r>
    </w:p>
    <w:p w:rsidR="005D4ECD" w:rsidRPr="008E3B00" w:rsidRDefault="005D4ECD" w:rsidP="00262A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Схема розв'язування квадратних нерівностей за допомогою по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>будови графіка відповідної квадратичної функції.</w:t>
      </w:r>
    </w:p>
    <w:p w:rsidR="005D4ECD" w:rsidRPr="008E3B00" w:rsidRDefault="00384D1D" w:rsidP="00262AB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Кількість розв’язків квадратної не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рівності</w:t>
      </w:r>
    </w:p>
    <w:p w:rsidR="001F79C6" w:rsidRPr="008E3B00" w:rsidRDefault="001F79C6" w:rsidP="00262AB0">
      <w:pPr>
        <w:widowControl w:val="0"/>
        <w:autoSpaceDE w:val="0"/>
        <w:autoSpaceDN w:val="0"/>
        <w:adjustRightInd w:val="0"/>
        <w:spacing w:after="0" w:line="360" w:lineRule="auto"/>
        <w:ind w:firstLine="765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1. Означення квадратної нерівності. Приклади квадратних нерів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softHyphen/>
        <w:t>ностей з різними коефіцієнтами.</w:t>
      </w:r>
    </w:p>
    <w:p w:rsidR="001F79C6" w:rsidRPr="008E3B00" w:rsidRDefault="00F529B7" w:rsidP="00262A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Виконуючи завдання №2, ми з’ясовували, на яких проміжках функція  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)=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ax</w:t>
      </w:r>
      <w:r w:rsidRPr="008E3B00">
        <w:rPr>
          <w:rFonts w:ascii="Times New Roman" w:hAnsi="Times New Roman" w:cs="Times New Roman"/>
          <w:i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proofErr w:type="spellStart"/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bx</w:t>
      </w:r>
      <w:proofErr w:type="spellEnd"/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+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набуває додатних значень, а на яких від’ємних.  Встановлюючи проміжки </w:t>
      </w:r>
      <w:proofErr w:type="spellStart"/>
      <w:r w:rsidRPr="008E3B00">
        <w:rPr>
          <w:rFonts w:ascii="Times New Roman" w:hAnsi="Times New Roman" w:cs="Times New Roman"/>
          <w:sz w:val="28"/>
          <w:szCs w:val="28"/>
          <w:lang w:val="uk-UA"/>
        </w:rPr>
        <w:t>знакосталості</w:t>
      </w:r>
      <w:proofErr w:type="spellEnd"/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функції 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, ми тим самим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розв’язували нерівності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ax</w:t>
      </w:r>
      <w:r w:rsidRPr="008E3B00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proofErr w:type="spellStart"/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bx</w:t>
      </w:r>
      <w:proofErr w:type="spellEnd"/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&gt;0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і   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ax</w:t>
      </w:r>
      <w:r w:rsidRPr="008E3B00">
        <w:rPr>
          <w:rFonts w:ascii="Times New Roman" w:hAnsi="Times New Roman" w:cs="Times New Roman"/>
          <w:b/>
          <w:i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proofErr w:type="spellStart"/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bx</w:t>
      </w:r>
      <w:proofErr w:type="spellEnd"/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+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en-US"/>
        </w:rPr>
        <w:t>c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&lt;0</w:t>
      </w:r>
      <w:r w:rsidR="001F79C6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F79C6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Такі нерівності називаються </w:t>
      </w:r>
      <w:r w:rsidR="001F79C6"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квадратними</w:t>
      </w:r>
      <w:r w:rsidR="001F79C6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, якщо </w:t>
      </w:r>
      <w:r w:rsidR="001F79C6" w:rsidRPr="008E3B0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а</w:t>
      </w:r>
      <w:r w:rsidR="001F79C6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1F79C6" w:rsidRPr="008E3B00">
        <w:rPr>
          <w:rFonts w:ascii="Times New Roman" w:hAnsi="Times New Roman" w:cs="Times New Roman"/>
          <w:i/>
          <w:iCs/>
          <w:position w:val="-4"/>
          <w:sz w:val="28"/>
          <w:szCs w:val="28"/>
          <w:lang w:val="uk-UA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5pt;height:13.55pt" o:ole="">
            <v:imagedata r:id="rId9" o:title=""/>
          </v:shape>
          <o:OLEObject Type="Embed" ProgID="Equation.3" ShapeID="_x0000_i1025" DrawAspect="Content" ObjectID="_1578721254" r:id="rId10"/>
        </w:object>
      </w:r>
      <w:r w:rsidR="001F79C6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1F79C6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="001F79C6" w:rsidRPr="008E3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4ECD" w:rsidRPr="008E3B00" w:rsidRDefault="00384D1D" w:rsidP="00262AB0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(Слайд 4)</w:t>
      </w:r>
      <w:r w:rsidR="001F79C6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="001F79C6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Означення квадратної нерівності, приклади.</w:t>
      </w:r>
    </w:p>
    <w:p w:rsidR="00717DA3" w:rsidRPr="008E3B00" w:rsidRDefault="00717DA3" w:rsidP="00262AB0">
      <w:pPr>
        <w:spacing w:after="0" w:line="360" w:lineRule="auto"/>
        <w:ind w:firstLine="500"/>
        <w:jc w:val="both"/>
        <w:rPr>
          <w:rFonts w:ascii="Times New Roman" w:hAnsi="Times New Roman" w:cs="Times New Roman"/>
          <w:sz w:val="28"/>
          <w:szCs w:val="28"/>
        </w:rPr>
      </w:pPr>
      <w:r w:rsidRPr="00A94C9C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Нерівності виду </w:t>
      </w:r>
      <w:r w:rsidRPr="008E3B0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ах</w:t>
      </w:r>
      <w:r w:rsidRPr="008E3B00">
        <w:rPr>
          <w:rFonts w:ascii="Times New Roman" w:hAnsi="Times New Roman" w:cs="Times New Roman"/>
          <w:b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+ 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b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х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+ 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&gt;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 (&lt;0; 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≥ </w:t>
      </w:r>
      <w:r w:rsidRPr="008E3B00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0;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≤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0) </w:t>
      </w:r>
      <w:r w:rsidRPr="00A94C9C">
        <w:rPr>
          <w:rFonts w:ascii="Times New Roman" w:hAnsi="Times New Roman" w:cs="Times New Roman"/>
          <w:bCs/>
          <w:iCs/>
          <w:sz w:val="28"/>
          <w:szCs w:val="28"/>
          <w:lang w:val="uk-UA"/>
        </w:rPr>
        <w:t>називаються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квадратними, </w:t>
      </w:r>
      <w:r w:rsidRPr="00A94C9C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якщо</w:t>
      </w:r>
      <w:r w:rsidRPr="008E3B00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а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/>
          <w:iCs/>
          <w:position w:val="-4"/>
          <w:sz w:val="28"/>
          <w:szCs w:val="28"/>
          <w:lang w:val="uk-UA"/>
        </w:rPr>
        <w:object w:dxaOrig="220" w:dyaOrig="220">
          <v:shape id="_x0000_i1026" type="#_x0000_t75" style="width:13.55pt;height:13.55pt" o:ole="">
            <v:imagedata r:id="rId9" o:title=""/>
          </v:shape>
          <o:OLEObject Type="Embed" ProgID="Equation.3" ShapeID="_x0000_i1026" DrawAspect="Content" ObjectID="_1578721255" r:id="rId11"/>
        </w:objec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0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17DA3" w:rsidRPr="008E3B00" w:rsidRDefault="00717DA3" w:rsidP="00262AB0">
      <w:pPr>
        <w:spacing w:after="0" w:line="360" w:lineRule="auto"/>
        <w:ind w:firstLine="50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Приклад</w:t>
      </w:r>
      <w:r w:rsidR="00A94C9C">
        <w:rPr>
          <w:rFonts w:ascii="Times New Roman" w:hAnsi="Times New Roman" w:cs="Times New Roman"/>
          <w:i/>
          <w:iCs/>
          <w:sz w:val="28"/>
          <w:szCs w:val="28"/>
          <w:u w:val="single"/>
          <w:lang w:val="uk-UA"/>
        </w:rPr>
        <w:t>и</w:t>
      </w:r>
      <w:r w:rsidR="00A94C9C">
        <w:rPr>
          <w:rFonts w:ascii="Times New Roman" w:hAnsi="Times New Roman" w:cs="Times New Roman"/>
          <w:i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sz w:val="28"/>
          <w:szCs w:val="28"/>
        </w:rPr>
        <w:t>3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&gt;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0,            </w:t>
      </w:r>
      <w:r w:rsidRPr="008E3B00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8E3B00">
        <w:rPr>
          <w:rFonts w:ascii="Times New Roman" w:hAnsi="Times New Roman" w:cs="Times New Roman"/>
          <w:sz w:val="28"/>
          <w:szCs w:val="28"/>
        </w:rPr>
        <w:t xml:space="preserve"> ≥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0,          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2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х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&lt;</w:t>
      </w:r>
      <w:r w:rsidRPr="008E3B0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0,      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-х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&gt;</w:t>
      </w:r>
      <w:r w:rsidRPr="008E3B0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0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717DA3" w:rsidRPr="008E3B00" w:rsidRDefault="00717DA3" w:rsidP="00262A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2. Схема розв'язування квадратних нерівностей за допомогою по</w:t>
      </w: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softHyphen/>
        <w:t>будови графіка відповідної квадратичної функції.</w:t>
      </w:r>
    </w:p>
    <w:p w:rsidR="00802485" w:rsidRPr="008E3B00" w:rsidRDefault="00802485" w:rsidP="00262A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Учням пропонується в парах спробувати вивести алгоритм розв’язування квадратних нерівностей за допомогою побудови графіка відповідної квадратної функції.</w:t>
      </w:r>
    </w:p>
    <w:p w:rsidR="00B25A16" w:rsidRPr="008E3B00" w:rsidRDefault="00B25A16" w:rsidP="00262A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Після обговорення учні записують у зошити схему розв’язування квадратних нерівностей графічним способом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(Слайд 5).</w:t>
      </w:r>
    </w:p>
    <w:p w:rsidR="00B25A16" w:rsidRPr="008E3B00" w:rsidRDefault="00B25A16" w:rsidP="00262AB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2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0"/>
        <w:gridCol w:w="9000"/>
        <w:gridCol w:w="360"/>
      </w:tblGrid>
      <w:tr w:rsidR="005D4ECD" w:rsidRPr="008E3B00" w:rsidTr="008B341B">
        <w:trPr>
          <w:trHeight w:val="71"/>
        </w:trPr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0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Схема розв'язування квадратних нерівностей</w:t>
            </w:r>
          </w:p>
        </w:tc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CD" w:rsidRPr="008E3B00" w:rsidTr="008B341B">
        <w:trPr>
          <w:trHeight w:val="71"/>
        </w:trPr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shd w:val="clear" w:color="auto" w:fill="FFFFFF"/>
          </w:tcPr>
          <w:p w:rsidR="00C743A3" w:rsidRPr="00C743A3" w:rsidRDefault="005D4ECD" w:rsidP="00262AB0">
            <w:pPr>
              <w:spacing w:after="0" w:line="360" w:lineRule="auto"/>
              <w:ind w:left="320" w:hanging="32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8E3B00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1.</w:t>
            </w:r>
            <w:r w:rsidRPr="008E3B0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C743A3" w:rsidRPr="00C743A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Розглянути функцію </w:t>
            </w:r>
            <w:r w:rsidR="00C743A3" w:rsidRPr="00C743A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y</w:t>
            </w:r>
            <w:r w:rsidR="00C743A3" w:rsidRPr="00C743A3">
              <w:rPr>
                <w:rFonts w:ascii="Times New Roman" w:hAnsi="Times New Roman" w:cs="Times New Roman"/>
                <w:bCs/>
                <w:sz w:val="28"/>
                <w:szCs w:val="28"/>
              </w:rPr>
              <w:t>=</w:t>
            </w:r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ax</w:t>
            </w:r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  <w:lang w:val="uk-UA"/>
              </w:rPr>
              <w:t>2</w:t>
            </w:r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+</w:t>
            </w:r>
            <w:proofErr w:type="spellStart"/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bx</w:t>
            </w:r>
            <w:proofErr w:type="spellEnd"/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+</w:t>
            </w:r>
            <w:r w:rsidR="00C743A3" w:rsidRPr="00C743A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="00C743A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.</w:t>
            </w:r>
          </w:p>
          <w:p w:rsidR="00330EA6" w:rsidRDefault="00C743A3" w:rsidP="00262AB0">
            <w:pPr>
              <w:spacing w:after="0" w:line="360" w:lineRule="auto"/>
              <w:ind w:left="320" w:hanging="3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  <w:r w:rsidR="00330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Визначити напрямок віток параболи.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5D4ECD" w:rsidRPr="008E3B00" w:rsidRDefault="00330EA6" w:rsidP="00262AB0">
            <w:pPr>
              <w:spacing w:after="0" w:line="360" w:lineRule="auto"/>
              <w:ind w:left="320" w:hanging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3. </w:t>
            </w:r>
            <w:r w:rsidR="005D4ECD"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Знайти </w:t>
            </w:r>
            <w:r w:rsidR="00C743A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нулі функції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(значення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 яких у=0) або визначити, що їх немає</w:t>
            </w:r>
            <w:r w:rsidR="005D4ECD"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CD" w:rsidRPr="008E3B00" w:rsidTr="008B341B">
        <w:trPr>
          <w:trHeight w:val="71"/>
        </w:trPr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shd w:val="clear" w:color="auto" w:fill="FFFFFF"/>
          </w:tcPr>
          <w:p w:rsidR="005D4ECD" w:rsidRPr="008E3B00" w:rsidRDefault="00330EA6" w:rsidP="00262AB0">
            <w:pPr>
              <w:spacing w:after="0" w:line="360" w:lineRule="auto"/>
              <w:ind w:left="320" w:hanging="3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5D4ECD"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Побудувати ескіз графіка квадратичної функції </w:t>
            </w:r>
            <w:r w:rsidR="005D4ECD" w:rsidRPr="008E3B00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lang w:val="uk-UA"/>
              </w:rPr>
              <w:t>у</w:t>
            </w:r>
            <w:r w:rsidR="005D4ECD" w:rsidRPr="008E3B00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5D4ECD"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= ах</w:t>
            </w:r>
            <w:r w:rsidR="005D4ECD" w:rsidRPr="008E3B00">
              <w:rPr>
                <w:rFonts w:ascii="Times New Roman" w:hAnsi="Times New Roman" w:cs="Times New Roman"/>
                <w:iCs/>
                <w:sz w:val="28"/>
                <w:szCs w:val="28"/>
                <w:vertAlign w:val="superscript"/>
                <w:lang w:val="uk-UA"/>
              </w:rPr>
              <w:t>2</w:t>
            </w:r>
            <w:r w:rsidR="005D4ECD"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 </w:t>
            </w:r>
            <w:r w:rsidR="005D4ECD"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+ </w:t>
            </w:r>
            <w:r w:rsidR="005D4ECD"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b</w:t>
            </w:r>
            <w:r w:rsidR="005D4ECD"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х + с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.</w:t>
            </w:r>
          </w:p>
        </w:tc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ECD" w:rsidRPr="008E3B00" w:rsidTr="008B341B">
        <w:trPr>
          <w:trHeight w:val="71"/>
        </w:trPr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0" w:type="dxa"/>
            <w:shd w:val="clear" w:color="auto" w:fill="FFFFFF"/>
          </w:tcPr>
          <w:p w:rsidR="00330EA6" w:rsidRDefault="00330EA6" w:rsidP="00262AB0">
            <w:pPr>
              <w:spacing w:after="0" w:line="360" w:lineRule="auto"/>
              <w:ind w:left="320" w:hanging="32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5D4ECD"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графіком визначити проміжки знакосталості функції та вибрати потрібні.</w:t>
            </w:r>
          </w:p>
          <w:p w:rsidR="005D4ECD" w:rsidRPr="008E3B00" w:rsidRDefault="005D4ECD" w:rsidP="00262AB0">
            <w:pPr>
              <w:spacing w:after="0" w:line="360" w:lineRule="auto"/>
              <w:ind w:firstLine="4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випадку &gt;</w:t>
            </w:r>
            <w:r w:rsidRPr="008E3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відповідно отримаємо проміжок</w:t>
            </w:r>
            <w:r w:rsidR="00330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(проміжки)</w:t>
            </w: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для якого точки параболи лежать вище осі </w:t>
            </w:r>
            <w:r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 xml:space="preserve">Ох, </w:t>
            </w: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для випадку &lt; 0 відпо</w:t>
            </w: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softHyphen/>
              <w:t>відно отримаємо проміжки</w:t>
            </w:r>
            <w:r w:rsidR="00330E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(проміжок)</w:t>
            </w:r>
            <w:r w:rsidRPr="008E3B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для яких точки параболи лежать нижче осі </w:t>
            </w:r>
            <w:r w:rsidRPr="008E3B00">
              <w:rPr>
                <w:rFonts w:ascii="Times New Roman" w:hAnsi="Times New Roman" w:cs="Times New Roman"/>
                <w:i/>
                <w:iCs/>
                <w:sz w:val="28"/>
                <w:szCs w:val="28"/>
                <w:lang w:val="uk-UA"/>
              </w:rPr>
              <w:t>Ох.</w:t>
            </w:r>
          </w:p>
        </w:tc>
        <w:tc>
          <w:tcPr>
            <w:tcW w:w="360" w:type="dxa"/>
            <w:shd w:val="clear" w:color="auto" w:fill="FFFFFF"/>
          </w:tcPr>
          <w:p w:rsidR="005D4ECD" w:rsidRPr="008E3B00" w:rsidRDefault="005D4ECD" w:rsidP="00262AB0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F65059" w:rsidRPr="008E3B00" w:rsidRDefault="00F65059" w:rsidP="00262AB0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i/>
          <w:sz w:val="28"/>
          <w:szCs w:val="28"/>
          <w:u w:val="single"/>
          <w:lang w:val="uk-UA"/>
        </w:rPr>
        <w:t>Приклад</w:t>
      </w: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C22D9" w:rsidRPr="008E3B00">
        <w:rPr>
          <w:rFonts w:ascii="Times New Roman" w:hAnsi="Times New Roman" w:cs="Times New Roman"/>
          <w:bCs/>
          <w:i/>
          <w:sz w:val="28"/>
          <w:szCs w:val="28"/>
          <w:lang w:val="uk-UA"/>
        </w:rPr>
        <w:t>(Слайд 6)</w:t>
      </w:r>
    </w:p>
    <w:p w:rsidR="00F65059" w:rsidRPr="008E3B00" w:rsidRDefault="00F65059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Розв’язати нерівність </w:t>
      </w:r>
      <w:r w:rsidRPr="008E3B00">
        <w:rPr>
          <w:rFonts w:ascii="Times New Roman" w:hAnsi="Times New Roman" w:cs="Times New Roman"/>
          <w:bCs/>
          <w:sz w:val="28"/>
          <w:szCs w:val="28"/>
        </w:rPr>
        <w:tab/>
      </w: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8E3B00">
        <w:rPr>
          <w:rFonts w:ascii="Times New Roman" w:hAnsi="Times New Roman" w:cs="Times New Roman"/>
          <w:bCs/>
          <w:sz w:val="28"/>
          <w:szCs w:val="28"/>
        </w:rPr>
        <w:t>+8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bCs/>
          <w:sz w:val="28"/>
          <w:szCs w:val="28"/>
        </w:rPr>
        <w:t>-12≥0</w:t>
      </w:r>
    </w:p>
    <w:p w:rsidR="00F65059" w:rsidRPr="008E3B00" w:rsidRDefault="00F65059" w:rsidP="00262AB0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i/>
          <w:sz w:val="28"/>
          <w:szCs w:val="28"/>
          <w:lang w:val="uk-UA"/>
        </w:rPr>
        <w:t>Розв’язання</w:t>
      </w:r>
    </w:p>
    <w:p w:rsidR="00330EA6" w:rsidRDefault="00EC22D9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1. </w:t>
      </w:r>
      <w:r w:rsidR="00330EA6">
        <w:rPr>
          <w:rFonts w:ascii="Times New Roman" w:hAnsi="Times New Roman" w:cs="Times New Roman"/>
          <w:bCs/>
          <w:sz w:val="28"/>
          <w:szCs w:val="28"/>
          <w:lang w:val="uk-UA"/>
        </w:rPr>
        <w:t>Розглянемо функцію у=</w:t>
      </w: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–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8E3B00">
        <w:rPr>
          <w:rFonts w:ascii="Times New Roman" w:hAnsi="Times New Roman" w:cs="Times New Roman"/>
          <w:bCs/>
          <w:sz w:val="28"/>
          <w:szCs w:val="28"/>
        </w:rPr>
        <w:t>+8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Pr="008E3B00">
        <w:rPr>
          <w:rFonts w:ascii="Times New Roman" w:hAnsi="Times New Roman" w:cs="Times New Roman"/>
          <w:bCs/>
          <w:sz w:val="28"/>
          <w:szCs w:val="28"/>
        </w:rPr>
        <w:t>-12</w:t>
      </w:r>
      <w:r w:rsidR="00330EA6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C22D9" w:rsidRPr="008E3B00" w:rsidRDefault="00330EA6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Графіком функції 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F65059" w:rsidRPr="008E3B00" w:rsidRDefault="00EC22D9" w:rsidP="00262AB0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=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8</w:t>
      </w:r>
      <w:r w:rsidRPr="008E3B00">
        <w:rPr>
          <w:rFonts w:ascii="Times New Roman" w:hAnsi="Times New Roman" w:cs="Times New Roman"/>
          <w:iCs/>
          <w:sz w:val="28"/>
          <w:szCs w:val="28"/>
          <w:vertAlign w:val="superscript"/>
          <w:lang w:val="uk-UA"/>
        </w:rPr>
        <w:t>2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-4</w:t>
      </w:r>
      <w:r w:rsidRPr="008E3B00">
        <w:rPr>
          <w:rFonts w:ascii="Times New Roman" w:hAnsi="Calibri" w:cs="Times New Roman"/>
          <w:iCs/>
          <w:sz w:val="28"/>
          <w:szCs w:val="28"/>
          <w:lang w:val="uk-UA"/>
        </w:rPr>
        <w:t>̇̇</w:t>
      </w:r>
      <w:proofErr w:type="gramStart"/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>·(</w:t>
      </w:r>
      <w:proofErr w:type="gramEnd"/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-1)·(-12) = 64-48=16; 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en-US"/>
        </w:rPr>
        <w:t>D&gt;0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, </w:t>
      </w:r>
    </w:p>
    <w:p w:rsidR="00EC22D9" w:rsidRPr="008E3B00" w:rsidRDefault="00240140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8+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16</m:t>
                  </m:r>
                </m:e>
              </m:rad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(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1)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uk-UA"/>
            </w:rPr>
            <m:t xml:space="preserve">=2;                </m:t>
          </m:r>
          <m:sSub>
            <m:sSub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Times New Roman" w:cs="Times New Roman"/>
              <w:sz w:val="28"/>
              <w:szCs w:val="28"/>
              <w:lang w:val="uk-UA"/>
            </w:rPr>
            <m:t>=</m:t>
          </m:r>
          <m:f>
            <m:fPr>
              <m:ctrlPr>
                <w:rPr>
                  <w:rFonts w:ascii="Cambria Math" w:hAnsi="Times New Roman" w:cs="Times New Roman"/>
                  <w:bCs/>
                  <w:i/>
                  <w:sz w:val="28"/>
                  <w:szCs w:val="28"/>
                  <w:lang w:val="uk-UA"/>
                </w:rPr>
              </m:ctrlPr>
            </m:fPr>
            <m:num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8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hAnsi="Times New Roman" w:cs="Times New Roman"/>
                      <w:bCs/>
                      <w:i/>
                      <w:sz w:val="28"/>
                      <w:szCs w:val="28"/>
                      <w:lang w:val="uk-UA"/>
                    </w:rPr>
                  </m:ctrlPr>
                </m:radPr>
                <m:deg/>
                <m:e>
                  <m:r>
                    <w:rPr>
                      <w:rFonts w:ascii="Cambria Math" w:hAnsi="Times New Roman" w:cs="Times New Roman"/>
                      <w:sz w:val="28"/>
                      <w:szCs w:val="28"/>
                      <w:lang w:val="uk-UA"/>
                    </w:rPr>
                    <m:t>16</m:t>
                  </m:r>
                </m:e>
              </m:rad>
            </m:num>
            <m:den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2</m:t>
              </m:r>
              <m:r>
                <w:rPr>
                  <w:rFonts w:ascii="Times New Roman" w:hAnsi="Times New Roman" w:cs="Times New Roman"/>
                  <w:sz w:val="28"/>
                  <w:szCs w:val="28"/>
                  <w:lang w:val="uk-UA"/>
                </w:rPr>
                <m:t>∙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(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-</m:t>
              </m:r>
              <m:r>
                <w:rPr>
                  <w:rFonts w:ascii="Cambria Math" w:hAnsi="Times New Roman" w:cs="Times New Roman"/>
                  <w:sz w:val="28"/>
                  <w:szCs w:val="28"/>
                  <w:lang w:val="uk-UA"/>
                </w:rPr>
                <m:t>1)</m:t>
              </m:r>
            </m:den>
          </m:f>
          <m:r>
            <w:rPr>
              <w:rFonts w:ascii="Cambria Math" w:hAnsi="Times New Roman" w:cs="Times New Roman"/>
              <w:sz w:val="28"/>
              <w:szCs w:val="28"/>
              <w:lang w:val="uk-UA"/>
            </w:rPr>
            <m:t xml:space="preserve">=6. </m:t>
          </m:r>
        </m:oMath>
      </m:oMathPara>
    </w:p>
    <w:p w:rsidR="00EC22D9" w:rsidRPr="008E3B00" w:rsidRDefault="002A5568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3493135</wp:posOffset>
            </wp:positionH>
            <wp:positionV relativeFrom="paragraph">
              <wp:posOffset>396875</wp:posOffset>
            </wp:positionV>
            <wp:extent cx="2345690" cy="1678940"/>
            <wp:effectExtent l="19050" t="0" r="0" b="0"/>
            <wp:wrapSquare wrapText="bothSides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52241" t="43602" r="14912" b="187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690" cy="1678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2. Графіком функції 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y = 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–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en-US"/>
        </w:rPr>
        <w:t>x</w:t>
      </w:r>
      <w:r w:rsidR="00EC22D9" w:rsidRPr="008E3B00">
        <w:rPr>
          <w:rFonts w:ascii="Times New Roman" w:hAnsi="Times New Roman" w:cs="Times New Roman"/>
          <w:bCs/>
          <w:sz w:val="28"/>
          <w:szCs w:val="28"/>
          <w:vertAlign w:val="superscript"/>
          <w:lang w:val="en-US"/>
        </w:rPr>
        <w:t>2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+8x-12 </w:t>
      </w:r>
      <w:r w:rsidR="00EC22D9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є парабола, вітки якої напрямлені вниз, оскільки </w:t>
      </w:r>
      <w:r w:rsidR="002E3AC1" w:rsidRPr="008E3B00">
        <w:rPr>
          <w:rFonts w:ascii="Times New Roman" w:hAnsi="Times New Roman" w:cs="Times New Roman"/>
          <w:bCs/>
          <w:i/>
          <w:sz w:val="28"/>
          <w:szCs w:val="28"/>
          <w:lang w:val="en-US"/>
        </w:rPr>
        <w:t xml:space="preserve">a </w:t>
      </w:r>
      <w:r w:rsidR="002E3AC1" w:rsidRPr="008E3B00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= – 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1</w:t>
      </w:r>
      <w:r w:rsidR="002E3AC1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–1</w:t>
      </w:r>
      <w:r w:rsidR="002E3AC1" w:rsidRPr="008E3B00">
        <w:rPr>
          <w:rFonts w:ascii="Times New Roman" w:hAnsi="Times New Roman" w:cs="Times New Roman"/>
          <w:bCs/>
          <w:sz w:val="28"/>
          <w:szCs w:val="28"/>
          <w:lang w:val="en-US"/>
        </w:rPr>
        <w:t>&lt;0</w:t>
      </w:r>
      <w:r w:rsidR="002E3AC1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</w:p>
    <w:p w:rsidR="002A5568" w:rsidRPr="008E3B00" w:rsidRDefault="002E3AC1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="002A5568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Ескіз графіка функції</w:t>
      </w:r>
    </w:p>
    <w:p w:rsidR="002E3AC1" w:rsidRPr="00262AB0" w:rsidRDefault="002A5568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sz w:val="28"/>
          <w:szCs w:val="28"/>
          <w:lang w:val="en-US"/>
        </w:rPr>
        <w:t>y</w:t>
      </w:r>
      <w:r w:rsidRPr="00262AB0">
        <w:rPr>
          <w:rFonts w:ascii="Times New Roman" w:hAnsi="Times New Roman" w:cs="Times New Roman"/>
          <w:bCs/>
          <w:sz w:val="28"/>
          <w:szCs w:val="28"/>
          <w:lang w:val="uk-UA"/>
        </w:rPr>
        <w:t>≥0</w:t>
      </w: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якщо </w:t>
      </w:r>
      <w:r w:rsidR="002E3AC1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x∈</m:t>
        </m:r>
      </m:oMath>
      <w:r w:rsidRPr="00262A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[2; 6]</w:t>
      </w:r>
    </w:p>
    <w:p w:rsidR="002A5568" w:rsidRPr="008E3B00" w:rsidRDefault="002A5568" w:rsidP="00262AB0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Відповідь: </w:t>
      </w:r>
      <w:r w:rsidRPr="00262AB0">
        <w:rPr>
          <w:rFonts w:ascii="Times New Roman" w:hAnsi="Times New Roman" w:cs="Times New Roman"/>
          <w:bCs/>
          <w:sz w:val="28"/>
          <w:szCs w:val="28"/>
          <w:lang w:val="uk-UA"/>
        </w:rPr>
        <w:t>[2; 6]</w:t>
      </w:r>
    </w:p>
    <w:p w:rsidR="00DA4C53" w:rsidRPr="008E3B00" w:rsidRDefault="00DA4C53" w:rsidP="00262AB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i/>
          <w:sz w:val="28"/>
          <w:szCs w:val="28"/>
          <w:lang w:val="uk-UA"/>
        </w:rPr>
        <w:t>3. Кількість розв’язків квадратної не</w:t>
      </w:r>
      <w:r w:rsidRPr="008E3B00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>рівності</w:t>
      </w:r>
    </w:p>
    <w:p w:rsidR="00F65059" w:rsidRPr="008E3B00" w:rsidRDefault="00F65059" w:rsidP="00262AB0">
      <w:pPr>
        <w:widowControl w:val="0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>Робота з підручником (§2 п.12 стор. 120)</w:t>
      </w:r>
    </w:p>
    <w:p w:rsidR="00F65059" w:rsidRPr="008E3B00" w:rsidRDefault="00F65059" w:rsidP="00262AB0">
      <w:pPr>
        <w:widowControl w:val="0"/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За таблицею розглядається розв’язування  квадратної нерівності залежно від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en-US"/>
        </w:rPr>
        <w:t>D</w:t>
      </w:r>
      <w:r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</w:p>
    <w:p w:rsidR="00DA4C53" w:rsidRPr="008E3B00" w:rsidRDefault="00DA4C53" w:rsidP="00262AB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>
            <wp:extent cx="4829027" cy="2901462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10636" t="13507" r="8098" b="82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027" cy="290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ECD" w:rsidRPr="008E3B00" w:rsidRDefault="00ED0C37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="005D4ECD"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D4ECD"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5D4ECD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вмінь</w:t>
      </w:r>
    </w:p>
    <w:p w:rsidR="00216F67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Усні вправи</w:t>
      </w:r>
      <w:r w:rsidR="00216F67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216F6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№394 – 398</w:t>
      </w:r>
      <w:r w:rsidR="00ED0C3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216F6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D0C3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З</w:t>
      </w:r>
      <w:r w:rsidR="00ED0C37" w:rsidRPr="008E3B00">
        <w:rPr>
          <w:rFonts w:ascii="Times New Roman" w:hAnsi="Times New Roman" w:cs="Times New Roman"/>
          <w:sz w:val="28"/>
          <w:szCs w:val="28"/>
          <w:lang w:val="uk-UA"/>
        </w:rPr>
        <w:t>найти розв'язки квадратної нерівності за готовим графіком відповідної квадратичної функції.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Письмові вправи</w:t>
      </w:r>
      <w:r w:rsidR="00216F67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216F6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>№399 1,2, 7,9)</w:t>
      </w:r>
      <w:r w:rsidR="00ED0C37" w:rsidRPr="008E3B0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D0C37" w:rsidRPr="008E3B00">
        <w:rPr>
          <w:rFonts w:ascii="Times New Roman" w:hAnsi="Times New Roman" w:cs="Times New Roman"/>
          <w:sz w:val="28"/>
          <w:szCs w:val="28"/>
          <w:lang w:val="uk-UA"/>
        </w:rPr>
        <w:t>Розв'язати за вивченою схемою квадратні нерівності</w:t>
      </w:r>
    </w:p>
    <w:p w:rsidR="005D4ECD" w:rsidRPr="008E3B00" w:rsidRDefault="005D4ECD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</w:t>
      </w:r>
      <w:r w:rsidR="00ED0C37"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Підсумки уроку</w:t>
      </w:r>
    </w:p>
    <w:p w:rsidR="005D4ECD" w:rsidRPr="008E3B00" w:rsidRDefault="005D4ECD" w:rsidP="00262AB0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Контрольні запитання</w:t>
      </w:r>
    </w:p>
    <w:p w:rsidR="005D4ECD" w:rsidRPr="008E3B00" w:rsidRDefault="00ED0C37" w:rsidP="00262AB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Які нерівності називають квадратними?</w:t>
      </w:r>
    </w:p>
    <w:p w:rsidR="00ED0C37" w:rsidRPr="008E3B00" w:rsidRDefault="00ED0C37" w:rsidP="00262AB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Як розв’язати квадратну нерівність графічно?</w:t>
      </w:r>
    </w:p>
    <w:p w:rsidR="00F229E7" w:rsidRPr="008E3B00" w:rsidRDefault="00F229E7" w:rsidP="00262A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3B00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E3B0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>Домашнє завдання</w:t>
      </w:r>
      <w:r w:rsidR="003671BB" w:rsidRPr="008E3B0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671BB"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7). </w:t>
      </w:r>
      <w:r w:rsidR="003671BB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29E7" w:rsidRPr="008E3B00" w:rsidRDefault="00F229E7" w:rsidP="00262AB0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Вивчити означення квадратної нерівності, схему її розв'язу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softHyphen/>
        <w:t xml:space="preserve">вання </w:t>
      </w:r>
      <w:r w:rsidR="003671BB" w:rsidRPr="008E3B00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8E3B00">
        <w:rPr>
          <w:rFonts w:ascii="Times New Roman" w:hAnsi="Times New Roman" w:cs="Times New Roman"/>
          <w:iCs/>
          <w:sz w:val="28"/>
          <w:szCs w:val="28"/>
          <w:lang w:val="uk-UA"/>
        </w:rPr>
        <w:t>(§2 п.12)</w:t>
      </w:r>
      <w:r w:rsidR="003671BB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, повторити</w:t>
      </w:r>
      <w:r w:rsidR="003671BB" w:rsidRPr="008E3B00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 </w:t>
      </w:r>
      <w:r w:rsidR="003671BB" w:rsidRPr="008E3B00">
        <w:rPr>
          <w:rFonts w:ascii="Times New Roman" w:hAnsi="Times New Roman" w:cs="Times New Roman"/>
          <w:iCs/>
          <w:sz w:val="28"/>
          <w:szCs w:val="28"/>
          <w:lang w:val="uk-UA"/>
        </w:rPr>
        <w:t>теорему про розкладання квадратного тричлена на лінійні множники (с. 290).</w:t>
      </w:r>
    </w:p>
    <w:p w:rsidR="00F229E7" w:rsidRPr="008E3B00" w:rsidRDefault="00F229E7" w:rsidP="00262AB0">
      <w:pPr>
        <w:widowControl w:val="0"/>
        <w:numPr>
          <w:ilvl w:val="0"/>
          <w:numId w:val="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Розв'язати вправи </w:t>
      </w:r>
      <w:r w:rsidR="003671BB" w:rsidRPr="008E3B00">
        <w:rPr>
          <w:rFonts w:ascii="Times New Roman" w:hAnsi="Times New Roman" w:cs="Times New Roman"/>
          <w:sz w:val="28"/>
          <w:szCs w:val="28"/>
          <w:lang w:val="uk-UA"/>
        </w:rPr>
        <w:t>№400 1-6)</w:t>
      </w:r>
    </w:p>
    <w:p w:rsidR="00ED0C37" w:rsidRPr="008E3B00" w:rsidRDefault="00ED0C37" w:rsidP="00262AB0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(Слайд </w:t>
      </w:r>
      <w:r w:rsidR="003671BB" w:rsidRPr="008E3B00">
        <w:rPr>
          <w:rFonts w:ascii="Times New Roman" w:hAnsi="Times New Roman" w:cs="Times New Roman"/>
          <w:i/>
          <w:sz w:val="28"/>
          <w:szCs w:val="28"/>
          <w:lang w:val="uk-UA"/>
        </w:rPr>
        <w:t>8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 Учням пропонується закінчити речення:</w:t>
      </w:r>
    </w:p>
    <w:p w:rsidR="00ED0C37" w:rsidRPr="008E3B00" w:rsidRDefault="00F229E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На уроці я працював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</w:rPr>
        <w:t xml:space="preserve">активно / 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пасивно</w:t>
      </w:r>
    </w:p>
    <w:p w:rsidR="00ED0C37" w:rsidRPr="008E3B00" w:rsidRDefault="00F229E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Своєю роботою на уроці я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задоволений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не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за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доволен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ий</w:t>
      </w:r>
    </w:p>
    <w:p w:rsidR="00ED0C37" w:rsidRPr="008E3B00" w:rsidRDefault="00ED0C3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Урок 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>мені здався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коротким / 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довгим</w:t>
      </w:r>
    </w:p>
    <w:p w:rsidR="00ED0C37" w:rsidRPr="008E3B00" w:rsidRDefault="00ED0C3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За урок я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не 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втомився</w:t>
      </w:r>
      <w:r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втомився</w:t>
      </w:r>
    </w:p>
    <w:p w:rsidR="00ED0C37" w:rsidRPr="008E3B00" w:rsidRDefault="00ED0C3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Матер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ал урок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м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>ув</w:t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зрозумілим</w:t>
      </w:r>
      <w:r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не 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зрозумілим</w:t>
      </w:r>
    </w:p>
    <w:p w:rsidR="00ED0C37" w:rsidRPr="008E3B00" w:rsidRDefault="00F229E7" w:rsidP="00262AB0">
      <w:pPr>
        <w:spacing w:after="0" w:line="360" w:lineRule="auto"/>
        <w:ind w:left="4248" w:firstLine="708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цікавим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не цікавим</w:t>
      </w:r>
    </w:p>
    <w:p w:rsidR="00ED0C37" w:rsidRPr="008E3B00" w:rsidRDefault="00F229E7" w:rsidP="00262AB0">
      <w:pPr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sz w:val="28"/>
          <w:szCs w:val="28"/>
          <w:lang w:val="uk-UA"/>
        </w:rPr>
        <w:t>Домашнє</w:t>
      </w:r>
      <w:r w:rsidR="00ED0C37"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за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D0C37"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дан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ня</w:t>
      </w:r>
      <w:r w:rsidR="00ED0C37"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D0C37"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>н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D0C37" w:rsidRPr="008E3B0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>здається</w:t>
      </w:r>
      <w:r w:rsidRPr="008E3B0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легким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</w:t>
      </w:r>
      <w:r w:rsidRPr="008E3B00">
        <w:rPr>
          <w:rFonts w:ascii="Times New Roman" w:hAnsi="Times New Roman" w:cs="Times New Roman"/>
          <w:i/>
          <w:sz w:val="28"/>
          <w:szCs w:val="28"/>
          <w:lang w:val="uk-UA"/>
        </w:rPr>
        <w:t>важким</w:t>
      </w:r>
    </w:p>
    <w:p w:rsidR="00ED0C37" w:rsidRDefault="00415D06" w:rsidP="00262AB0">
      <w:pPr>
        <w:spacing w:after="0" w:line="360" w:lineRule="auto"/>
        <w:ind w:left="4248" w:firstLine="708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448310</wp:posOffset>
            </wp:positionV>
            <wp:extent cx="2933700" cy="1828800"/>
            <wp:effectExtent l="19050" t="0" r="0" b="0"/>
            <wp:wrapSquare wrapText="bothSides"/>
            <wp:docPr id="5" name="Рисунок 3" descr="C:\Documents and Settings\Администратор\Рабочий стол\926abe15e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66" name="Picture 6" descr="C:\Documents and Settings\Администратор\Рабочий стол\926abe15eb.jpg"/>
                    <pic:cNvPicPr>
                      <a:picLocks noGrp="1" noChangeAspect="1" noChangeArrowheads="1"/>
                    </pic:cNvPicPr>
                  </pic:nvPicPr>
                  <pic:blipFill>
                    <a:blip r:embed="rId14"/>
                    <a:srcRect l="7152" t="10372" r="6597" b="26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цікавим</w:t>
      </w:r>
      <w:r w:rsidR="00ED0C37" w:rsidRPr="008E3B00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 xml:space="preserve"> / не </w:t>
      </w:r>
      <w:r w:rsidR="00F229E7" w:rsidRPr="008E3B00">
        <w:rPr>
          <w:rFonts w:ascii="Times New Roman" w:hAnsi="Times New Roman" w:cs="Times New Roman"/>
          <w:i/>
          <w:sz w:val="28"/>
          <w:szCs w:val="28"/>
          <w:lang w:val="uk-UA"/>
        </w:rPr>
        <w:t>цікавим</w:t>
      </w:r>
    </w:p>
    <w:p w:rsidR="00415D06" w:rsidRPr="00415D06" w:rsidRDefault="00415D06" w:rsidP="00262AB0">
      <w:pPr>
        <w:spacing w:after="0" w:line="360" w:lineRule="auto"/>
        <w:ind w:left="4248" w:hanging="3822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Мій настрій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D0C37" w:rsidRPr="008E3B00" w:rsidRDefault="00ED0C37" w:rsidP="00262AB0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5D06" w:rsidRDefault="00415D06" w:rsidP="00262A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D06" w:rsidRDefault="00415D06" w:rsidP="00262A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15D06" w:rsidRDefault="00415D06" w:rsidP="00262A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4C4E" w:rsidRPr="005E72D2" w:rsidRDefault="00674C4E" w:rsidP="00262AB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E3B00">
        <w:rPr>
          <w:rFonts w:ascii="Times New Roman" w:hAnsi="Times New Roman" w:cs="Times New Roman"/>
          <w:b/>
          <w:sz w:val="28"/>
          <w:szCs w:val="28"/>
          <w:lang w:val="uk-UA"/>
        </w:rPr>
        <w:t>Заключне слово вчителя</w:t>
      </w:r>
      <w:r w:rsidR="008E3B00">
        <w:rPr>
          <w:rFonts w:ascii="Times New Roman" w:hAnsi="Times New Roman" w:cs="Times New Roman"/>
          <w:b/>
          <w:sz w:val="28"/>
          <w:szCs w:val="28"/>
          <w:lang w:val="uk-UA"/>
        </w:rPr>
        <w:t>. Виставлення оцінок.</w:t>
      </w:r>
    </w:p>
    <w:sectPr w:rsidR="00674C4E" w:rsidRPr="005E72D2" w:rsidSect="005D4E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F223C"/>
    <w:multiLevelType w:val="hybridMultilevel"/>
    <w:tmpl w:val="45F8D2BA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B20B0"/>
    <w:multiLevelType w:val="hybridMultilevel"/>
    <w:tmpl w:val="540820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187A5B"/>
    <w:multiLevelType w:val="hybridMultilevel"/>
    <w:tmpl w:val="A98E4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2A0683"/>
    <w:multiLevelType w:val="hybridMultilevel"/>
    <w:tmpl w:val="21563ECC"/>
    <w:lvl w:ilvl="0" w:tplc="824886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2C67175F"/>
    <w:multiLevelType w:val="hybridMultilevel"/>
    <w:tmpl w:val="4880A3D6"/>
    <w:lvl w:ilvl="0" w:tplc="5F5A7CB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>
    <w:nsid w:val="30224604"/>
    <w:multiLevelType w:val="multilevel"/>
    <w:tmpl w:val="ADA06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E14828"/>
    <w:multiLevelType w:val="hybridMultilevel"/>
    <w:tmpl w:val="E35CBF9E"/>
    <w:lvl w:ilvl="0" w:tplc="FC5E2D8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EC18F3"/>
    <w:multiLevelType w:val="hybridMultilevel"/>
    <w:tmpl w:val="74D23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5E1E0F"/>
    <w:multiLevelType w:val="hybridMultilevel"/>
    <w:tmpl w:val="CC044B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413CD3"/>
    <w:multiLevelType w:val="hybridMultilevel"/>
    <w:tmpl w:val="1ABAC374"/>
    <w:lvl w:ilvl="0" w:tplc="F25A1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B85774"/>
    <w:multiLevelType w:val="hybridMultilevel"/>
    <w:tmpl w:val="5CF21C3E"/>
    <w:lvl w:ilvl="0" w:tplc="EFA8AD3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85A5C"/>
    <w:multiLevelType w:val="hybridMultilevel"/>
    <w:tmpl w:val="F4B67FCC"/>
    <w:lvl w:ilvl="0" w:tplc="0AD4B5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21122C1"/>
    <w:multiLevelType w:val="hybridMultilevel"/>
    <w:tmpl w:val="5C8AB4D0"/>
    <w:lvl w:ilvl="0" w:tplc="6BBA4D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DC46F57"/>
    <w:multiLevelType w:val="hybridMultilevel"/>
    <w:tmpl w:val="58ECE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F2A16E8"/>
    <w:multiLevelType w:val="hybridMultilevel"/>
    <w:tmpl w:val="F4B67FCC"/>
    <w:lvl w:ilvl="0" w:tplc="0AD4B52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FD0079"/>
    <w:multiLevelType w:val="multilevel"/>
    <w:tmpl w:val="7A50D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6365C9"/>
    <w:multiLevelType w:val="hybridMultilevel"/>
    <w:tmpl w:val="78D87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A59746C"/>
    <w:multiLevelType w:val="multilevel"/>
    <w:tmpl w:val="97AE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1"/>
  </w:num>
  <w:num w:numId="3">
    <w:abstractNumId w:val="7"/>
  </w:num>
  <w:num w:numId="4">
    <w:abstractNumId w:val="6"/>
  </w:num>
  <w:num w:numId="5">
    <w:abstractNumId w:val="16"/>
  </w:num>
  <w:num w:numId="6">
    <w:abstractNumId w:val="8"/>
  </w:num>
  <w:num w:numId="7">
    <w:abstractNumId w:val="2"/>
  </w:num>
  <w:num w:numId="8">
    <w:abstractNumId w:val="13"/>
  </w:num>
  <w:num w:numId="9">
    <w:abstractNumId w:val="17"/>
  </w:num>
  <w:num w:numId="10">
    <w:abstractNumId w:val="5"/>
  </w:num>
  <w:num w:numId="11">
    <w:abstractNumId w:val="15"/>
  </w:num>
  <w:num w:numId="12">
    <w:abstractNumId w:val="10"/>
  </w:num>
  <w:num w:numId="13">
    <w:abstractNumId w:val="0"/>
  </w:num>
  <w:num w:numId="14">
    <w:abstractNumId w:val="4"/>
  </w:num>
  <w:num w:numId="15">
    <w:abstractNumId w:val="3"/>
  </w:num>
  <w:num w:numId="16">
    <w:abstractNumId w:val="12"/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D4ECD"/>
    <w:rsid w:val="0002602D"/>
    <w:rsid w:val="000A7A73"/>
    <w:rsid w:val="000D4F25"/>
    <w:rsid w:val="00132EB6"/>
    <w:rsid w:val="001F79C6"/>
    <w:rsid w:val="00216F67"/>
    <w:rsid w:val="00227140"/>
    <w:rsid w:val="00240140"/>
    <w:rsid w:val="00262AB0"/>
    <w:rsid w:val="002A5568"/>
    <w:rsid w:val="002E3AC1"/>
    <w:rsid w:val="00330EA6"/>
    <w:rsid w:val="00340E7A"/>
    <w:rsid w:val="003671BB"/>
    <w:rsid w:val="00384D1D"/>
    <w:rsid w:val="00397687"/>
    <w:rsid w:val="00415D06"/>
    <w:rsid w:val="00543322"/>
    <w:rsid w:val="005A5EF5"/>
    <w:rsid w:val="005D4ECD"/>
    <w:rsid w:val="005E72D2"/>
    <w:rsid w:val="00674B54"/>
    <w:rsid w:val="00674C4E"/>
    <w:rsid w:val="00717DA3"/>
    <w:rsid w:val="0075393E"/>
    <w:rsid w:val="00802485"/>
    <w:rsid w:val="00877462"/>
    <w:rsid w:val="008A1C3C"/>
    <w:rsid w:val="008E3B00"/>
    <w:rsid w:val="00930B1E"/>
    <w:rsid w:val="00A94C9C"/>
    <w:rsid w:val="00B25A16"/>
    <w:rsid w:val="00C273CF"/>
    <w:rsid w:val="00C743A3"/>
    <w:rsid w:val="00CB018A"/>
    <w:rsid w:val="00CF1826"/>
    <w:rsid w:val="00D84152"/>
    <w:rsid w:val="00DA4C53"/>
    <w:rsid w:val="00E05C40"/>
    <w:rsid w:val="00EB4ADF"/>
    <w:rsid w:val="00EC22D9"/>
    <w:rsid w:val="00ED0C37"/>
    <w:rsid w:val="00F1082D"/>
    <w:rsid w:val="00F229E7"/>
    <w:rsid w:val="00F529B7"/>
    <w:rsid w:val="00F65059"/>
    <w:rsid w:val="00F9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4EC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74B54"/>
    <w:pPr>
      <w:ind w:left="720"/>
      <w:contextualSpacing/>
    </w:pPr>
    <w:rPr>
      <w:rFonts w:ascii="Calibri" w:eastAsia="Times New Roman" w:hAnsi="Calibri" w:cs="Times New Roman"/>
    </w:rPr>
  </w:style>
  <w:style w:type="character" w:styleId="a6">
    <w:name w:val="Placeholder Text"/>
    <w:basedOn w:val="a0"/>
    <w:uiPriority w:val="99"/>
    <w:semiHidden/>
    <w:rsid w:val="00C273C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ПК</cp:lastModifiedBy>
  <cp:revision>12</cp:revision>
  <dcterms:created xsi:type="dcterms:W3CDTF">2012-04-23T08:43:00Z</dcterms:created>
  <dcterms:modified xsi:type="dcterms:W3CDTF">2018-01-29T06:54:00Z</dcterms:modified>
</cp:coreProperties>
</file>