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74" w:rsidRDefault="00705674" w:rsidP="0070567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 Вечір родинного відпочинку. Сімейні</w:t>
      </w:r>
      <w:r w:rsidR="006E58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(родинні) династії: професійні, громадські, творчі.</w:t>
      </w:r>
    </w:p>
    <w:p w:rsidR="00705674" w:rsidRDefault="00705674" w:rsidP="007056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705674">
        <w:rPr>
          <w:rFonts w:ascii="Times New Roman" w:hAnsi="Times New Roman" w:cs="Times New Roman"/>
          <w:sz w:val="28"/>
          <w:szCs w:val="28"/>
          <w:lang w:val="uk-UA"/>
        </w:rPr>
        <w:t>формувати розуміння важливості родинних зв’язків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>, посилювати роль родини у виховному процесі, сприяти встановленню позитивного психологічного клімату в класі, зміцненню добрих стосунків між учнями та їхніми батьками, привернути увагу до проблеми вибору майбутньої професії; розвивати сімейну творчість; виховувати почуття гордості та любов до своїх родин та повагу до сімейних династійних традицій.</w:t>
      </w:r>
    </w:p>
    <w:p w:rsidR="00705674" w:rsidRDefault="00705674" w:rsidP="007056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аудіозапис пісні «Родина»</w:t>
      </w:r>
      <w:r w:rsidR="00FD7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8D5">
        <w:rPr>
          <w:rFonts w:ascii="Times New Roman" w:hAnsi="Times New Roman" w:cs="Times New Roman"/>
          <w:sz w:val="28"/>
          <w:szCs w:val="28"/>
          <w:lang w:val="uk-UA"/>
        </w:rPr>
        <w:t>(муз. О.Злотника, сл.. В. Крищенка), презентація «Професії, які користуються попитом на ринку праці Кіровоградської області», родовідні дерева, музичне забезпечення конкурсів, елементи одягу для створення образу людин</w:t>
      </w:r>
      <w:r w:rsidR="00FD7D9F">
        <w:rPr>
          <w:rFonts w:ascii="Times New Roman" w:hAnsi="Times New Roman" w:cs="Times New Roman"/>
          <w:sz w:val="28"/>
          <w:szCs w:val="28"/>
          <w:lang w:val="uk-UA"/>
        </w:rPr>
        <w:t>и певної дина</w:t>
      </w:r>
      <w:r w:rsidR="005558D5">
        <w:rPr>
          <w:rFonts w:ascii="Times New Roman" w:hAnsi="Times New Roman" w:cs="Times New Roman"/>
          <w:sz w:val="28"/>
          <w:szCs w:val="28"/>
          <w:lang w:val="uk-UA"/>
        </w:rPr>
        <w:t>стійної професії, прислів’я про працю(картки), маркери, ватмани, ілюстрації для створення колажу, ножиці, клей</w:t>
      </w:r>
      <w:r w:rsidR="00A60084">
        <w:rPr>
          <w:rFonts w:ascii="Times New Roman" w:hAnsi="Times New Roman" w:cs="Times New Roman"/>
          <w:sz w:val="28"/>
          <w:szCs w:val="28"/>
          <w:lang w:val="uk-UA"/>
        </w:rPr>
        <w:t>, дипломи родинам-династіям</w:t>
      </w:r>
      <w:r w:rsidR="00555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58D5" w:rsidRDefault="005558D5" w:rsidP="007056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8D5">
        <w:rPr>
          <w:rFonts w:ascii="Times New Roman" w:hAnsi="Times New Roman" w:cs="Times New Roman"/>
          <w:b/>
          <w:sz w:val="28"/>
          <w:szCs w:val="28"/>
          <w:lang w:val="uk-UA"/>
        </w:rPr>
        <w:t>Попередня підготовка: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8D5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>слідити трудові традиції своєї родини; оформити сімейний фотоальбом «Моя працьовита родина»; результати опрацювання анкет (заповнених дітьми), інтерв’ю, яке давали батьки; Для династій – підготувати вірш і пісню, що стосується професії, елементи одягу цієї професії; виставка родовідних дерев</w:t>
      </w:r>
      <w:r w:rsidR="007A49B8">
        <w:rPr>
          <w:rFonts w:ascii="Times New Roman" w:hAnsi="Times New Roman" w:cs="Times New Roman"/>
          <w:sz w:val="28"/>
          <w:szCs w:val="28"/>
          <w:lang w:val="uk-UA"/>
        </w:rPr>
        <w:t>; написання дітьми твору «Моя майбутня професія».</w:t>
      </w:r>
    </w:p>
    <w:p w:rsidR="007A49B8" w:rsidRPr="007A49B8" w:rsidRDefault="007A49B8" w:rsidP="007A49B8">
      <w:pPr>
        <w:spacing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9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Епіграф </w:t>
      </w:r>
    </w:p>
    <w:p w:rsidR="007A49B8" w:rsidRDefault="007A49B8" w:rsidP="007A49B8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Працюватимеш вволю – матимеш долю.</w:t>
      </w:r>
    </w:p>
    <w:p w:rsidR="007A49B8" w:rsidRDefault="007A49B8" w:rsidP="007A49B8">
      <w:pPr>
        <w:spacing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(народна мудрість)</w:t>
      </w:r>
    </w:p>
    <w:p w:rsidR="007A49B8" w:rsidRDefault="007A49B8" w:rsidP="007A49B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заходу:</w:t>
      </w:r>
    </w:p>
    <w:p w:rsidR="007A49B8" w:rsidRDefault="007A49B8" w:rsidP="007A49B8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49B8">
        <w:rPr>
          <w:rFonts w:ascii="Times New Roman" w:hAnsi="Times New Roman" w:cs="Times New Roman"/>
          <w:i/>
          <w:sz w:val="28"/>
          <w:szCs w:val="28"/>
          <w:lang w:val="uk-UA"/>
        </w:rPr>
        <w:t>Звучить аудіозапис пісні «Родина» у виконанні Н. Яремчука.</w:t>
      </w:r>
    </w:p>
    <w:p w:rsidR="007A49B8" w:rsidRPr="007A49B8" w:rsidRDefault="007A49B8" w:rsidP="007A49B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9B8">
        <w:rPr>
          <w:rFonts w:ascii="Times New Roman" w:hAnsi="Times New Roman" w:cs="Times New Roman"/>
          <w:sz w:val="28"/>
          <w:szCs w:val="28"/>
          <w:lang w:val="uk-UA"/>
        </w:rPr>
        <w:t>На світі білому єдине,</w:t>
      </w:r>
    </w:p>
    <w:p w:rsidR="007A49B8" w:rsidRPr="007A49B8" w:rsidRDefault="007A49B8" w:rsidP="007A49B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9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і Дніпрова течія, </w:t>
      </w:r>
    </w:p>
    <w:p w:rsidR="007A49B8" w:rsidRPr="007A49B8" w:rsidRDefault="007A49B8" w:rsidP="007A49B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9B8">
        <w:rPr>
          <w:rFonts w:ascii="Times New Roman" w:hAnsi="Times New Roman" w:cs="Times New Roman"/>
          <w:sz w:val="28"/>
          <w:szCs w:val="28"/>
          <w:lang w:val="uk-UA"/>
        </w:rPr>
        <w:t>Домашнє вогнище родинне,</w:t>
      </w:r>
    </w:p>
    <w:p w:rsidR="007A49B8" w:rsidRDefault="007A49B8" w:rsidP="007A49B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9B8">
        <w:rPr>
          <w:rFonts w:ascii="Times New Roman" w:hAnsi="Times New Roman" w:cs="Times New Roman"/>
          <w:sz w:val="28"/>
          <w:szCs w:val="28"/>
          <w:lang w:val="uk-UA"/>
        </w:rPr>
        <w:t>Оселя наша і сім’я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9B8" w:rsidRDefault="007A49B8" w:rsidP="00202A16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Вітаю всіх гостей нашого свята – і батьків, і учнів</w:t>
      </w:r>
      <w:r w:rsidR="00EC29C1">
        <w:rPr>
          <w:rFonts w:ascii="Times New Roman" w:hAnsi="Times New Roman" w:cs="Times New Roman"/>
          <w:sz w:val="28"/>
          <w:szCs w:val="28"/>
          <w:lang w:val="uk-UA"/>
        </w:rPr>
        <w:t>, і найстарше покоління – бабусь і дідусів</w:t>
      </w:r>
      <w:r>
        <w:rPr>
          <w:rFonts w:ascii="Times New Roman" w:hAnsi="Times New Roman" w:cs="Times New Roman"/>
          <w:sz w:val="28"/>
          <w:szCs w:val="28"/>
          <w:lang w:val="uk-UA"/>
        </w:rPr>
        <w:t>. Сьогодні ми поговоримо про найважливіше у житті кожної людини – сім’ю</w:t>
      </w:r>
      <w:r w:rsidR="00202A16">
        <w:rPr>
          <w:rFonts w:ascii="Times New Roman" w:hAnsi="Times New Roman" w:cs="Times New Roman"/>
          <w:sz w:val="28"/>
          <w:szCs w:val="28"/>
          <w:lang w:val="uk-UA"/>
        </w:rPr>
        <w:t>, працю усіх членів родини. З давніх-давен прийшло до нас повір’я про те, що життя всіх людей на Землі – минулих і сучасних поколінь – утворює велетенське Дерево Роду. Так само, як з маленького стебельця починає рости деревце, так і Дерево людського роду стає дедалі більшим і більшим. Адже з народженням нової людини на ньому додаються нові й нові гілочки й листочки. Свій маленький листочок на ньому має кожен з нас. Мабуть, сьогодні дуже важко було б зобразити дерево всього роду людського так, щоб згадати на ньому всіх людей, всі покоління.</w:t>
      </w:r>
    </w:p>
    <w:p w:rsidR="00573060" w:rsidRPr="00573060" w:rsidRDefault="00573060" w:rsidP="00573060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49530</wp:posOffset>
            </wp:positionV>
            <wp:extent cx="3128010" cy="2115820"/>
            <wp:effectExtent l="171450" t="133350" r="358140" b="303530"/>
            <wp:wrapSquare wrapText="bothSides"/>
            <wp:docPr id="3" name="Рисунок 2" descr="C:\Users\User\Desktop\Родинні дерева\DSCN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динні дерева\DSCN4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98" t="9663" r="6994" b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11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02A16">
        <w:rPr>
          <w:rFonts w:ascii="Times New Roman" w:hAnsi="Times New Roman" w:cs="Times New Roman"/>
          <w:sz w:val="28"/>
          <w:szCs w:val="28"/>
          <w:lang w:val="uk-UA"/>
        </w:rPr>
        <w:t>Але дерево своєї сім’ї, роду, родини можна створити. Завдяки ньому ми бережемо пам’ять про своїх предків, дізнаємось більше про покоління, які жили до нас, родинні зв’язки.</w:t>
      </w:r>
    </w:p>
    <w:p w:rsidR="00202A16" w:rsidRDefault="00202A16" w:rsidP="00202A16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(Розгляд на дошці родовідних дерев класних родин, кілька учнів за бажанням презентують </w:t>
      </w:r>
      <w:r w:rsidR="00E94C3C">
        <w:rPr>
          <w:rFonts w:ascii="Times New Roman" w:hAnsi="Times New Roman" w:cs="Times New Roman"/>
          <w:i/>
          <w:sz w:val="28"/>
          <w:szCs w:val="28"/>
          <w:lang w:val="uk-UA"/>
        </w:rPr>
        <w:t>своє дерево роду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94C3C" w:rsidRPr="00E94C3C" w:rsidRDefault="00E94C3C" w:rsidP="00E94C3C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народі кажуть: пам’ятати свій рід до сьомого коліна. Як ви розумієте цей вислів?</w:t>
      </w:r>
    </w:p>
    <w:p w:rsidR="00E94C3C" w:rsidRPr="00E94C3C" w:rsidRDefault="00E94C3C" w:rsidP="00E94C3C">
      <w:pPr>
        <w:pStyle w:val="a7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коліно – це одне покоління роду. Про того, хто пам’ятає свій рід до сьомого коліна можна сказати, що він знає свій рід дуже добре. Ви, діти, - це перше коліно, ваші батьки – друге, дідусі й бабусі – третє, прадідусі й прабабусі – четверте…</w:t>
      </w:r>
    </w:p>
    <w:p w:rsidR="00E94C3C" w:rsidRDefault="00E94C3C" w:rsidP="00E94C3C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Широке і розлоге дерево у тих родин, де таку пам’ять здавна шанують, де з покоління в покоління передаються сімейні реліквії, розповіді про життя і вчинки дідів-прадідів, старі, пожовклі від часу фотознімки. Такі речі мають особливе значення. Всі вони – матеріальні свідки існування людини. Тож давайте розглянемо найцікавіші, з вашої точки зору, фотографії сімейних альбомів «Моя працьовита родина».</w:t>
      </w:r>
    </w:p>
    <w:p w:rsidR="00E94C3C" w:rsidRDefault="00E94C3C" w:rsidP="00E94C3C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(Надається слово представникам родин, які розповідають про 1-2 найцікавіших фото родини)</w:t>
      </w:r>
    </w:p>
    <w:p w:rsidR="00E94C3C" w:rsidRDefault="00FA0312" w:rsidP="00E94C3C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до праці, уміння працювати є найкращою спадщиною, яку можуть залишити батьки своїм дітям. У трудових родинах працюють усі без винятку, діти допомагають трудитися батькам, батьки не можуть обійтися без дітей.</w:t>
      </w:r>
    </w:p>
    <w:p w:rsidR="00FA0312" w:rsidRDefault="00FA0312" w:rsidP="00E94C3C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побутував звичай, за яким повитуха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 необхідності пояснити значення слова)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відтинала новонародженій дівчинці пуп до гребеня, щоб вміла добре прясти, а новонародженому хлопчикові – до сокири, щоб був добрим майстром. Та й в Україні здавна існували родини гончарів, бондарів, стельмахів, теслярів та багато інших. Іноді цілі села мали одну спеціалізацію. </w:t>
      </w:r>
    </w:p>
    <w:p w:rsidR="00FA0312" w:rsidRDefault="00FA0312" w:rsidP="00FA031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12">
        <w:rPr>
          <w:rFonts w:ascii="Times New Roman" w:hAnsi="Times New Roman" w:cs="Times New Roman"/>
          <w:sz w:val="28"/>
          <w:szCs w:val="28"/>
          <w:lang w:val="uk-UA"/>
        </w:rPr>
        <w:t>Яка професія найпоширеніша у селі Опішня?</w:t>
      </w:r>
    </w:p>
    <w:p w:rsidR="00FA0312" w:rsidRDefault="00FA0312" w:rsidP="00FA0312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цікаве село Петриківка?</w:t>
      </w:r>
    </w:p>
    <w:p w:rsidR="00FA0312" w:rsidRDefault="00FA0312" w:rsidP="00FA0312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таких сіл, селищ, містечок в Україні немало. Чому так? Дійсно, діти здавна, спостерігаючи за дорослими, </w:t>
      </w:r>
      <w:r w:rsidR="00137BA5">
        <w:rPr>
          <w:rFonts w:ascii="Times New Roman" w:hAnsi="Times New Roman" w:cs="Times New Roman"/>
          <w:sz w:val="28"/>
          <w:szCs w:val="28"/>
          <w:lang w:val="uk-UA"/>
        </w:rPr>
        <w:t>хотіли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наслідувати їхнє ремесло, а батьки завжди прагнули, аби їхні діти продовжили родинну справу. </w:t>
      </w:r>
    </w:p>
    <w:p w:rsidR="00FA0312" w:rsidRPr="00FA0312" w:rsidRDefault="00B2091A" w:rsidP="00FA0312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8" style="position:absolute;left:0;text-align:left;margin-left:49.9pt;margin-top:11.7pt;width:377.3pt;height:105.5pt;z-index:251662336" coordorigin="2132,9578" coordsize="7546,2110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26" type="#_x0000_t62" style="position:absolute;left:2132;top:9745;width:1702;height:988" adj="41233,13445" fillcolor="yellow" strokecolor="#4bacc6 [3208]" strokeweight="5pt">
              <v:stroke linestyle="thickThin"/>
              <v:shadow color="#868686"/>
              <v:textbox>
                <w:txbxContent>
                  <w:p w:rsidR="000E181B" w:rsidRPr="00320870" w:rsidRDefault="000E181B" w:rsidP="0032087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Ким бути?</w:t>
                    </w:r>
                  </w:p>
                </w:txbxContent>
              </v:textbox>
            </v:shape>
            <v:shape id="_x0000_s1028" type="#_x0000_t62" style="position:absolute;left:7412;top:9578;width:2266;height:1055" adj="-5224,14659" fillcolor="yellow" strokecolor="#4bacc6 [3208]" strokeweight="5pt">
              <v:stroke linestyle="thickThin"/>
              <v:shadow color="#868686"/>
              <v:textbox>
                <w:txbxContent>
                  <w:p w:rsidR="000E181B" w:rsidRPr="00320870" w:rsidRDefault="000E181B" w:rsidP="0032087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320870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З кого брати приклад?</w:t>
                    </w:r>
                  </w:p>
                </w:txbxContent>
              </v:textbox>
            </v:shape>
            <v:shape id="_x0000_s1027" type="#_x0000_t62" style="position:absolute;left:2132;top:10934;width:2143;height:754" adj="35671,-12089" fillcolor="yellow" strokecolor="#4bacc6 [3208]" strokeweight="5pt">
              <v:stroke linestyle="thickThin"/>
              <v:shadow color="#868686"/>
              <v:textbox>
                <w:txbxContent>
                  <w:p w:rsidR="000E181B" w:rsidRPr="00320870" w:rsidRDefault="000E181B" w:rsidP="0032087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Яким бути?</w:t>
                    </w:r>
                  </w:p>
                </w:txbxContent>
              </v:textbox>
            </v:shape>
          </v:group>
        </w:pict>
      </w:r>
      <w:r w:rsidR="00320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137160</wp:posOffset>
            </wp:positionV>
            <wp:extent cx="916305" cy="1371600"/>
            <wp:effectExtent l="19050" t="0" r="0" b="0"/>
            <wp:wrapSquare wrapText="bothSides"/>
            <wp:docPr id="1" name="Рисунок 1" descr="http://3.bp.blogspot.com/_O8hZkJtZsUM/TKbRsnePMuI/AAAAAAAAA4A/mmyVAQ2tQGw/s1600/%D0%B7%D0%BD%D0%B0%D0%BA%2B%D0%B2%D0%BE%D0%BF%D1%80%D0%BE%D1%8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O8hZkJtZsUM/TKbRsnePMuI/AAAAAAAAA4A/mmyVAQ2tQGw/s1600/%D0%B7%D0%BD%D0%B0%D0%BA%2B%D0%B2%D0%BE%D0%BF%D1%80%D0%BE%D1%81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131" r="1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A16" w:rsidRPr="007A49B8" w:rsidRDefault="00320870" w:rsidP="00320870">
      <w:pPr>
        <w:pStyle w:val="a7"/>
        <w:tabs>
          <w:tab w:val="left" w:pos="4019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20870" w:rsidRDefault="00320870" w:rsidP="007056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870" w:rsidRPr="00320870" w:rsidRDefault="00320870" w:rsidP="003208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0870" w:rsidRDefault="00320870" w:rsidP="003208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0251" w:rsidRDefault="00320870" w:rsidP="008A2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головні питання, на які сьогодні ми спробуємо дати відповідь. Поговоримо про професії членів нашої великої класної родини. Чому саме їхні? А тому, що вони вам найближчі. Часто діти відвідують батьків на роботі, знайомі з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їхнім робочим місцем, виробничим процесом, колегами, дуже часто наслідують своїх батьків у набутті професії із покоління в покоління. </w:t>
      </w:r>
    </w:p>
    <w:p w:rsidR="00DE2671" w:rsidRDefault="00155867" w:rsidP="00076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Щасливий той, хто з радістю йде на роботу і з радістю повертається додому. Але, щоб іти радісно на роботу, потрібно отримувати від неї задоволення, а це залежить від правильно обраної професії.</w:t>
      </w:r>
    </w:p>
    <w:p w:rsidR="00155867" w:rsidRDefault="00155867" w:rsidP="00076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Готуючись до свята, діти написали чудові твори про те, ким вони хочуть стати, відповіли на питання анкети</w:t>
      </w:r>
      <w:r w:rsidR="00EF0074">
        <w:rPr>
          <w:rFonts w:ascii="Times New Roman" w:hAnsi="Times New Roman" w:cs="Times New Roman"/>
          <w:sz w:val="28"/>
          <w:szCs w:val="28"/>
          <w:lang w:val="uk-UA"/>
        </w:rPr>
        <w:t>, батьки дали інтерв’ю своїм дітям про вибір ними тієї чи іншої професії. Сподіваюсь, нам усім буде цікаво ознайомитись із результатами нашої роботи.</w:t>
      </w:r>
    </w:p>
    <w:p w:rsidR="00EF0074" w:rsidRDefault="00B2091A" w:rsidP="000760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091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7" style="position:absolute;left:0;text-align:left;margin-left:114.95pt;margin-top:62.45pt;width:383.7pt;height:5in;z-index:251670528" coordorigin="1580,469" coordsize="8992,7686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1" type="#_x0000_t12" style="position:absolute;left:4085;top:2546;width:3902;height:3013" fillcolor="#f79646 [3209]" strokecolor="#f79646 [3209]" strokeweight="10pt">
              <v:stroke linestyle="thinThin"/>
              <v:shadow color="#868686"/>
              <v:textbox style="mso-next-textbox:#_x0000_s1031">
                <w:txbxContent>
                  <w:p w:rsidR="000E181B" w:rsidRPr="00EF0074" w:rsidRDefault="000E181B" w:rsidP="00EF007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 w:rsidRPr="00EF007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Групи</w:t>
                    </w:r>
                  </w:p>
                  <w:p w:rsidR="000E181B" w:rsidRPr="00EF0074" w:rsidRDefault="000E181B" w:rsidP="00EF0074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</w:pPr>
                    <w:r w:rsidRPr="00EF007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uk-UA"/>
                      </w:rPr>
                      <w:t>професій</w:t>
                    </w:r>
                  </w:p>
                </w:txbxContent>
              </v:textbox>
            </v:shape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32" type="#_x0000_t74" style="position:absolute;left:4470;top:469;width:3131;height:2462" fillcolor="#c0504d [3205]" strokecolor="#c0504d [3205]" strokeweight="10pt">
              <v:stroke linestyle="thinThin"/>
              <v:shadow color="#868686"/>
              <v:textbox style="mso-next-textbox:#_x0000_s1032">
                <w:txbxContent>
                  <w:p w:rsidR="000E181B" w:rsidRPr="003C2D04" w:rsidRDefault="008A2C07" w:rsidP="003C2D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Людина</w:t>
                    </w:r>
                    <w:r w:rsidR="000E181B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– знакова система</w:t>
                    </w:r>
                  </w:p>
                </w:txbxContent>
              </v:textbox>
            </v:shape>
            <v:shape id="_x0000_s1033" type="#_x0000_t74" style="position:absolute;left:6597;top:5693;width:3131;height:2462" fillcolor="#c0504d [3205]" strokecolor="#c0504d [3205]" strokeweight="10pt">
              <v:stroke linestyle="thinThin"/>
              <v:shadow color="#868686"/>
              <v:textbox style="mso-next-textbox:#_x0000_s1033">
                <w:txbxContent>
                  <w:p w:rsidR="000E181B" w:rsidRPr="003C2D04" w:rsidRDefault="008A2C07" w:rsidP="003C2D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Людина</w:t>
                    </w:r>
                    <w:r w:rsidR="000E181B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– техніка</w:t>
                    </w:r>
                  </w:p>
                </w:txbxContent>
              </v:textbox>
            </v:shape>
            <v:shape id="_x0000_s1034" type="#_x0000_t74" style="position:absolute;left:7441;top:2098;width:3131;height:2462" fillcolor="#c0504d [3205]" strokecolor="#c0504d [3205]" strokeweight="10pt">
              <v:stroke linestyle="thinThin"/>
              <v:shadow color="#868686"/>
              <v:textbox style="mso-next-textbox:#_x0000_s1034">
                <w:txbxContent>
                  <w:p w:rsidR="000E181B" w:rsidRPr="003C2D04" w:rsidRDefault="008A2C07" w:rsidP="003C2D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Людина</w:t>
                    </w:r>
                    <w:r w:rsidR="000E181B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– людина</w:t>
                    </w:r>
                  </w:p>
                </w:txbxContent>
              </v:textbox>
            </v:shape>
            <v:shape id="_x0000_s1035" type="#_x0000_t74" style="position:absolute;left:1580;top:2098;width:3131;height:2462" fillcolor="#c0504d [3205]" strokecolor="#c0504d [3205]" strokeweight="10pt">
              <v:stroke linestyle="thinThin"/>
              <v:shadow color="#868686"/>
              <v:textbox style="mso-next-textbox:#_x0000_s1035">
                <w:txbxContent>
                  <w:p w:rsidR="000E181B" w:rsidRPr="003C2D04" w:rsidRDefault="008A2C07" w:rsidP="003C2D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Людина</w:t>
                    </w:r>
                    <w:r w:rsidR="000E181B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– художній образ</w:t>
                    </w:r>
                  </w:p>
                </w:txbxContent>
              </v:textbox>
            </v:shape>
            <v:shape id="_x0000_s1036" type="#_x0000_t74" style="position:absolute;left:2361;top:5693;width:3131;height:2462" fillcolor="#c0504d [3205]" strokecolor="#c0504d [3205]" strokeweight="10pt">
              <v:stroke linestyle="thinThin"/>
              <v:shadow color="#868686"/>
              <v:textbox style="mso-next-textbox:#_x0000_s1036">
                <w:txbxContent>
                  <w:p w:rsidR="000E181B" w:rsidRPr="003C2D04" w:rsidRDefault="008A2C07" w:rsidP="003C2D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Людина</w:t>
                    </w:r>
                    <w:r w:rsidR="000E181B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  <w:lang w:val="uk-UA"/>
                      </w:rPr>
                      <w:t>– природа</w:t>
                    </w:r>
                  </w:p>
                </w:txbxContent>
              </v:textbox>
            </v:shape>
            <w10:wrap type="square"/>
          </v:group>
        </w:pict>
      </w:r>
      <w:r w:rsidR="00EF0074">
        <w:rPr>
          <w:rFonts w:ascii="Times New Roman" w:hAnsi="Times New Roman" w:cs="Times New Roman"/>
          <w:i/>
          <w:sz w:val="28"/>
          <w:szCs w:val="28"/>
          <w:lang w:val="uk-UA"/>
        </w:rPr>
        <w:t>(Підготовлений заздалегідь учень зачитує кращі твори та систематизовані результати відповідей дітей на питання анкети, один із батьків – найцікавіші відповіді на питання інтерв’ю)</w:t>
      </w:r>
    </w:p>
    <w:p w:rsidR="00EF0074" w:rsidRDefault="00EF0074" w:rsidP="000760B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 професій дуже великий, їх налічується близько 6 тисяч. Для зручності, усі професії поділено на 5 груп. Про них ми з дітьми говорили на уроках трудового навчання. </w:t>
      </w:r>
    </w:p>
    <w:p w:rsidR="000760B7" w:rsidRPr="008A2C07" w:rsidRDefault="00EF0074" w:rsidP="008A2C0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(Заздалегідь підготовлені діти озвучують назву певної групи професії, її особливості. Картка з назвою групи професій прикріплюється на дошці.)</w:t>
      </w:r>
      <w:r w:rsidR="008A2C07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>знако</w:t>
      </w:r>
    </w:p>
    <w:p w:rsidR="00155867" w:rsidRDefault="003C2D04" w:rsidP="00D738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2D04">
        <w:rPr>
          <w:rFonts w:ascii="Times New Roman" w:hAnsi="Times New Roman" w:cs="Times New Roman"/>
          <w:i/>
          <w:sz w:val="28"/>
          <w:szCs w:val="28"/>
          <w:lang w:val="uk-UA"/>
        </w:rPr>
        <w:t>(Професії прису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тніх батьків та професії, про які мріють діти заздалегідь написано на картках. Присутнім пропонується визначити, до якої групи належить їхня професія і прикріпити її біля відповідної назви на дошці).</w:t>
      </w:r>
    </w:p>
    <w:p w:rsidR="003C2D04" w:rsidRDefault="008A2C07" w:rsidP="00577712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433705</wp:posOffset>
            </wp:positionV>
            <wp:extent cx="2115820" cy="2867025"/>
            <wp:effectExtent l="19050" t="0" r="0" b="0"/>
            <wp:wrapSquare wrapText="bothSides"/>
            <wp:docPr id="5" name="Рисунок 3" descr="C:\Users\User\Desktop\Родинні дерева\DSCN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динні дерева\DSCN4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74" r="4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C2D04">
        <w:rPr>
          <w:rFonts w:ascii="Times New Roman" w:hAnsi="Times New Roman" w:cs="Times New Roman"/>
          <w:sz w:val="28"/>
          <w:szCs w:val="28"/>
          <w:lang w:val="uk-UA"/>
        </w:rPr>
        <w:t>Проаналізуймо отримані результати. Професій якої групи найбільше? Найменше? Чому?</w:t>
      </w:r>
    </w:p>
    <w:p w:rsidR="004B4010" w:rsidRPr="004B4010" w:rsidRDefault="000C5B68" w:rsidP="0057771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915035</wp:posOffset>
            </wp:positionV>
            <wp:extent cx="142875" cy="21209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638" r="20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010" w:rsidRPr="004B4010">
        <w:rPr>
          <w:rFonts w:ascii="Times New Roman" w:hAnsi="Times New Roman" w:cs="Times New Roman"/>
          <w:sz w:val="28"/>
          <w:szCs w:val="28"/>
          <w:lang w:val="uk-UA"/>
        </w:rPr>
        <w:t>Давайте ще раз поглянемо на наші родинні дерева. Яку особливість ви помітили на деяких із них?</w:t>
      </w:r>
    </w:p>
    <w:p w:rsidR="004B4010" w:rsidRPr="00573060" w:rsidRDefault="000C5B68" w:rsidP="00D738A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660400</wp:posOffset>
            </wp:positionV>
            <wp:extent cx="133985" cy="197485"/>
            <wp:effectExtent l="19050" t="0" r="0" b="0"/>
            <wp:wrapSquare wrapText="bothSides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638" r="20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5701665</wp:posOffset>
            </wp:positionH>
            <wp:positionV relativeFrom="paragraph">
              <wp:posOffset>608965</wp:posOffset>
            </wp:positionV>
            <wp:extent cx="139065" cy="212090"/>
            <wp:effectExtent l="19050" t="0" r="0" b="0"/>
            <wp:wrapSquare wrapText="bothSides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638" r="20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010">
        <w:rPr>
          <w:rFonts w:ascii="Times New Roman" w:hAnsi="Times New Roman" w:cs="Times New Roman"/>
          <w:i/>
          <w:sz w:val="28"/>
          <w:szCs w:val="28"/>
          <w:lang w:val="uk-UA"/>
        </w:rPr>
        <w:t>(На родовідних деревах родин біля кожного члена династійної професії стоїть відповідний знак-симво</w:t>
      </w:r>
      <w:r w:rsidR="00CA6B4F">
        <w:rPr>
          <w:rFonts w:ascii="Times New Roman" w:hAnsi="Times New Roman" w:cs="Times New Roman"/>
          <w:i/>
          <w:sz w:val="28"/>
          <w:szCs w:val="28"/>
          <w:lang w:val="uk-UA"/>
        </w:rPr>
        <w:t>л. Наприклад, лісівник –</w:t>
      </w:r>
      <w:r w:rsidR="00137BA5">
        <w:rPr>
          <w:rFonts w:ascii="Times New Roman" w:hAnsi="Times New Roman" w:cs="Times New Roman"/>
          <w:i/>
          <w:sz w:val="28"/>
          <w:szCs w:val="28"/>
          <w:lang w:val="uk-UA"/>
        </w:rPr>
        <w:t>дерево</w:t>
      </w:r>
      <w:r w:rsidR="00CA6B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B4010">
        <w:rPr>
          <w:rFonts w:ascii="Times New Roman" w:hAnsi="Times New Roman" w:cs="Times New Roman"/>
          <w:i/>
          <w:sz w:val="28"/>
          <w:szCs w:val="28"/>
          <w:lang w:val="uk-UA"/>
        </w:rPr>
        <w:t>, залізничник – паровоз, вчитель – книг</w:t>
      </w:r>
      <w:r w:rsidR="00573060">
        <w:rPr>
          <w:rFonts w:ascii="Times New Roman" w:hAnsi="Times New Roman" w:cs="Times New Roman"/>
          <w:i/>
          <w:sz w:val="28"/>
          <w:szCs w:val="28"/>
          <w:lang w:val="uk-UA"/>
        </w:rPr>
        <w:t>а, медик – чаша зі змією і т.і.)</w:t>
      </w:r>
      <w:r w:rsidR="00D738A4" w:rsidRPr="00D738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4010" w:rsidRPr="00573060" w:rsidRDefault="004B4010" w:rsidP="00D738A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060">
        <w:rPr>
          <w:rFonts w:ascii="Times New Roman" w:hAnsi="Times New Roman" w:cs="Times New Roman"/>
          <w:sz w:val="28"/>
          <w:szCs w:val="28"/>
          <w:lang w:val="uk-UA"/>
        </w:rPr>
        <w:t>Правильно, це родовідні дерева династій. А як ви розумієте, що таке династія?</w:t>
      </w:r>
    </w:p>
    <w:p w:rsidR="004B4010" w:rsidRPr="004B4010" w:rsidRDefault="00B2091A" w:rsidP="004B4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91A">
        <w:rPr>
          <w:noProof/>
          <w:lang w:eastAsia="ru-RU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39" type="#_x0000_t115" style="position:absolute;left:0;text-align:left;margin-left:37.15pt;margin-top:23.4pt;width:431.15pt;height:87.9pt;z-index:25167257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E181B" w:rsidRPr="00DE2671" w:rsidRDefault="000E181B" w:rsidP="004B401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E26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Династія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– </w:t>
                  </w:r>
                  <w:r w:rsidRPr="00DE2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[</w:t>
                  </w:r>
                  <w:r w:rsidRPr="00DE2671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грец. </w:t>
                  </w:r>
                  <w:r w:rsidRPr="00DE2671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dynasteia</w:t>
                  </w:r>
                  <w:r w:rsidRPr="00DE2671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- панування</w:t>
                  </w:r>
                  <w:r w:rsidRPr="00DE2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]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слово багатозначне. Одне із значень – кілька поколінь однієї родини – видатних майстрів певної справи.</w:t>
                  </w:r>
                </w:p>
              </w:txbxContent>
            </v:textbox>
          </v:shape>
        </w:pict>
      </w:r>
    </w:p>
    <w:p w:rsidR="004B4010" w:rsidRDefault="004B4010" w:rsidP="004B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8A4" w:rsidRDefault="00D738A4" w:rsidP="004B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FE5" w:rsidRPr="004B4010" w:rsidRDefault="00642FE5" w:rsidP="004B40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D04" w:rsidRDefault="004B4010" w:rsidP="007A22F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нашому святі присутні, як ви правильно визначили за родовідними деревами, династії… </w:t>
      </w:r>
      <w:r w:rsidRPr="004B4010">
        <w:rPr>
          <w:rFonts w:ascii="Times New Roman" w:hAnsi="Times New Roman" w:cs="Times New Roman"/>
          <w:i/>
          <w:sz w:val="28"/>
          <w:szCs w:val="28"/>
          <w:lang w:val="uk-UA"/>
        </w:rPr>
        <w:t>(перелік родин)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4B4010">
        <w:rPr>
          <w:rFonts w:ascii="Times New Roman" w:hAnsi="Times New Roman" w:cs="Times New Roman"/>
          <w:sz w:val="28"/>
          <w:szCs w:val="28"/>
          <w:lang w:val="uk-UA"/>
        </w:rPr>
        <w:t>Давайте привітаємо їх оплесками.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010" w:rsidRDefault="004B4010" w:rsidP="007A22F9">
      <w:pPr>
        <w:pStyle w:val="a7"/>
        <w:spacing w:line="36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(Ці родини запрошуються за окремі столики)</w:t>
      </w:r>
    </w:p>
    <w:p w:rsidR="004B4010" w:rsidRDefault="004B4010" w:rsidP="007A22F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010">
        <w:rPr>
          <w:rFonts w:ascii="Times New Roman" w:hAnsi="Times New Roman" w:cs="Times New Roman"/>
          <w:sz w:val="28"/>
          <w:szCs w:val="28"/>
          <w:lang w:val="uk-UA"/>
        </w:rPr>
        <w:t>Звичайно, визначити, яка професія найкраща – складно, навіть неможливо. Але нашим династіям пропонує</w:t>
      </w:r>
      <w:r>
        <w:rPr>
          <w:rFonts w:ascii="Times New Roman" w:hAnsi="Times New Roman" w:cs="Times New Roman"/>
          <w:sz w:val="28"/>
          <w:szCs w:val="28"/>
          <w:lang w:val="uk-UA"/>
        </w:rPr>
        <w:t>ться продемонструвати свої таланти, спробувати довести присутнім, що їхня династійна професія цікава, корисна, необхідна.</w:t>
      </w:r>
    </w:p>
    <w:p w:rsidR="004B4010" w:rsidRDefault="004B4010" w:rsidP="008A2C0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династіям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(оголошуються почергово після виконання попереднього завдання):</w:t>
      </w:r>
    </w:p>
    <w:p w:rsidR="004B4010" w:rsidRPr="004B4010" w:rsidRDefault="004B4010" w:rsidP="007A22F9">
      <w:pPr>
        <w:pStyle w:val="a7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«Відгадай нашу професію»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(за допомогою пантоміми);</w:t>
      </w:r>
    </w:p>
    <w:p w:rsidR="004B4010" w:rsidRDefault="004B4010" w:rsidP="007A22F9">
      <w:pPr>
        <w:pStyle w:val="a7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колажу «Наша професія – найкраща»;</w:t>
      </w:r>
    </w:p>
    <w:p w:rsidR="004B4010" w:rsidRDefault="00EC29C1" w:rsidP="007A22F9">
      <w:pPr>
        <w:pStyle w:val="a7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найстаршого члена династії</w:t>
      </w:r>
      <w:r w:rsidR="00FE7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780">
        <w:rPr>
          <w:rFonts w:ascii="Times New Roman" w:hAnsi="Times New Roman" w:cs="Times New Roman"/>
          <w:i/>
          <w:sz w:val="28"/>
          <w:szCs w:val="28"/>
          <w:lang w:val="uk-UA"/>
        </w:rPr>
        <w:t>(до 3 хвилин)</w:t>
      </w:r>
      <w:r w:rsidR="00A600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E7780">
        <w:rPr>
          <w:rFonts w:ascii="Times New Roman" w:hAnsi="Times New Roman" w:cs="Times New Roman"/>
          <w:sz w:val="28"/>
          <w:szCs w:val="28"/>
          <w:lang w:val="uk-UA"/>
        </w:rPr>
        <w:t>про витоки вибору своєї професії;</w:t>
      </w:r>
    </w:p>
    <w:p w:rsidR="00FE7780" w:rsidRDefault="00FE7780" w:rsidP="007A22F9">
      <w:pPr>
        <w:pStyle w:val="a7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Декламування вірша про династійну професію або предмети, пов’язані з цією професією;</w:t>
      </w:r>
    </w:p>
    <w:p w:rsidR="00FE7780" w:rsidRDefault="00FE7780" w:rsidP="007A22F9">
      <w:pPr>
        <w:pStyle w:val="a7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пісні, пов’язаної з професією;</w:t>
      </w:r>
    </w:p>
    <w:p w:rsidR="00FE7780" w:rsidRDefault="00FE7780" w:rsidP="007A22F9">
      <w:pPr>
        <w:pStyle w:val="a7"/>
        <w:numPr>
          <w:ilvl w:val="0"/>
          <w:numId w:val="3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сімейних фотоальбомів.</w:t>
      </w:r>
    </w:p>
    <w:p w:rsidR="00FE7780" w:rsidRDefault="00A60084" w:rsidP="007A22F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(Під час виконання завдань глядачі надають посильну допомогу у підготовці і виконанні завдань. По закінченні виконання завдань кожна родина нагороджується дипломом «Наша професія – найкраща</w:t>
      </w:r>
      <w:r w:rsidR="006B5E2E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D738A4" w:rsidRPr="000C5B68" w:rsidRDefault="006B5E2E" w:rsidP="00D738A4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пропоную всім присутнім на святі пограти у </w:t>
      </w:r>
      <w:r w:rsidRPr="000C5B68">
        <w:rPr>
          <w:rFonts w:ascii="Times New Roman" w:hAnsi="Times New Roman" w:cs="Times New Roman"/>
          <w:b/>
          <w:sz w:val="28"/>
          <w:szCs w:val="28"/>
          <w:lang w:val="uk-UA"/>
        </w:rPr>
        <w:t>гру «Хто яку роботу любить».</w:t>
      </w:r>
    </w:p>
    <w:p w:rsidR="006B5E2E" w:rsidRPr="00D738A4" w:rsidRDefault="006B5E2E" w:rsidP="00D738A4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8A4">
        <w:rPr>
          <w:rFonts w:ascii="Times New Roman" w:hAnsi="Times New Roman" w:cs="Times New Roman"/>
          <w:i/>
          <w:sz w:val="28"/>
          <w:szCs w:val="28"/>
          <w:lang w:val="uk-UA"/>
        </w:rPr>
        <w:t>(Всі присутні беруться за руки, утворивши коло. Вчитель починає гру, пантомімою зображуючи, що любить робити, а всі прагнуть відгадати. Той, хто впорався із завданням першим – продовжує гру.)</w:t>
      </w:r>
    </w:p>
    <w:p w:rsidR="00551088" w:rsidRDefault="00551088" w:rsidP="007A22F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088">
        <w:rPr>
          <w:rFonts w:ascii="Times New Roman" w:hAnsi="Times New Roman" w:cs="Times New Roman"/>
          <w:sz w:val="28"/>
          <w:szCs w:val="28"/>
          <w:lang w:val="uk-UA"/>
        </w:rPr>
        <w:t xml:space="preserve">Виховна сила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 настільки велика, що її важко переоцінити. Тому чи не найбільшу кількість крилатих висловів кожний народ присвятив саме праці.</w:t>
      </w:r>
    </w:p>
    <w:p w:rsidR="00551088" w:rsidRPr="00551088" w:rsidRDefault="00551088" w:rsidP="007A22F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(Підготовлені учні презентують прислів’я, прислів’я прикріпляються по класу)</w:t>
      </w:r>
    </w:p>
    <w:p w:rsidR="004B4010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труд, там і щастя. (росіяни)</w:t>
      </w:r>
    </w:p>
    <w:p w:rsidR="00551088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Сталь гартується у вогні, людина – в праці. (грузини)</w:t>
      </w:r>
    </w:p>
    <w:p w:rsidR="00551088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тебе шанували, шануй працю. (узбеки)</w:t>
      </w:r>
    </w:p>
    <w:p w:rsidR="00551088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Будеш робити – буде щастити. (киргизи)</w:t>
      </w:r>
    </w:p>
    <w:p w:rsidR="00551088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– основа щастя. (литовці)</w:t>
      </w:r>
    </w:p>
    <w:p w:rsidR="00551088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без праці – рання смерть. (естонці)</w:t>
      </w:r>
    </w:p>
    <w:p w:rsidR="00551088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Зароблене потом – змащене медом. (туркмени)</w:t>
      </w:r>
    </w:p>
    <w:p w:rsidR="00551088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– окраса життя. (азербайджанці)</w:t>
      </w:r>
    </w:p>
    <w:p w:rsidR="00551088" w:rsidRDefault="00551088" w:rsidP="007A22F9">
      <w:pPr>
        <w:pStyle w:val="a7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 – другий батько людини. (казахи)</w:t>
      </w:r>
    </w:p>
    <w:p w:rsidR="00551088" w:rsidRDefault="002A18A3" w:rsidP="007A22F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Уся народна педагогіка ґрунтується на праці. За народною оцінкою праця – основа життя будь-якого суспільства. Про це говорять і наші українські прислів’я. </w:t>
      </w:r>
    </w:p>
    <w:p w:rsidR="00151DBA" w:rsidRDefault="00151DBA" w:rsidP="007A22F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2F33">
        <w:rPr>
          <w:rFonts w:ascii="Times New Roman" w:hAnsi="Times New Roman" w:cs="Times New Roman"/>
          <w:b/>
          <w:sz w:val="28"/>
          <w:szCs w:val="28"/>
          <w:lang w:val="uk-UA"/>
        </w:rPr>
        <w:t>Гра «Склади прислів’я»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DB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із «розсипаних» частин скласти і прочитати прислів’я)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труда нема…    (добра).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спання нема…    (коня).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Будеш трудитися - …     (будеш кормитися).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людину годує, а…     (лінь марнує).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людиною стати, …             (треба працювати).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багато робив, …       (той багато знає).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праці – краса …         (людини).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діла …       (слабіє сила).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Землю прикрашає сонце, а …      (людину праця).</w:t>
      </w:r>
    </w:p>
    <w:p w:rsidR="00151DBA" w:rsidRPr="00151DBA" w:rsidRDefault="00151DBA" w:rsidP="007A22F9">
      <w:pPr>
        <w:pStyle w:val="a7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Плуг від роботи …     (блищить).</w:t>
      </w:r>
    </w:p>
    <w:p w:rsidR="00151DBA" w:rsidRPr="00151DBA" w:rsidRDefault="00151DBA" w:rsidP="007A22F9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Здавна вважалося, що навіть у найбільшому горі душу очищає, зцілює, повертає до життя саме праця. Недарма кажуть: «Праця у горі утішає».</w:t>
      </w:r>
    </w:p>
    <w:p w:rsidR="00151DBA" w:rsidRDefault="00151DBA" w:rsidP="007A22F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Хочеться вірити, що сьогодні кожен з нас замислився. Дорослі – про обрану професію</w:t>
      </w:r>
      <w:r w:rsidR="00335390">
        <w:rPr>
          <w:rFonts w:ascii="Times New Roman" w:hAnsi="Times New Roman" w:cs="Times New Roman"/>
          <w:sz w:val="28"/>
          <w:szCs w:val="28"/>
          <w:lang w:val="uk-UA"/>
        </w:rPr>
        <w:t>, діти – про правильність вибору майбутньої професії. Хочеться, аби ви звернули увагу на пам’ятку «Як обрати професію». Обираючи майбутню професію, слід для себе дати відповідь на три головних запитання.</w:t>
      </w:r>
    </w:p>
    <w:p w:rsidR="00335390" w:rsidRDefault="00B2091A" w:rsidP="007A22F9">
      <w:pPr>
        <w:pStyle w:val="a7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091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1" type="#_x0000_t79" style="position:absolute;left:0;text-align:left;margin-left:172.75pt;margin-top:22.4pt;width:162.25pt;height:194.85pt;z-index:251674624" fillcolor="#9bbb59 [3206]" strokecolor="#9bbb59 [3206]" strokeweight="10pt">
            <v:stroke linestyle="thinThin"/>
            <v:shadow color="#868686"/>
            <v:textbox style="mso-next-textbox:#_x0000_s1041">
              <w:txbxContent>
                <w:p w:rsidR="000E181B" w:rsidRDefault="000E181B" w:rsidP="003353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3539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МОЖУ</w:t>
                  </w:r>
                </w:p>
                <w:p w:rsidR="000E181B" w:rsidRPr="00335390" w:rsidRDefault="000E181B" w:rsidP="00335390">
                  <w:pPr>
                    <w:pStyle w:val="a7"/>
                    <w:numPr>
                      <w:ilvl w:val="0"/>
                      <w:numId w:val="7"/>
                    </w:numPr>
                    <w:ind w:left="14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Чи маю я здібності, можливості, відповідний обраній професії стан здоров’я?</w:t>
                  </w:r>
                </w:p>
              </w:txbxContent>
            </v:textbox>
          </v:shape>
        </w:pict>
      </w:r>
      <w:r w:rsidR="00335390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335390" w:rsidRDefault="00B2091A" w:rsidP="007A22F9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2" type="#_x0000_t79" style="position:absolute;left:0;text-align:left;margin-left:348.95pt;margin-top:1.7pt;width:158.2pt;height:185.85pt;z-index:251675648" fillcolor="#9bbb59 [3206]" strokecolor="#9bbb59 [3206]" strokeweight="10pt">
            <v:stroke linestyle="thinThin"/>
            <v:shadow color="#868686"/>
            <v:textbox>
              <w:txbxContent>
                <w:p w:rsidR="000E181B" w:rsidRDefault="000E181B" w:rsidP="003353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33539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МУШУ</w:t>
                  </w:r>
                </w:p>
                <w:p w:rsidR="000E181B" w:rsidRPr="00335390" w:rsidRDefault="000E181B" w:rsidP="00335390">
                  <w:pPr>
                    <w:pStyle w:val="a7"/>
                    <w:numPr>
                      <w:ilvl w:val="0"/>
                      <w:numId w:val="8"/>
                    </w:numPr>
                    <w:ind w:left="14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Чи користується обрана мною професія попитом на ринку праці?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0" type="#_x0000_t79" style="position:absolute;left:0;text-align:left;margin-left:1.1pt;margin-top:21.3pt;width:158.2pt;height:138.15pt;z-index:251673600" fillcolor="#9bbb59 [3206]" strokecolor="#9bbb59 [3206]" strokeweight="10pt">
            <v:stroke linestyle="thinThin"/>
            <v:shadow color="#868686"/>
            <v:textbox>
              <w:txbxContent>
                <w:p w:rsidR="000E181B" w:rsidRDefault="000E181B" w:rsidP="0033539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ХОЧУ</w:t>
                  </w:r>
                </w:p>
                <w:p w:rsidR="000E181B" w:rsidRPr="00335390" w:rsidRDefault="000E181B" w:rsidP="00335390">
                  <w:pPr>
                    <w:pStyle w:val="a7"/>
                    <w:numPr>
                      <w:ilvl w:val="0"/>
                      <w:numId w:val="6"/>
                    </w:numPr>
                    <w:ind w:left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33539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 приваблює мене у цій професії?</w:t>
                  </w:r>
                </w:p>
              </w:txbxContent>
            </v:textbox>
          </v:shape>
        </w:pict>
      </w:r>
    </w:p>
    <w:p w:rsidR="00335390" w:rsidRPr="00335390" w:rsidRDefault="00335390" w:rsidP="007A22F9">
      <w:pPr>
        <w:spacing w:line="360" w:lineRule="auto"/>
        <w:rPr>
          <w:lang w:val="uk-UA"/>
        </w:rPr>
      </w:pPr>
    </w:p>
    <w:p w:rsidR="00335390" w:rsidRPr="00335390" w:rsidRDefault="00335390" w:rsidP="007A22F9">
      <w:pPr>
        <w:spacing w:line="360" w:lineRule="auto"/>
        <w:rPr>
          <w:lang w:val="uk-UA"/>
        </w:rPr>
      </w:pPr>
    </w:p>
    <w:p w:rsidR="00335390" w:rsidRPr="00335390" w:rsidRDefault="00335390" w:rsidP="007A22F9">
      <w:pPr>
        <w:spacing w:line="360" w:lineRule="auto"/>
        <w:rPr>
          <w:lang w:val="uk-UA"/>
        </w:rPr>
      </w:pPr>
    </w:p>
    <w:p w:rsidR="00335390" w:rsidRDefault="00335390" w:rsidP="007A22F9">
      <w:pPr>
        <w:tabs>
          <w:tab w:val="left" w:pos="1540"/>
        </w:tabs>
        <w:spacing w:line="360" w:lineRule="auto"/>
        <w:rPr>
          <w:lang w:val="uk-UA"/>
        </w:rPr>
      </w:pPr>
    </w:p>
    <w:p w:rsidR="00DC2F33" w:rsidRDefault="00DC2F33" w:rsidP="007A22F9">
      <w:pPr>
        <w:tabs>
          <w:tab w:val="left" w:pos="1540"/>
        </w:tabs>
        <w:spacing w:line="360" w:lineRule="auto"/>
        <w:rPr>
          <w:lang w:val="uk-UA"/>
        </w:rPr>
      </w:pPr>
    </w:p>
    <w:p w:rsidR="00335390" w:rsidRDefault="00335390" w:rsidP="00137BA5">
      <w:pPr>
        <w:tabs>
          <w:tab w:val="left" w:pos="154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</w:t>
      </w:r>
      <w:r w:rsidR="007370D5">
        <w:rPr>
          <w:rFonts w:ascii="Times New Roman" w:hAnsi="Times New Roman" w:cs="Times New Roman"/>
          <w:i/>
          <w:sz w:val="28"/>
          <w:szCs w:val="28"/>
          <w:lang w:val="uk-UA"/>
        </w:rPr>
        <w:t>Цю пам’ятку отримує кожен, хто є присутнім на святі)</w:t>
      </w:r>
    </w:p>
    <w:p w:rsidR="007370D5" w:rsidRDefault="007370D5" w:rsidP="00137BA5">
      <w:pPr>
        <w:pStyle w:val="a7"/>
        <w:numPr>
          <w:ilvl w:val="0"/>
          <w:numId w:val="1"/>
        </w:numPr>
        <w:tabs>
          <w:tab w:val="left" w:pos="1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сподіваюсь, що зорієнтуватись у виборі професії, необхідної на ринку праці Кіровоградщини допоможе наступна інформація. </w:t>
      </w:r>
    </w:p>
    <w:p w:rsidR="007370D5" w:rsidRDefault="007370D5" w:rsidP="007A22F9">
      <w:pPr>
        <w:pStyle w:val="a7"/>
        <w:tabs>
          <w:tab w:val="left" w:pos="154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(Перегляд презентації «Професії, які користуються попитом на ринку праці Кіровоградської області»)</w:t>
      </w:r>
    </w:p>
    <w:p w:rsidR="007370D5" w:rsidRDefault="007370D5" w:rsidP="007A22F9">
      <w:pPr>
        <w:pStyle w:val="a7"/>
        <w:numPr>
          <w:ilvl w:val="0"/>
          <w:numId w:val="1"/>
        </w:numPr>
        <w:tabs>
          <w:tab w:val="left" w:pos="1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Найкращою спадщиною, яку залишає кожна людина, є діла. І найкращий пам’ятник – трудовий. Існує прекрасна традиція – називати іменами людей те добре, що вони виплекали своїми руками: «Іванів сад», «Василева криниця»…</w:t>
      </w:r>
    </w:p>
    <w:p w:rsidR="007370D5" w:rsidRDefault="007370D5" w:rsidP="007A22F9">
      <w:pPr>
        <w:pStyle w:val="a7"/>
        <w:tabs>
          <w:tab w:val="left" w:pos="1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вдячна всім, хто взяв участь у сьогоднішньому вечорі відпочинку, особливо нашим родинним династіям, які продемонстрували нам свої найкращі уміння, спонукали бути послідовними у виборі справи всього свого життя.</w:t>
      </w:r>
    </w:p>
    <w:p w:rsidR="007370D5" w:rsidRDefault="007370D5" w:rsidP="007A22F9">
      <w:pPr>
        <w:pStyle w:val="a7"/>
        <w:tabs>
          <w:tab w:val="left" w:pos="1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багато на світі чудес! Величезні дерева, фантастичні водоспади, кумедні чи величезні палаци, підземні печери і храми, які викликають подив</w:t>
      </w:r>
      <w:r w:rsidR="00E114D3">
        <w:rPr>
          <w:rFonts w:ascii="Times New Roman" w:hAnsi="Times New Roman" w:cs="Times New Roman"/>
          <w:sz w:val="28"/>
          <w:szCs w:val="28"/>
          <w:lang w:val="uk-UA"/>
        </w:rPr>
        <w:t xml:space="preserve"> того, кому поталанило їх побачити. Але жодне із чудес світу не можна порівняти з тим, що завжди поруч із нами. Це диво –</w:t>
      </w:r>
      <w:r w:rsidR="00C308D8">
        <w:rPr>
          <w:rFonts w:ascii="Times New Roman" w:hAnsi="Times New Roman" w:cs="Times New Roman"/>
          <w:sz w:val="28"/>
          <w:szCs w:val="28"/>
          <w:lang w:val="uk-UA"/>
        </w:rPr>
        <w:t xml:space="preserve"> ми самі, наша велика,</w:t>
      </w:r>
      <w:r w:rsidR="00E114D3">
        <w:rPr>
          <w:rFonts w:ascii="Times New Roman" w:hAnsi="Times New Roman" w:cs="Times New Roman"/>
          <w:sz w:val="28"/>
          <w:szCs w:val="28"/>
          <w:lang w:val="uk-UA"/>
        </w:rPr>
        <w:t xml:space="preserve"> дружна</w:t>
      </w:r>
      <w:r w:rsidR="00C308D8">
        <w:rPr>
          <w:rFonts w:ascii="Times New Roman" w:hAnsi="Times New Roman" w:cs="Times New Roman"/>
          <w:sz w:val="28"/>
          <w:szCs w:val="28"/>
          <w:lang w:val="uk-UA"/>
        </w:rPr>
        <w:t xml:space="preserve"> і працьовита  </w:t>
      </w:r>
      <w:r w:rsidR="00E114D3">
        <w:rPr>
          <w:rFonts w:ascii="Times New Roman" w:hAnsi="Times New Roman" w:cs="Times New Roman"/>
          <w:sz w:val="28"/>
          <w:szCs w:val="28"/>
          <w:lang w:val="uk-UA"/>
        </w:rPr>
        <w:t xml:space="preserve"> класна родина. </w:t>
      </w:r>
      <w:r w:rsidR="00C308D8">
        <w:rPr>
          <w:rFonts w:ascii="Times New Roman" w:hAnsi="Times New Roman" w:cs="Times New Roman"/>
          <w:sz w:val="28"/>
          <w:szCs w:val="28"/>
          <w:lang w:val="uk-UA"/>
        </w:rPr>
        <w:t>Епіграф нашого свята недарма говорить: «Працюватимеш вволю – матимеш долю». Тож працюймо, робімо наше життя кращим, щасливішим! Шануймося, бо ми того варті!</w:t>
      </w:r>
    </w:p>
    <w:p w:rsidR="00F2164F" w:rsidRDefault="00F2164F" w:rsidP="007A22F9">
      <w:pPr>
        <w:pStyle w:val="a7"/>
        <w:tabs>
          <w:tab w:val="left" w:pos="154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(Для створення відповідної атмосфери, після свята пропонується влаштувати чаювання із випічкою, яку мами та бабусі виготовили власноруч)</w:t>
      </w:r>
    </w:p>
    <w:p w:rsidR="007A22F9" w:rsidRDefault="007A22F9" w:rsidP="007A22F9">
      <w:pPr>
        <w:pStyle w:val="a7"/>
        <w:tabs>
          <w:tab w:val="left" w:pos="1540"/>
        </w:tabs>
        <w:spacing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7A22F9" w:rsidRDefault="007A22F9" w:rsidP="007A22F9">
      <w:pPr>
        <w:pStyle w:val="a7"/>
        <w:tabs>
          <w:tab w:val="left" w:pos="1540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Анкета для дітей «Моя майбутня професія»</w:t>
      </w:r>
    </w:p>
    <w:p w:rsidR="007A22F9" w:rsidRDefault="007A22F9" w:rsidP="000E181B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Ким ти мрієш стати?</w:t>
      </w:r>
    </w:p>
    <w:p w:rsidR="007A22F9" w:rsidRDefault="007A22F9" w:rsidP="000E181B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подобається тобі ця професія?</w:t>
      </w:r>
    </w:p>
    <w:p w:rsidR="007A22F9" w:rsidRDefault="007A22F9" w:rsidP="000E181B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з людей даного фаху знаєш і хочеш наслідувати?</w:t>
      </w:r>
    </w:p>
    <w:p w:rsidR="007A22F9" w:rsidRDefault="007A22F9" w:rsidP="000E181B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професія у твоєї мами? Тата?</w:t>
      </w:r>
    </w:p>
    <w:p w:rsidR="007A22F9" w:rsidRDefault="007A22F9" w:rsidP="000E181B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подобається тобі бувати на роботі у своїх батьків? Чому?</w:t>
      </w:r>
    </w:p>
    <w:p w:rsidR="007A22F9" w:rsidRDefault="007A22F9" w:rsidP="000E181B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є корисною праця твоїх батьків?</w:t>
      </w:r>
    </w:p>
    <w:p w:rsidR="007A22F9" w:rsidRDefault="007A22F9" w:rsidP="000E181B">
      <w:pPr>
        <w:pStyle w:val="a7"/>
        <w:numPr>
          <w:ilvl w:val="0"/>
          <w:numId w:val="9"/>
        </w:numPr>
        <w:tabs>
          <w:tab w:val="left" w:pos="709"/>
        </w:tabs>
        <w:spacing w:line="360" w:lineRule="auto"/>
        <w:ind w:left="709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хотів би (хотіла б) обрати для себе професію своїх батьків? Чому?</w:t>
      </w:r>
    </w:p>
    <w:p w:rsidR="007A22F9" w:rsidRDefault="007A22F9" w:rsidP="007A22F9">
      <w:pPr>
        <w:pStyle w:val="a7"/>
        <w:spacing w:line="36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2</w:t>
      </w:r>
    </w:p>
    <w:p w:rsidR="007A22F9" w:rsidRDefault="007A22F9" w:rsidP="007A22F9">
      <w:pPr>
        <w:pStyle w:val="a7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22F9">
        <w:rPr>
          <w:rFonts w:ascii="Times New Roman" w:hAnsi="Times New Roman" w:cs="Times New Roman"/>
          <w:sz w:val="28"/>
          <w:szCs w:val="28"/>
          <w:lang w:val="uk-UA"/>
        </w:rPr>
        <w:t>Пит</w:t>
      </w:r>
      <w:r>
        <w:rPr>
          <w:rFonts w:ascii="Times New Roman" w:hAnsi="Times New Roman" w:cs="Times New Roman"/>
          <w:sz w:val="28"/>
          <w:szCs w:val="28"/>
          <w:lang w:val="uk-UA"/>
        </w:rPr>
        <w:t>ання для інтерв’ю з батьками</w:t>
      </w:r>
    </w:p>
    <w:p w:rsidR="007A22F9" w:rsidRDefault="007A22F9" w:rsidP="007A22F9">
      <w:pPr>
        <w:pStyle w:val="a7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що я люблю свою професію»</w:t>
      </w:r>
    </w:p>
    <w:p w:rsidR="007A22F9" w:rsidRDefault="007A22F9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Коротка довідка</w:t>
      </w:r>
      <w:r w:rsidR="000E181B">
        <w:rPr>
          <w:rFonts w:ascii="Times New Roman" w:hAnsi="Times New Roman" w:cs="Times New Roman"/>
          <w:sz w:val="28"/>
          <w:szCs w:val="28"/>
          <w:lang w:val="uk-UA"/>
        </w:rPr>
        <w:t>: фах, посада.</w:t>
      </w:r>
    </w:p>
    <w:p w:rsidR="000E181B" w:rsidRDefault="000E181B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Ви обрали саме цю професію? </w:t>
      </w:r>
    </w:p>
    <w:p w:rsidR="000E181B" w:rsidRDefault="000E181B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задоволені Ви роботою?</w:t>
      </w:r>
    </w:p>
    <w:p w:rsidR="000E181B" w:rsidRDefault="000E181B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цікаві випадки траплялись у Вашій роботі?</w:t>
      </w:r>
    </w:p>
    <w:p w:rsidR="000E181B" w:rsidRDefault="000E181B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Вам була дана можливість знову обирати собі професію, чи обрали б Ви цю саму? Чому?</w:t>
      </w:r>
    </w:p>
    <w:p w:rsidR="000E181B" w:rsidRDefault="000E181B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би Ви хотіли бачити своє майбутнє?</w:t>
      </w:r>
    </w:p>
    <w:p w:rsidR="000E181B" w:rsidRDefault="000E181B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б Ви змінили у Вашій роботі?</w:t>
      </w:r>
    </w:p>
    <w:p w:rsidR="000E181B" w:rsidRDefault="000E181B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Ви здобували свою професію?</w:t>
      </w:r>
    </w:p>
    <w:p w:rsidR="000E181B" w:rsidRDefault="000E181B" w:rsidP="007A22F9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Ваші побажання тим, хто у майбутньому мріє обрати таку професію.</w:t>
      </w:r>
    </w:p>
    <w:p w:rsidR="000E181B" w:rsidRDefault="000E181B" w:rsidP="000E181B">
      <w:pPr>
        <w:pStyle w:val="a7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BA5" w:rsidRDefault="00137BA5" w:rsidP="000E181B">
      <w:pPr>
        <w:pStyle w:val="a7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81B" w:rsidRDefault="000E181B" w:rsidP="000E181B">
      <w:pPr>
        <w:pStyle w:val="a7"/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0E181B" w:rsidRDefault="000E181B" w:rsidP="000E181B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Сучасний тлумачний словник української мови: 65000 слів /В. В. Дубічинський. – Х.: Школа, 2006. – 1008с.</w:t>
      </w:r>
    </w:p>
    <w:p w:rsidR="000E181B" w:rsidRDefault="000E181B" w:rsidP="000E181B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виховання у початковій школі</w:t>
      </w:r>
      <w:r w:rsidR="0013193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8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за національною програмою виховання МОН України</w:t>
      </w:r>
      <w:r w:rsidRPr="000E181B">
        <w:rPr>
          <w:rFonts w:ascii="Times New Roman" w:hAnsi="Times New Roman" w:cs="Times New Roman"/>
          <w:sz w:val="28"/>
          <w:szCs w:val="28"/>
        </w:rPr>
        <w:t>]</w:t>
      </w:r>
      <w:r w:rsidR="0013193C">
        <w:rPr>
          <w:rFonts w:ascii="Times New Roman" w:hAnsi="Times New Roman" w:cs="Times New Roman"/>
          <w:sz w:val="28"/>
          <w:szCs w:val="28"/>
          <w:lang w:val="uk-UA"/>
        </w:rPr>
        <w:t xml:space="preserve"> / А. В. Лихва. – Х.: Основа, 2011. – 373с.</w:t>
      </w:r>
    </w:p>
    <w:p w:rsidR="0013193C" w:rsidRDefault="0013193C" w:rsidP="000E181B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Плачинда С. П. словник давньоукраїнської міфології / С. П. Плачинда. – К. Укр. Письменник, 1993. – 63с.</w:t>
      </w:r>
    </w:p>
    <w:p w:rsidR="0013193C" w:rsidRDefault="0013193C" w:rsidP="000E181B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Скуратівський В. Т. Берегиня: </w:t>
      </w:r>
      <w:r w:rsidRPr="001319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художні оповідання, новели</w:t>
      </w:r>
      <w:r w:rsidRPr="001319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В. Т. Скуратівський. – К.: Рад. Письменник, 1988. – 278с.</w:t>
      </w:r>
    </w:p>
    <w:p w:rsidR="0013193C" w:rsidRPr="000E181B" w:rsidRDefault="0013193C" w:rsidP="000E181B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Прислів’я, прикмети та повір’я українського народу / Н. Кусайкіна. – Х.: Школа, 2009. – 128с.</w:t>
      </w:r>
    </w:p>
    <w:p w:rsidR="007A22F9" w:rsidRPr="007A22F9" w:rsidRDefault="007A22F9" w:rsidP="007A22F9">
      <w:pPr>
        <w:pStyle w:val="a7"/>
        <w:tabs>
          <w:tab w:val="left" w:pos="1540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sectPr w:rsidR="007A22F9" w:rsidRPr="007A22F9" w:rsidSect="008845FC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552" w:rsidRDefault="00942552" w:rsidP="00705674">
      <w:pPr>
        <w:spacing w:after="0" w:line="240" w:lineRule="auto"/>
      </w:pPr>
      <w:r>
        <w:separator/>
      </w:r>
    </w:p>
  </w:endnote>
  <w:endnote w:type="continuationSeparator" w:id="1">
    <w:p w:rsidR="00942552" w:rsidRDefault="00942552" w:rsidP="0070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219"/>
    </w:sdtPr>
    <w:sdtContent>
      <w:p w:rsidR="000E181B" w:rsidRDefault="00B2091A">
        <w:pPr>
          <w:pStyle w:val="a5"/>
          <w:jc w:val="right"/>
        </w:pPr>
        <w:fldSimple w:instr=" PAGE   \* MERGEFORMAT ">
          <w:r w:rsidR="003B4349">
            <w:rPr>
              <w:noProof/>
            </w:rPr>
            <w:t>9</w:t>
          </w:r>
        </w:fldSimple>
      </w:p>
    </w:sdtContent>
  </w:sdt>
  <w:p w:rsidR="000E181B" w:rsidRDefault="000E18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552" w:rsidRDefault="00942552" w:rsidP="00705674">
      <w:pPr>
        <w:spacing w:after="0" w:line="240" w:lineRule="auto"/>
      </w:pPr>
      <w:r>
        <w:separator/>
      </w:r>
    </w:p>
  </w:footnote>
  <w:footnote w:type="continuationSeparator" w:id="1">
    <w:p w:rsidR="00942552" w:rsidRDefault="00942552" w:rsidP="0070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D3B"/>
    <w:multiLevelType w:val="hybridMultilevel"/>
    <w:tmpl w:val="C1405EFE"/>
    <w:lvl w:ilvl="0" w:tplc="F8E4C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541A9"/>
    <w:multiLevelType w:val="hybridMultilevel"/>
    <w:tmpl w:val="FFDC57B6"/>
    <w:lvl w:ilvl="0" w:tplc="E03C1B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75DC"/>
    <w:multiLevelType w:val="hybridMultilevel"/>
    <w:tmpl w:val="C91E1DE2"/>
    <w:lvl w:ilvl="0" w:tplc="F852E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03277"/>
    <w:multiLevelType w:val="hybridMultilevel"/>
    <w:tmpl w:val="65A6F8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616330"/>
    <w:multiLevelType w:val="hybridMultilevel"/>
    <w:tmpl w:val="3244CB82"/>
    <w:lvl w:ilvl="0" w:tplc="A2645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6534A9"/>
    <w:multiLevelType w:val="hybridMultilevel"/>
    <w:tmpl w:val="0590D1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F6917"/>
    <w:multiLevelType w:val="hybridMultilevel"/>
    <w:tmpl w:val="89F8636A"/>
    <w:lvl w:ilvl="0" w:tplc="F7B22CAE"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D510944"/>
    <w:multiLevelType w:val="hybridMultilevel"/>
    <w:tmpl w:val="4C907F32"/>
    <w:lvl w:ilvl="0" w:tplc="C16E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956656"/>
    <w:multiLevelType w:val="hybridMultilevel"/>
    <w:tmpl w:val="C69849BE"/>
    <w:lvl w:ilvl="0" w:tplc="FB2C829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4FF2A6B"/>
    <w:multiLevelType w:val="hybridMultilevel"/>
    <w:tmpl w:val="28084104"/>
    <w:lvl w:ilvl="0" w:tplc="188AC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01FF6"/>
    <w:multiLevelType w:val="hybridMultilevel"/>
    <w:tmpl w:val="D1A89C0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5FC"/>
    <w:rsid w:val="000760B7"/>
    <w:rsid w:val="000C5B68"/>
    <w:rsid w:val="000E181B"/>
    <w:rsid w:val="00120096"/>
    <w:rsid w:val="0013193C"/>
    <w:rsid w:val="00137BA5"/>
    <w:rsid w:val="00151DBA"/>
    <w:rsid w:val="00155867"/>
    <w:rsid w:val="00202A16"/>
    <w:rsid w:val="00226D14"/>
    <w:rsid w:val="002A18A3"/>
    <w:rsid w:val="00320870"/>
    <w:rsid w:val="00335390"/>
    <w:rsid w:val="003B2EF6"/>
    <w:rsid w:val="003B4349"/>
    <w:rsid w:val="003C2D04"/>
    <w:rsid w:val="004B4010"/>
    <w:rsid w:val="00551088"/>
    <w:rsid w:val="005558D5"/>
    <w:rsid w:val="00573060"/>
    <w:rsid w:val="00574608"/>
    <w:rsid w:val="00577712"/>
    <w:rsid w:val="00604EB9"/>
    <w:rsid w:val="00642FE5"/>
    <w:rsid w:val="006B5E2E"/>
    <w:rsid w:val="006E58A2"/>
    <w:rsid w:val="00705674"/>
    <w:rsid w:val="007370D5"/>
    <w:rsid w:val="00740F0F"/>
    <w:rsid w:val="0075010C"/>
    <w:rsid w:val="007A22F9"/>
    <w:rsid w:val="007A49B8"/>
    <w:rsid w:val="008845FC"/>
    <w:rsid w:val="008A2C07"/>
    <w:rsid w:val="008A79DF"/>
    <w:rsid w:val="00942552"/>
    <w:rsid w:val="00A60084"/>
    <w:rsid w:val="00B2091A"/>
    <w:rsid w:val="00C308D8"/>
    <w:rsid w:val="00C34102"/>
    <w:rsid w:val="00CA6B4F"/>
    <w:rsid w:val="00D738A4"/>
    <w:rsid w:val="00DB29A8"/>
    <w:rsid w:val="00DC2F33"/>
    <w:rsid w:val="00DE2671"/>
    <w:rsid w:val="00E114D3"/>
    <w:rsid w:val="00E94C3C"/>
    <w:rsid w:val="00EC29C1"/>
    <w:rsid w:val="00EF0074"/>
    <w:rsid w:val="00F00251"/>
    <w:rsid w:val="00F2164F"/>
    <w:rsid w:val="00F71F44"/>
    <w:rsid w:val="00FA0312"/>
    <w:rsid w:val="00FD62B3"/>
    <w:rsid w:val="00FD7D9F"/>
    <w:rsid w:val="00FE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674"/>
  </w:style>
  <w:style w:type="paragraph" w:styleId="a5">
    <w:name w:val="footer"/>
    <w:basedOn w:val="a"/>
    <w:link w:val="a6"/>
    <w:uiPriority w:val="99"/>
    <w:unhideWhenUsed/>
    <w:rsid w:val="0070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674"/>
  </w:style>
  <w:style w:type="paragraph" w:styleId="a7">
    <w:name w:val="List Paragraph"/>
    <w:basedOn w:val="a"/>
    <w:uiPriority w:val="34"/>
    <w:qFormat/>
    <w:rsid w:val="005558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dcterms:created xsi:type="dcterms:W3CDTF">2014-03-29T08:50:00Z</dcterms:created>
  <dcterms:modified xsi:type="dcterms:W3CDTF">2018-01-20T12:18:00Z</dcterms:modified>
</cp:coreProperties>
</file>