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55" w:rsidRDefault="00FA3E55" w:rsidP="002818A2">
      <w:pPr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D784C">
        <w:rPr>
          <w:rFonts w:ascii="Times New Roman" w:hAnsi="Times New Roman" w:cs="Times New Roman"/>
          <w:b/>
          <w:color w:val="002060"/>
          <w:sz w:val="28"/>
          <w:szCs w:val="28"/>
        </w:rPr>
        <w:t>Голуб</w:t>
      </w:r>
      <w:r w:rsidRPr="006D784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і</w:t>
      </w:r>
      <w:proofErr w:type="spellStart"/>
      <w:r w:rsidRPr="006D784C">
        <w:rPr>
          <w:rFonts w:ascii="Times New Roman" w:hAnsi="Times New Roman" w:cs="Times New Roman"/>
          <w:b/>
          <w:color w:val="002060"/>
          <w:sz w:val="28"/>
          <w:szCs w:val="28"/>
        </w:rPr>
        <w:t>вський</w:t>
      </w:r>
      <w:proofErr w:type="spellEnd"/>
      <w:r w:rsidRPr="006D784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навчально-виховний комплекс «Загальноосвітня школа</w:t>
      </w:r>
    </w:p>
    <w:p w:rsidR="00FA3E55" w:rsidRPr="006D784C" w:rsidRDefault="00FA3E55" w:rsidP="002818A2">
      <w:pPr>
        <w:ind w:left="-284" w:firstLine="142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D784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І-ІІІ ступенів – дошкільний навчальний заклад»</w:t>
      </w:r>
    </w:p>
    <w:p w:rsidR="00FA3E55" w:rsidRDefault="00FA3E55" w:rsidP="002818A2">
      <w:pPr>
        <w:ind w:left="-284" w:firstLine="142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proofErr w:type="spellStart"/>
      <w:r w:rsidRPr="006D784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Зноб-Новгородської</w:t>
      </w:r>
      <w:proofErr w:type="spellEnd"/>
      <w:r w:rsidRPr="006D784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селищної ради </w:t>
      </w:r>
      <w:proofErr w:type="spellStart"/>
      <w:r w:rsidRPr="006D784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Середино-Будського</w:t>
      </w:r>
      <w:proofErr w:type="spellEnd"/>
      <w:r w:rsidRPr="006D784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району</w:t>
      </w:r>
    </w:p>
    <w:p w:rsidR="00FA3E55" w:rsidRPr="006D784C" w:rsidRDefault="00FA3E55" w:rsidP="002818A2">
      <w:pPr>
        <w:ind w:left="-284" w:firstLine="142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D784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Сумської області</w:t>
      </w:r>
    </w:p>
    <w:p w:rsidR="00437EB3" w:rsidRDefault="00437EB3" w:rsidP="00437EB3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71B0D" w:rsidRDefault="00E25D8C" w:rsidP="00437EB3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25D8C">
        <w:rPr>
          <w:rFonts w:ascii="Times New Roman" w:hAnsi="Times New Roman" w:cs="Times New Roman"/>
          <w:b/>
          <w:sz w:val="36"/>
          <w:szCs w:val="36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8pt;height:138.75pt" fillcolor="yellow" stroked="f">
            <v:fill r:id="rId6" o:title="Зеленый мрамор" color2="#f93" type="tile"/>
            <v:shadow on="t" color="silver" opacity="52429f"/>
            <v:textpath style="font-family:&quot;Impact&quot;;v-text-kern:t" trim="t" fitpath="t" string="Дидактичні ігри&#10; як засіб активізації пізнавальної діяльності &#10;"/>
          </v:shape>
        </w:pict>
      </w:r>
      <w:r w:rsidRPr="00E25D8C">
        <w:rPr>
          <w:noProof/>
        </w:rPr>
        <w:pict>
          <v:shape id="_x0000_s1034" type="#_x0000_t136" style="position:absolute;margin-left:0;margin-top:141.1pt;width:481.5pt;height:45pt;z-index:-251646976;mso-position-horizontal:center;mso-position-horizontal-relative:text;mso-position-vertical-relative:text" fillcolor="yellow" stroked="f">
            <v:fill r:id="rId6" o:title="Зеленый мрамор" color2="#f93" type="tile"/>
            <v:shadow on="t" color="silver" opacity="52429f"/>
            <v:textpath style="font-family:&quot;Impact&quot;;v-text-kern:t" trim="t" fitpath="t" string="учнів початкової школи"/>
          </v:shape>
        </w:pict>
      </w:r>
    </w:p>
    <w:p w:rsidR="00FA3E55" w:rsidRPr="00371B0D" w:rsidRDefault="00437EB3" w:rsidP="00437EB3">
      <w:pPr>
        <w:ind w:left="-567" w:firstLine="567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367030</wp:posOffset>
            </wp:positionV>
            <wp:extent cx="4304030" cy="4619625"/>
            <wp:effectExtent l="19050" t="0" r="1270" b="0"/>
            <wp:wrapNone/>
            <wp:docPr id="47" name="Рисунок 45" descr="8da58a4c10679bb7c1220adc353bf9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a58a4c10679bb7c1220adc353bf90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403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371B0D" w:rsidRDefault="00371B0D" w:rsidP="00371B0D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71B0D" w:rsidRDefault="00371B0D" w:rsidP="00371B0D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71B0D" w:rsidRDefault="00437EB3" w:rsidP="00371B0D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3865245</wp:posOffset>
            </wp:positionH>
            <wp:positionV relativeFrom="margin">
              <wp:posOffset>5101590</wp:posOffset>
            </wp:positionV>
            <wp:extent cx="2381250" cy="3038475"/>
            <wp:effectExtent l="19050" t="0" r="0" b="0"/>
            <wp:wrapNone/>
            <wp:docPr id="44" name="Рисунок 43" descr="proves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vesin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8125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B0D" w:rsidRDefault="00371B0D" w:rsidP="00371B0D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37EB3" w:rsidRDefault="00437EB3" w:rsidP="00437EB3">
      <w:pPr>
        <w:ind w:left="-567" w:firstLine="567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</w:t>
      </w:r>
    </w:p>
    <w:p w:rsidR="00437EB3" w:rsidRDefault="00437EB3" w:rsidP="00437EB3">
      <w:pPr>
        <w:ind w:left="-567" w:firstLine="567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37EB3" w:rsidRDefault="00437EB3" w:rsidP="00437EB3">
      <w:pPr>
        <w:ind w:left="-567" w:firstLine="567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37EB3" w:rsidRDefault="00437EB3" w:rsidP="00437EB3">
      <w:pPr>
        <w:ind w:left="-567" w:firstLine="567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37EB3" w:rsidRDefault="00437EB3" w:rsidP="00437EB3">
      <w:pPr>
        <w:ind w:left="-567" w:firstLine="567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37EB3" w:rsidRDefault="00437EB3" w:rsidP="00437EB3">
      <w:pPr>
        <w:ind w:left="-567" w:firstLine="567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37EB3" w:rsidRDefault="00437EB3" w:rsidP="00437EB3">
      <w:pPr>
        <w:ind w:left="-567" w:firstLine="567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71B0D" w:rsidRDefault="00437EB3" w:rsidP="00437EB3">
      <w:pPr>
        <w:ind w:left="-567" w:firstLine="567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Вчитель початкових класів вищої категорії</w:t>
      </w:r>
    </w:p>
    <w:p w:rsidR="00437EB3" w:rsidRDefault="00437EB3" w:rsidP="00371B0D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Коноваленко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Людмила Іванівна</w:t>
      </w:r>
    </w:p>
    <w:p w:rsidR="00804B6B" w:rsidRPr="00371B0D" w:rsidRDefault="00F83026" w:rsidP="002818A2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71B0D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Дидактичні ігри як засіб активізації пізнавальної діяльності учнів початкової школи</w:t>
      </w:r>
    </w:p>
    <w:p w:rsidR="00F83026" w:rsidRPr="00371B0D" w:rsidRDefault="002C0800" w:rsidP="00F05D62">
      <w:pPr>
        <w:spacing w:after="0" w:line="360" w:lineRule="auto"/>
        <w:ind w:left="-142" w:firstLine="56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1B0D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 xml:space="preserve">Головна мета української освіти </w:t>
      </w:r>
      <w:r w:rsidRPr="00371B0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XXI</w:t>
      </w:r>
      <w:r w:rsidR="00371B0D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 xml:space="preserve"> </w:t>
      </w:r>
      <w:r w:rsidRPr="00371B0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proofErr w:type="spellStart"/>
      <w:r w:rsidRPr="00371B0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століття</w:t>
      </w:r>
      <w:proofErr w:type="spellEnd"/>
      <w:r w:rsidRPr="00371B0D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 xml:space="preserve"> - створити умови для особисті</w:t>
      </w:r>
      <w:r w:rsidRPr="00371B0D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с</w:t>
      </w:r>
      <w:r w:rsidRPr="00371B0D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ного розвитку і творчої самореалізації кожного громадянина України</w:t>
      </w:r>
      <w:r w:rsidR="0078056E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.</w:t>
      </w:r>
      <w:r w:rsidR="0078056E">
        <w:rPr>
          <w:sz w:val="28"/>
          <w:szCs w:val="28"/>
          <w:lang w:val="uk-UA"/>
        </w:rPr>
        <w:t xml:space="preserve"> </w:t>
      </w:r>
      <w:r w:rsidRPr="0037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3026" w:rsidRPr="0037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Сучасна осв</w:t>
      </w:r>
      <w:r w:rsidR="00F83026" w:rsidRPr="0037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F83026" w:rsidRPr="0037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передбачає всебічний розвиток та виховання особистості, розвиток комунікати</w:t>
      </w:r>
      <w:r w:rsidR="00F83026" w:rsidRPr="0037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F83026" w:rsidRPr="0037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них </w:t>
      </w:r>
      <w:proofErr w:type="spellStart"/>
      <w:r w:rsidR="00F83026" w:rsidRPr="0037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</w:t>
      </w:r>
      <w:r w:rsidR="00281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петентностей</w:t>
      </w:r>
      <w:proofErr w:type="spellEnd"/>
      <w:r w:rsidR="00281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</w:t>
      </w:r>
      <w:r w:rsidR="00F83026" w:rsidRPr="0037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Молодший шкільний вік є визначальни</w:t>
      </w:r>
      <w:r w:rsidR="001216B6" w:rsidRPr="0037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 у</w:t>
      </w:r>
      <w:r w:rsidR="00F83026" w:rsidRPr="0037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</w:t>
      </w:r>
      <w:r w:rsidR="00F83026" w:rsidRPr="0037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83026" w:rsidRPr="0037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ванні базових </w:t>
      </w:r>
      <w:proofErr w:type="spellStart"/>
      <w:r w:rsidR="00F83026" w:rsidRPr="0037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="00F83026" w:rsidRPr="0037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8594E" w:rsidRPr="0037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тому вчитель має </w:t>
      </w:r>
      <w:r w:rsidR="00F83026" w:rsidRPr="0037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прагну</w:t>
      </w:r>
      <w:r w:rsidR="0028594E" w:rsidRPr="0037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</w:t>
      </w:r>
      <w:r w:rsidR="00F83026" w:rsidRPr="0037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створити умови для повноці</w:t>
      </w:r>
      <w:r w:rsidR="00F83026" w:rsidRPr="0037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F83026" w:rsidRPr="0037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ного цілісного розвитку кожно</w:t>
      </w:r>
      <w:r w:rsidR="00251DB7" w:rsidRPr="0037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дитини.</w:t>
      </w:r>
    </w:p>
    <w:p w:rsidR="00251DB7" w:rsidRPr="00371B0D" w:rsidRDefault="00251DB7" w:rsidP="00F05D62">
      <w:pPr>
        <w:spacing w:after="0" w:line="360" w:lineRule="auto"/>
        <w:ind w:left="-142" w:firstLine="56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 в школі може бути приємним і радісним для дитини, а може мати гі</w:t>
      </w:r>
      <w:r w:rsidRPr="0037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37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кий присмак</w:t>
      </w:r>
      <w:r w:rsidR="005926D0" w:rsidRPr="0037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А це залежить тільки від вчителя. Якщо урок побудовано цікаво, пр</w:t>
      </w:r>
      <w:r w:rsidR="005926D0" w:rsidRPr="0037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5926D0" w:rsidRPr="0037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думано всі етапи, вчитель чітко уявляє, які завдання можуть </w:t>
      </w:r>
      <w:r w:rsidR="00281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бути вирішені під час уроку, урок</w:t>
      </w:r>
      <w:r w:rsidR="005926D0" w:rsidRPr="0037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буде мати позитивний результат. Крім основної мети уроку,</w:t>
      </w:r>
      <w:r w:rsidR="005F6AC5" w:rsidRPr="0037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926D0" w:rsidRPr="0037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вчитель має ставити за мету – побачити в очах дітей здивування ,зацікавленість, здоровий азарт. </w:t>
      </w:r>
      <w:r w:rsidR="002C0800" w:rsidRPr="0037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Досягти цієї мети допоможе гра.</w:t>
      </w:r>
    </w:p>
    <w:p w:rsidR="001216B6" w:rsidRPr="00F05D62" w:rsidRDefault="00355BB5" w:rsidP="00F05D62">
      <w:pPr>
        <w:spacing w:after="0" w:line="360" w:lineRule="auto"/>
        <w:ind w:left="-142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71B0D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природна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 гуманна форма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>.</w:t>
      </w:r>
      <w:r w:rsidRPr="00371B0D">
        <w:rPr>
          <w:rFonts w:ascii="Times New Roman" w:hAnsi="Times New Roman" w:cs="Times New Roman"/>
          <w:sz w:val="28"/>
          <w:szCs w:val="28"/>
          <w:lang w:val="uk-UA"/>
        </w:rPr>
        <w:t xml:space="preserve"> Тому, коли мова йде про дітей особливо 1-2 класу, навчання без гри просто неможливе.</w:t>
      </w:r>
      <w:r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Навчаючи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д</w:t>
      </w:r>
      <w:r w:rsidRPr="00371B0D">
        <w:rPr>
          <w:rFonts w:ascii="Times New Roman" w:hAnsi="Times New Roman" w:cs="Times New Roman"/>
          <w:sz w:val="28"/>
          <w:szCs w:val="28"/>
        </w:rPr>
        <w:t>о</w:t>
      </w:r>
      <w:r w:rsidRPr="00371B0D">
        <w:rPr>
          <w:rFonts w:ascii="Times New Roman" w:hAnsi="Times New Roman" w:cs="Times New Roman"/>
          <w:sz w:val="28"/>
          <w:szCs w:val="28"/>
        </w:rPr>
        <w:t>помогою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вчимо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 не так, як нам,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дорослим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зручно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 </w:t>
      </w:r>
      <w:r w:rsidRPr="00371B0D">
        <w:rPr>
          <w:rFonts w:ascii="Times New Roman" w:hAnsi="Times New Roman" w:cs="Times New Roman"/>
          <w:sz w:val="28"/>
          <w:szCs w:val="28"/>
          <w:lang w:val="uk-UA"/>
        </w:rPr>
        <w:t xml:space="preserve">дати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, а як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зручно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 </w:t>
      </w:r>
      <w:r w:rsidRPr="00371B0D">
        <w:rPr>
          <w:rFonts w:ascii="Times New Roman" w:hAnsi="Times New Roman" w:cs="Times New Roman"/>
          <w:sz w:val="28"/>
          <w:szCs w:val="28"/>
          <w:lang w:val="uk-UA"/>
        </w:rPr>
        <w:t>засвоїти.</w:t>
      </w:r>
      <w:r w:rsidR="002C0800" w:rsidRPr="00371B0D">
        <w:rPr>
          <w:rFonts w:ascii="Times New Roman" w:hAnsi="Times New Roman" w:cs="Times New Roman"/>
          <w:sz w:val="28"/>
          <w:szCs w:val="28"/>
          <w:lang w:val="uk-UA"/>
        </w:rPr>
        <w:t xml:space="preserve">  Ігрові технології </w:t>
      </w:r>
      <w:r w:rsidRPr="00371B0D">
        <w:rPr>
          <w:rFonts w:ascii="Times New Roman" w:hAnsi="Times New Roman" w:cs="Times New Roman"/>
          <w:sz w:val="28"/>
          <w:szCs w:val="28"/>
          <w:lang w:val="uk-UA"/>
        </w:rPr>
        <w:t xml:space="preserve"> - унікальна</w:t>
      </w:r>
      <w:r w:rsidR="002C0800" w:rsidRPr="00371B0D">
        <w:rPr>
          <w:rFonts w:ascii="Times New Roman" w:hAnsi="Times New Roman" w:cs="Times New Roman"/>
          <w:sz w:val="28"/>
          <w:szCs w:val="28"/>
          <w:lang w:val="uk-UA"/>
        </w:rPr>
        <w:t xml:space="preserve"> форм</w:t>
      </w:r>
      <w:r w:rsidRPr="00371B0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C0800" w:rsidRPr="00371B0D">
        <w:rPr>
          <w:rFonts w:ascii="Times New Roman" w:hAnsi="Times New Roman" w:cs="Times New Roman"/>
          <w:sz w:val="28"/>
          <w:szCs w:val="28"/>
          <w:lang w:val="uk-UA"/>
        </w:rPr>
        <w:t xml:space="preserve"> навчанн</w:t>
      </w:r>
      <w:r w:rsidRPr="00371B0D">
        <w:rPr>
          <w:rFonts w:ascii="Times New Roman" w:hAnsi="Times New Roman" w:cs="Times New Roman"/>
          <w:sz w:val="28"/>
          <w:szCs w:val="28"/>
          <w:lang w:val="uk-UA"/>
        </w:rPr>
        <w:t>я, яка дозволяє зробити цікавою і захоплюючою</w:t>
      </w:r>
      <w:r w:rsidR="002C0800" w:rsidRPr="00371B0D">
        <w:rPr>
          <w:rFonts w:ascii="Times New Roman" w:hAnsi="Times New Roman" w:cs="Times New Roman"/>
          <w:sz w:val="28"/>
          <w:szCs w:val="28"/>
          <w:lang w:val="uk-UA"/>
        </w:rPr>
        <w:t xml:space="preserve"> не тільки роботу учнів на творчо-пошуковому </w:t>
      </w:r>
      <w:proofErr w:type="gramStart"/>
      <w:r w:rsidR="002C0800" w:rsidRPr="00371B0D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2C0800" w:rsidRPr="00371B0D">
        <w:rPr>
          <w:rFonts w:ascii="Times New Roman" w:hAnsi="Times New Roman" w:cs="Times New Roman"/>
          <w:sz w:val="28"/>
          <w:szCs w:val="28"/>
          <w:lang w:val="uk-UA"/>
        </w:rPr>
        <w:t>івні, але й робить позитивною,  емоційно забарвл</w:t>
      </w:r>
      <w:r w:rsidR="002C0800" w:rsidRPr="00371B0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C0800" w:rsidRPr="00371B0D">
        <w:rPr>
          <w:rFonts w:ascii="Times New Roman" w:hAnsi="Times New Roman" w:cs="Times New Roman"/>
          <w:sz w:val="28"/>
          <w:szCs w:val="28"/>
          <w:lang w:val="uk-UA"/>
        </w:rPr>
        <w:t>ною монотонну діяльність із запам'ятовування, повторення, закріплення чи засвоє</w:t>
      </w:r>
      <w:r w:rsidR="002C0800" w:rsidRPr="00371B0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818A2">
        <w:rPr>
          <w:rFonts w:ascii="Times New Roman" w:hAnsi="Times New Roman" w:cs="Times New Roman"/>
          <w:sz w:val="28"/>
          <w:szCs w:val="28"/>
          <w:lang w:val="uk-UA"/>
        </w:rPr>
        <w:t>ня програмного матеріалу</w:t>
      </w:r>
      <w:r w:rsidR="002C0800" w:rsidRPr="00371B0D">
        <w:rPr>
          <w:rFonts w:ascii="Times New Roman" w:hAnsi="Times New Roman" w:cs="Times New Roman"/>
          <w:sz w:val="28"/>
          <w:szCs w:val="28"/>
          <w:lang w:val="uk-UA"/>
        </w:rPr>
        <w:t>, а емоційність ігрового дійства активізує всі психічні пр</w:t>
      </w:r>
      <w:r w:rsidR="002C0800" w:rsidRPr="00371B0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C0800" w:rsidRPr="00371B0D">
        <w:rPr>
          <w:rFonts w:ascii="Times New Roman" w:hAnsi="Times New Roman" w:cs="Times New Roman"/>
          <w:sz w:val="28"/>
          <w:szCs w:val="28"/>
          <w:lang w:val="uk-UA"/>
        </w:rPr>
        <w:t>цеси дитини</w:t>
      </w:r>
      <w:r w:rsidR="00DC7D89" w:rsidRPr="00371B0D">
        <w:rPr>
          <w:rFonts w:ascii="Times New Roman" w:hAnsi="Times New Roman" w:cs="Times New Roman"/>
          <w:sz w:val="28"/>
          <w:szCs w:val="28"/>
          <w:lang w:val="uk-UA"/>
        </w:rPr>
        <w:t>, активізує її пізнавальну активність.</w:t>
      </w:r>
      <w:r w:rsidR="00F05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16B6" w:rsidRPr="00F05D62">
        <w:rPr>
          <w:rFonts w:ascii="Times New Roman" w:hAnsi="Times New Roman" w:cs="Times New Roman"/>
          <w:sz w:val="28"/>
          <w:szCs w:val="28"/>
          <w:lang w:val="uk-UA"/>
        </w:rPr>
        <w:t>Проводити ігри, створювати ігрові ситуації важливо майже на кожному</w:t>
      </w:r>
      <w:r w:rsidR="00F05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16B6" w:rsidRPr="00F05D62">
        <w:rPr>
          <w:rFonts w:ascii="Times New Roman" w:hAnsi="Times New Roman" w:cs="Times New Roman"/>
          <w:sz w:val="28"/>
          <w:szCs w:val="28"/>
          <w:lang w:val="uk-UA"/>
        </w:rPr>
        <w:t xml:space="preserve">уроці. </w:t>
      </w:r>
      <w:r w:rsidR="001216B6" w:rsidRPr="00371B0D">
        <w:rPr>
          <w:rFonts w:ascii="Times New Roman" w:hAnsi="Times New Roman" w:cs="Times New Roman"/>
          <w:sz w:val="28"/>
          <w:szCs w:val="28"/>
        </w:rPr>
        <w:t xml:space="preserve">Особливо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 1-го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перехідного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F05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16B6" w:rsidRPr="00371B0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звикли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тривалої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напруженої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16B6" w:rsidRPr="00371B0D">
        <w:rPr>
          <w:rFonts w:ascii="Times New Roman" w:hAnsi="Times New Roman" w:cs="Times New Roman"/>
          <w:sz w:val="28"/>
          <w:szCs w:val="28"/>
        </w:rPr>
        <w:t>В</w:t>
      </w:r>
      <w:r w:rsidR="001216B6" w:rsidRPr="00371B0D">
        <w:rPr>
          <w:rFonts w:ascii="Times New Roman" w:hAnsi="Times New Roman" w:cs="Times New Roman"/>
          <w:sz w:val="28"/>
          <w:szCs w:val="28"/>
        </w:rPr>
        <w:t>о</w:t>
      </w:r>
      <w:r w:rsidR="001216B6" w:rsidRPr="00371B0D">
        <w:rPr>
          <w:rFonts w:ascii="Times New Roman" w:hAnsi="Times New Roman" w:cs="Times New Roman"/>
          <w:sz w:val="28"/>
          <w:szCs w:val="28"/>
        </w:rPr>
        <w:t>ни</w:t>
      </w:r>
      <w:proofErr w:type="gram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стомлюються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>,</w:t>
      </w:r>
      <w:r w:rsidR="00F05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притуплюється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набридає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одноманітність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216B6" w:rsidRPr="00371B0D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="001216B6" w:rsidRPr="00371B0D">
        <w:rPr>
          <w:rFonts w:ascii="Times New Roman" w:hAnsi="Times New Roman" w:cs="Times New Roman"/>
          <w:sz w:val="28"/>
          <w:szCs w:val="28"/>
        </w:rPr>
        <w:t>ійти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 в</w:t>
      </w:r>
      <w:r w:rsidR="00F05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16B6" w:rsidRPr="00371B0D">
        <w:rPr>
          <w:rFonts w:ascii="Times New Roman" w:hAnsi="Times New Roman" w:cs="Times New Roman"/>
          <w:sz w:val="28"/>
          <w:szCs w:val="28"/>
        </w:rPr>
        <w:t xml:space="preserve">практику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 як один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найефективніших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F05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першокласників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>.</w:t>
      </w:r>
    </w:p>
    <w:p w:rsidR="00801C98" w:rsidRPr="00371B0D" w:rsidRDefault="00F05D62" w:rsidP="00F05D6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C7D89" w:rsidRPr="00371B0D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5F6AC5" w:rsidRPr="00371B0D">
        <w:rPr>
          <w:rFonts w:ascii="Times New Roman" w:hAnsi="Times New Roman" w:cs="Times New Roman"/>
          <w:sz w:val="28"/>
          <w:szCs w:val="28"/>
          <w:lang w:val="uk-UA"/>
        </w:rPr>
        <w:t>учнів 6-7 років увага</w:t>
      </w:r>
      <w:r w:rsidR="00DC7D89" w:rsidRPr="00371B0D">
        <w:rPr>
          <w:rFonts w:ascii="Times New Roman" w:hAnsi="Times New Roman" w:cs="Times New Roman"/>
          <w:sz w:val="28"/>
          <w:szCs w:val="28"/>
          <w:lang w:val="uk-UA"/>
        </w:rPr>
        <w:t>, пам'ять розвинені ще недостатньо, а значно краще ро</w:t>
      </w:r>
      <w:r w:rsidR="00DC7D89" w:rsidRPr="00371B0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C7D89" w:rsidRPr="00371B0D">
        <w:rPr>
          <w:rFonts w:ascii="Times New Roman" w:hAnsi="Times New Roman" w:cs="Times New Roman"/>
          <w:sz w:val="28"/>
          <w:szCs w:val="28"/>
          <w:lang w:val="uk-UA"/>
        </w:rPr>
        <w:t xml:space="preserve">винена мимовільна увага. </w:t>
      </w:r>
      <w:r w:rsidR="00801C98" w:rsidRPr="00371B0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C7D89" w:rsidRPr="00371B0D">
        <w:rPr>
          <w:rFonts w:ascii="Times New Roman" w:hAnsi="Times New Roman" w:cs="Times New Roman"/>
          <w:sz w:val="28"/>
          <w:szCs w:val="28"/>
          <w:lang w:val="uk-UA"/>
        </w:rPr>
        <w:t>се нове, яскраве, неочікуване привертає увагу дітей</w:t>
      </w:r>
      <w:r w:rsidR="00801C98" w:rsidRPr="00371B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01C98" w:rsidRPr="00371B0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тому вчитель має застосовувати цікаву для них наочність. Кожна гра повинна щось розвивати. Для розвитку </w:t>
      </w:r>
      <w:r w:rsidR="005F6AC5" w:rsidRPr="00371B0D">
        <w:rPr>
          <w:rFonts w:ascii="Times New Roman" w:hAnsi="Times New Roman" w:cs="Times New Roman"/>
          <w:sz w:val="28"/>
          <w:szCs w:val="28"/>
          <w:lang w:val="uk-UA"/>
        </w:rPr>
        <w:t>пам’яті</w:t>
      </w:r>
      <w:r w:rsidR="002818A2">
        <w:rPr>
          <w:rFonts w:ascii="Times New Roman" w:hAnsi="Times New Roman" w:cs="Times New Roman"/>
          <w:sz w:val="28"/>
          <w:szCs w:val="28"/>
          <w:lang w:val="uk-UA"/>
        </w:rPr>
        <w:t>, наприклад,</w:t>
      </w:r>
      <w:r w:rsidR="00801C98" w:rsidRPr="00371B0D">
        <w:rPr>
          <w:rFonts w:ascii="Times New Roman" w:hAnsi="Times New Roman" w:cs="Times New Roman"/>
          <w:sz w:val="28"/>
          <w:szCs w:val="28"/>
          <w:lang w:val="uk-UA"/>
        </w:rPr>
        <w:t xml:space="preserve"> корисна гра «Додай наступне».</w:t>
      </w:r>
    </w:p>
    <w:p w:rsidR="00801C98" w:rsidRPr="00371B0D" w:rsidRDefault="00E25D8C" w:rsidP="00F05D62">
      <w:pPr>
        <w:spacing w:after="0" w:line="360" w:lineRule="auto"/>
        <w:ind w:left="-142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25D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51.45pt;margin-top:43.05pt;width:83.25pt;height:30pt;z-index:251658240" adj="-6422,10368" fillcolor="#c6d9f1 [671]">
            <v:textbox>
              <w:txbxContent>
                <w:p w:rsidR="00801C98" w:rsidRPr="00801C98" w:rsidRDefault="002B28A0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Кінь</w:t>
                  </w:r>
                  <w:r w:rsidR="00801C98">
                    <w:rPr>
                      <w:lang w:val="uk-UA"/>
                    </w:rPr>
                    <w:t>, …</w:t>
                  </w:r>
                </w:p>
              </w:txbxContent>
            </v:textbox>
          </v:shape>
        </w:pict>
      </w:r>
      <w:r w:rsidR="00D261EB" w:rsidRPr="00371B0D">
        <w:rPr>
          <w:rFonts w:ascii="Times New Roman" w:hAnsi="Times New Roman" w:cs="Times New Roman"/>
          <w:sz w:val="28"/>
          <w:szCs w:val="28"/>
          <w:lang w:val="uk-UA"/>
        </w:rPr>
        <w:t xml:space="preserve">Учень називає предмет по заданій темі та передає естафетну паличку сусідові. Той придумує друге слово і називає вже два слова по порядку, і т. </w:t>
      </w:r>
    </w:p>
    <w:p w:rsidR="00251DB7" w:rsidRPr="00371B0D" w:rsidRDefault="00DC7D89" w:rsidP="00F05D62">
      <w:pPr>
        <w:spacing w:after="0" w:line="360" w:lineRule="auto"/>
        <w:ind w:left="-142" w:firstLine="56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1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1C98" w:rsidRPr="00371B0D"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:rsidR="00801C98" w:rsidRPr="00371B0D" w:rsidRDefault="00E25D8C" w:rsidP="00F05D62">
      <w:pPr>
        <w:spacing w:after="0" w:line="360" w:lineRule="auto"/>
        <w:ind w:left="-142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106" style="position:absolute;left:0;text-align:left;margin-left:64.95pt;margin-top:15.6pt;width:124.5pt;height:37.5pt;z-index:251659264" adj="-6506,8986" fillcolor="#00b0f0">
            <v:textbox>
              <w:txbxContent>
                <w:p w:rsidR="00801C98" w:rsidRPr="00801C98" w:rsidRDefault="002B28A0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Кінь, корова, </w:t>
                  </w:r>
                  <w:r w:rsidR="00801C98">
                    <w:rPr>
                      <w:lang w:val="uk-UA"/>
                    </w:rPr>
                    <w:t>…</w:t>
                  </w:r>
                </w:p>
              </w:txbxContent>
            </v:textbox>
          </v:shape>
        </w:pict>
      </w:r>
    </w:p>
    <w:p w:rsidR="00801C98" w:rsidRPr="00371B0D" w:rsidRDefault="00801C98" w:rsidP="00F05D62">
      <w:pPr>
        <w:spacing w:after="0" w:line="360" w:lineRule="auto"/>
        <w:ind w:left="-142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71B0D"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:rsidR="00801C98" w:rsidRPr="00371B0D" w:rsidRDefault="00E25D8C" w:rsidP="00F05D62">
      <w:pPr>
        <w:spacing w:after="0" w:line="360" w:lineRule="auto"/>
        <w:ind w:left="-142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106" style="position:absolute;left:0;text-align:left;margin-left:32.7pt;margin-top:13.95pt;width:198pt;height:34.35pt;z-index:251660288" adj="491,23015" fillcolor="#548dd4 [1951]">
            <v:textbox>
              <w:txbxContent>
                <w:p w:rsidR="00801C98" w:rsidRPr="00801C98" w:rsidRDefault="002B28A0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Кінь, корова, вівця,</w:t>
                  </w:r>
                  <w:r w:rsidR="00801C98">
                    <w:rPr>
                      <w:lang w:val="uk-UA"/>
                    </w:rPr>
                    <w:t xml:space="preserve"> …</w:t>
                  </w:r>
                </w:p>
              </w:txbxContent>
            </v:textbox>
          </v:shape>
        </w:pict>
      </w:r>
    </w:p>
    <w:p w:rsidR="00801C98" w:rsidRPr="00371B0D" w:rsidRDefault="00801C98" w:rsidP="00F05D62">
      <w:pPr>
        <w:spacing w:after="0" w:line="360" w:lineRule="auto"/>
        <w:ind w:left="-142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71B0D">
        <w:rPr>
          <w:rFonts w:ascii="Times New Roman" w:hAnsi="Times New Roman" w:cs="Times New Roman"/>
          <w:sz w:val="28"/>
          <w:szCs w:val="28"/>
          <w:lang w:val="uk-UA"/>
        </w:rPr>
        <w:t>3.</w:t>
      </w:r>
    </w:p>
    <w:p w:rsidR="00D261EB" w:rsidRPr="00371B0D" w:rsidRDefault="00D261EB" w:rsidP="00F05D62">
      <w:pPr>
        <w:spacing w:after="0" w:line="360" w:lineRule="auto"/>
        <w:ind w:left="-142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261EB" w:rsidRPr="00371B0D" w:rsidRDefault="002818A2" w:rsidP="00F05D62">
      <w:pPr>
        <w:spacing w:after="0" w:line="360" w:lineRule="auto"/>
        <w:ind w:left="-142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Ігри «Хто у нас най</w:t>
      </w:r>
      <w:r w:rsidR="00D261EB" w:rsidRPr="00371B0D">
        <w:rPr>
          <w:rFonts w:ascii="Times New Roman" w:hAnsi="Times New Roman" w:cs="Times New Roman"/>
          <w:sz w:val="28"/>
          <w:szCs w:val="28"/>
          <w:lang w:val="uk-UA"/>
        </w:rPr>
        <w:t>пильн</w:t>
      </w:r>
      <w:r>
        <w:rPr>
          <w:rFonts w:ascii="Times New Roman" w:hAnsi="Times New Roman" w:cs="Times New Roman"/>
          <w:sz w:val="28"/>
          <w:szCs w:val="28"/>
          <w:lang w:val="uk-UA"/>
        </w:rPr>
        <w:t>іш</w:t>
      </w:r>
      <w:r w:rsidR="00D261EB" w:rsidRPr="00371B0D">
        <w:rPr>
          <w:rFonts w:ascii="Times New Roman" w:hAnsi="Times New Roman" w:cs="Times New Roman"/>
          <w:sz w:val="28"/>
          <w:szCs w:val="28"/>
          <w:lang w:val="uk-UA"/>
        </w:rPr>
        <w:t>ий?», «Хто так кричить</w:t>
      </w:r>
      <w:r w:rsidR="002C35E0" w:rsidRPr="00371B0D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D261EB" w:rsidRPr="00371B0D">
        <w:rPr>
          <w:rFonts w:ascii="Times New Roman" w:hAnsi="Times New Roman" w:cs="Times New Roman"/>
          <w:sz w:val="28"/>
          <w:szCs w:val="28"/>
          <w:lang w:val="uk-UA"/>
        </w:rPr>
        <w:t>», «Що змінилося?»</w:t>
      </w:r>
      <w:r w:rsidR="002C35E0" w:rsidRPr="00371B0D">
        <w:rPr>
          <w:rFonts w:ascii="Times New Roman" w:hAnsi="Times New Roman" w:cs="Times New Roman"/>
          <w:sz w:val="28"/>
          <w:szCs w:val="28"/>
          <w:lang w:val="uk-UA"/>
        </w:rPr>
        <w:t xml:space="preserve"> також тренують увагу та пам'ять, а ігрові ситуації залучають до роботи всіх учнів. Але не слід зловживати різноманітними змаганнями, бо учні 1-2 класів дуже вразливі і п</w:t>
      </w:r>
      <w:r w:rsidR="002C35E0" w:rsidRPr="00371B0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C35E0" w:rsidRPr="00371B0D">
        <w:rPr>
          <w:rFonts w:ascii="Times New Roman" w:hAnsi="Times New Roman" w:cs="Times New Roman"/>
          <w:sz w:val="28"/>
          <w:szCs w:val="28"/>
          <w:lang w:val="uk-UA"/>
        </w:rPr>
        <w:t>разку можуть не витримувати.</w:t>
      </w:r>
    </w:p>
    <w:p w:rsidR="002C35E0" w:rsidRPr="00371B0D" w:rsidRDefault="002C35E0" w:rsidP="00F05D62">
      <w:pPr>
        <w:spacing w:after="0" w:line="360" w:lineRule="auto"/>
        <w:ind w:left="-142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71B0D">
        <w:rPr>
          <w:rFonts w:ascii="Times New Roman" w:hAnsi="Times New Roman" w:cs="Times New Roman"/>
          <w:sz w:val="28"/>
          <w:szCs w:val="28"/>
          <w:lang w:val="uk-UA"/>
        </w:rPr>
        <w:t>Ігри на уроках можуть бути розвивально-пізнавальні, музичні, ігри-забави, а можуть бути – сюжетно-рольові. Але всі вони – перш за все навчальні. Вони повинні привертати увагу дитини до матеріалу уроку</w:t>
      </w:r>
      <w:r w:rsidR="002B28A0" w:rsidRPr="00371B0D">
        <w:rPr>
          <w:rFonts w:ascii="Times New Roman" w:hAnsi="Times New Roman" w:cs="Times New Roman"/>
          <w:sz w:val="28"/>
          <w:szCs w:val="28"/>
          <w:lang w:val="uk-UA"/>
        </w:rPr>
        <w:t>, примушувати напружено думати. Крім того велике значення мають ігри в моральному вихованні.</w:t>
      </w:r>
    </w:p>
    <w:p w:rsidR="001216B6" w:rsidRPr="0078056E" w:rsidRDefault="002B28A0" w:rsidP="00F05D62">
      <w:pPr>
        <w:autoSpaceDE w:val="0"/>
        <w:autoSpaceDN w:val="0"/>
        <w:adjustRightInd w:val="0"/>
        <w:spacing w:after="0" w:line="360" w:lineRule="auto"/>
        <w:ind w:left="-142" w:right="-143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71B0D">
        <w:rPr>
          <w:rFonts w:ascii="Times New Roman" w:hAnsi="Times New Roman" w:cs="Times New Roman"/>
          <w:sz w:val="28"/>
          <w:szCs w:val="28"/>
          <w:lang w:val="uk-UA"/>
        </w:rPr>
        <w:t xml:space="preserve">     Особливе місце займають дидактичні ігри. У дидактичних іграх діти спостер</w:t>
      </w:r>
      <w:r w:rsidRPr="00371B0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71B0D">
        <w:rPr>
          <w:rFonts w:ascii="Times New Roman" w:hAnsi="Times New Roman" w:cs="Times New Roman"/>
          <w:sz w:val="28"/>
          <w:szCs w:val="28"/>
          <w:lang w:val="uk-UA"/>
        </w:rPr>
        <w:t>гають, порівнюють, класифікують предмети за певними ознаками, виконують аналіз й синтез, абстрагуються від несуттєвих ознак, роблять узагальнення. Багато ігор в</w:t>
      </w:r>
      <w:r w:rsidRPr="00371B0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71B0D">
        <w:rPr>
          <w:rFonts w:ascii="Times New Roman" w:hAnsi="Times New Roman" w:cs="Times New Roman"/>
          <w:sz w:val="28"/>
          <w:szCs w:val="28"/>
          <w:lang w:val="uk-UA"/>
        </w:rPr>
        <w:t>магають уміння висловлювати свою думку в зв’язній і зрозумілій формі</w:t>
      </w:r>
      <w:r w:rsidR="001216B6" w:rsidRPr="00371B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216B6" w:rsidRPr="00371B0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дидактичній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грі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взаємодіють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16B6" w:rsidRPr="00371B0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1216B6" w:rsidRPr="00371B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216B6" w:rsidRPr="00371B0D">
        <w:rPr>
          <w:rFonts w:ascii="Times New Roman" w:hAnsi="Times New Roman" w:cs="Times New Roman"/>
          <w:sz w:val="28"/>
          <w:szCs w:val="28"/>
        </w:rPr>
        <w:t>ізнавальна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ігрова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цікава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818A2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="002818A2">
        <w:rPr>
          <w:rFonts w:ascii="Times New Roman" w:hAnsi="Times New Roman" w:cs="Times New Roman"/>
          <w:sz w:val="28"/>
          <w:szCs w:val="28"/>
          <w:lang w:val="uk-UA"/>
        </w:rPr>
        <w:t xml:space="preserve"> має</w:t>
      </w:r>
      <w:r w:rsidR="00281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8A2">
        <w:rPr>
          <w:rFonts w:ascii="Times New Roman" w:hAnsi="Times New Roman" w:cs="Times New Roman"/>
          <w:sz w:val="28"/>
          <w:szCs w:val="28"/>
        </w:rPr>
        <w:t>навча</w:t>
      </w:r>
      <w:proofErr w:type="spellEnd"/>
      <w:r w:rsidR="002818A2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1216B6"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281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8A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818A2">
        <w:rPr>
          <w:rFonts w:ascii="Times New Roman" w:hAnsi="Times New Roman" w:cs="Times New Roman"/>
          <w:sz w:val="28"/>
          <w:szCs w:val="28"/>
        </w:rPr>
        <w:t xml:space="preserve"> б</w:t>
      </w:r>
      <w:proofErr w:type="spellStart"/>
      <w:r w:rsidR="002818A2">
        <w:rPr>
          <w:rFonts w:ascii="Times New Roman" w:hAnsi="Times New Roman" w:cs="Times New Roman"/>
          <w:sz w:val="28"/>
          <w:szCs w:val="28"/>
          <w:lang w:val="uk-UA"/>
        </w:rPr>
        <w:t>рати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їхній</w:t>
      </w:r>
      <w:proofErr w:type="spellEnd"/>
      <w:r w:rsidR="00281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8A2">
        <w:rPr>
          <w:rFonts w:ascii="Times New Roman" w:hAnsi="Times New Roman" w:cs="Times New Roman"/>
          <w:sz w:val="28"/>
          <w:szCs w:val="28"/>
        </w:rPr>
        <w:t>грі</w:t>
      </w:r>
      <w:proofErr w:type="spellEnd"/>
      <w:r w:rsidR="002818A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2818A2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2818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18A2">
        <w:rPr>
          <w:rFonts w:ascii="Times New Roman" w:hAnsi="Times New Roman" w:cs="Times New Roman"/>
          <w:sz w:val="28"/>
          <w:szCs w:val="28"/>
        </w:rPr>
        <w:t>граючись</w:t>
      </w:r>
      <w:proofErr w:type="spellEnd"/>
      <w:r w:rsidR="002818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18A2">
        <w:rPr>
          <w:rFonts w:ascii="Times New Roman" w:hAnsi="Times New Roman" w:cs="Times New Roman"/>
          <w:sz w:val="28"/>
          <w:szCs w:val="28"/>
        </w:rPr>
        <w:t>навча</w:t>
      </w:r>
      <w:proofErr w:type="spellEnd"/>
      <w:r w:rsidR="002818A2">
        <w:rPr>
          <w:rFonts w:ascii="Times New Roman" w:hAnsi="Times New Roman" w:cs="Times New Roman"/>
          <w:sz w:val="28"/>
          <w:szCs w:val="28"/>
          <w:lang w:val="uk-UA"/>
        </w:rPr>
        <w:t>ти</w:t>
      </w:r>
      <w:proofErr w:type="spellStart"/>
      <w:r w:rsidR="001216B6" w:rsidRPr="00371B0D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1216B6" w:rsidRPr="00371B0D">
        <w:rPr>
          <w:rFonts w:ascii="Times New Roman" w:hAnsi="Times New Roman" w:cs="Times New Roman"/>
          <w:sz w:val="28"/>
          <w:szCs w:val="28"/>
        </w:rPr>
        <w:t>.</w:t>
      </w:r>
      <w:r w:rsidR="001216B6" w:rsidRPr="00371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16B6" w:rsidRPr="0078056E">
        <w:rPr>
          <w:rFonts w:ascii="Times New Roman" w:hAnsi="Times New Roman" w:cs="Times New Roman"/>
          <w:sz w:val="28"/>
          <w:szCs w:val="28"/>
          <w:lang w:val="uk-UA"/>
        </w:rPr>
        <w:t>Дидактична мета, прихована в ігровому завданні, стає непомітною для</w:t>
      </w:r>
      <w:r w:rsidR="001216B6" w:rsidRPr="00371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16B6" w:rsidRPr="0078056E">
        <w:rPr>
          <w:rFonts w:ascii="Times New Roman" w:hAnsi="Times New Roman" w:cs="Times New Roman"/>
          <w:sz w:val="28"/>
          <w:szCs w:val="28"/>
          <w:lang w:val="uk-UA"/>
        </w:rPr>
        <w:t>дитини, засвоєння пізнавального змісту відбувається не навмисне, а під час</w:t>
      </w:r>
      <w:r w:rsidR="001216B6" w:rsidRPr="00371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16B6" w:rsidRPr="0078056E">
        <w:rPr>
          <w:rFonts w:ascii="Times New Roman" w:hAnsi="Times New Roman" w:cs="Times New Roman"/>
          <w:sz w:val="28"/>
          <w:szCs w:val="28"/>
          <w:lang w:val="uk-UA"/>
        </w:rPr>
        <w:t>цікавих ігрових дій (приховування і пошуку, заг</w:t>
      </w:r>
      <w:r w:rsidR="001216B6" w:rsidRPr="0078056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216B6" w:rsidRPr="0078056E">
        <w:rPr>
          <w:rFonts w:ascii="Times New Roman" w:hAnsi="Times New Roman" w:cs="Times New Roman"/>
          <w:sz w:val="28"/>
          <w:szCs w:val="28"/>
          <w:lang w:val="uk-UA"/>
        </w:rPr>
        <w:t>дування і відгадування,</w:t>
      </w:r>
      <w:r w:rsidR="001216B6" w:rsidRPr="00371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16B6" w:rsidRPr="0078056E">
        <w:rPr>
          <w:rFonts w:ascii="Times New Roman" w:hAnsi="Times New Roman" w:cs="Times New Roman"/>
          <w:sz w:val="28"/>
          <w:szCs w:val="28"/>
          <w:lang w:val="uk-UA"/>
        </w:rPr>
        <w:t>елементів змагання у досягненні ігрового результату тощо).</w:t>
      </w:r>
    </w:p>
    <w:p w:rsidR="002B28A0" w:rsidRPr="00371B0D" w:rsidRDefault="001216B6" w:rsidP="00F05D62">
      <w:pPr>
        <w:spacing w:after="0" w:line="360" w:lineRule="auto"/>
        <w:ind w:left="-142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71B0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1B0D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виробляється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звичка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зосереджуватися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дум</w:t>
      </w:r>
      <w:r w:rsidRPr="00371B0D">
        <w:rPr>
          <w:rFonts w:ascii="Times New Roman" w:hAnsi="Times New Roman" w:cs="Times New Roman"/>
          <w:sz w:val="28"/>
          <w:szCs w:val="28"/>
        </w:rPr>
        <w:t>а</w:t>
      </w:r>
      <w:r w:rsidRPr="00371B0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Захопившись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грою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371B0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помічають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F05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1B0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371B0D">
        <w:rPr>
          <w:rFonts w:ascii="Times New Roman" w:hAnsi="Times New Roman" w:cs="Times New Roman"/>
          <w:sz w:val="28"/>
          <w:szCs w:val="28"/>
        </w:rPr>
        <w:t xml:space="preserve"> -</w:t>
      </w:r>
      <w:r w:rsidR="00C67651" w:rsidRPr="00371B0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C67651" w:rsidRPr="00371B0D">
        <w:rPr>
          <w:rFonts w:ascii="Times New Roman" w:hAnsi="Times New Roman" w:cs="Times New Roman"/>
          <w:sz w:val="28"/>
          <w:szCs w:val="28"/>
        </w:rPr>
        <w:t>самоціль</w:t>
      </w:r>
      <w:proofErr w:type="spellEnd"/>
      <w:r w:rsidR="00C67651" w:rsidRPr="00371B0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C67651" w:rsidRPr="00371B0D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="00C67651"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651" w:rsidRPr="00371B0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C67651" w:rsidRPr="00371B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1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0D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C67651" w:rsidRPr="00371B0D">
        <w:rPr>
          <w:rFonts w:ascii="Times New Roman" w:hAnsi="Times New Roman" w:cs="Times New Roman"/>
          <w:sz w:val="28"/>
          <w:szCs w:val="28"/>
          <w:lang w:val="uk-UA"/>
        </w:rPr>
        <w:t xml:space="preserve"> і розвитку </w:t>
      </w:r>
      <w:proofErr w:type="gramStart"/>
      <w:r w:rsidR="00C67651" w:rsidRPr="00371B0D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C67651" w:rsidRPr="00371B0D">
        <w:rPr>
          <w:rFonts w:ascii="Times New Roman" w:hAnsi="Times New Roman" w:cs="Times New Roman"/>
          <w:sz w:val="28"/>
          <w:szCs w:val="28"/>
          <w:lang w:val="uk-UA"/>
        </w:rPr>
        <w:t>ізнавальної активності</w:t>
      </w:r>
      <w:r w:rsidRPr="00371B0D">
        <w:rPr>
          <w:rFonts w:ascii="Times New Roman" w:hAnsi="Times New Roman" w:cs="Times New Roman"/>
          <w:sz w:val="28"/>
          <w:szCs w:val="28"/>
        </w:rPr>
        <w:t>.</w:t>
      </w:r>
    </w:p>
    <w:p w:rsidR="006A70B0" w:rsidRPr="00371B0D" w:rsidRDefault="00C67651" w:rsidP="00F05D62">
      <w:pPr>
        <w:spacing w:after="0" w:line="360" w:lineRule="auto"/>
        <w:ind w:left="-142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71B0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E3102D" w:rsidRPr="00371B0D">
        <w:rPr>
          <w:rFonts w:ascii="Times New Roman" w:hAnsi="Times New Roman" w:cs="Times New Roman"/>
          <w:sz w:val="28"/>
          <w:szCs w:val="28"/>
          <w:lang w:val="uk-UA"/>
        </w:rPr>
        <w:t>Викликати цікавість до навчального предмету – знову ж таки допоможе гра. Наприклад, в математиці закріпити таблиці додавання та віднімання можна за допомогою гри «Кращий рибалка». Учні за командою починають знаходити значе</w:t>
      </w:r>
      <w:r w:rsidR="00E3102D" w:rsidRPr="00371B0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3102D" w:rsidRPr="00371B0D">
        <w:rPr>
          <w:rFonts w:ascii="Times New Roman" w:hAnsi="Times New Roman" w:cs="Times New Roman"/>
          <w:sz w:val="28"/>
          <w:szCs w:val="28"/>
          <w:lang w:val="uk-UA"/>
        </w:rPr>
        <w:t>ня виразів. Після того, як відведений час закінчився,учні звіряють відповіді. Той, хто розв’язав правильно більшу кількість виразів, вважається кращим рибалкою і отр</w:t>
      </w:r>
      <w:r w:rsidR="00E3102D" w:rsidRPr="00371B0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3102D" w:rsidRPr="00371B0D">
        <w:rPr>
          <w:rFonts w:ascii="Times New Roman" w:hAnsi="Times New Roman" w:cs="Times New Roman"/>
          <w:sz w:val="28"/>
          <w:szCs w:val="28"/>
          <w:lang w:val="uk-UA"/>
        </w:rPr>
        <w:t>мує рибку.</w:t>
      </w:r>
    </w:p>
    <w:p w:rsidR="00D261EB" w:rsidRPr="00371B0D" w:rsidRDefault="006A70B0" w:rsidP="00F05D62">
      <w:pPr>
        <w:spacing w:after="0" w:line="360" w:lineRule="auto"/>
        <w:ind w:left="-142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71B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2636272</wp:posOffset>
            </wp:positionH>
            <wp:positionV relativeFrom="paragraph">
              <wp:posOffset>11347</wp:posOffset>
            </wp:positionV>
            <wp:extent cx="593168" cy="1956021"/>
            <wp:effectExtent l="0" t="0" r="0" b="0"/>
            <wp:wrapNone/>
            <wp:docPr id="9" name="Рисунок 4" descr="D:\Школа\картинки\анимашки\человечки\mensen_jongen_in_groene_tuinbroe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Школа\картинки\анимашки\человечки\mensen_jongen_in_groene_tuinbroek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195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512" w:rsidRPr="00371B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6770" cy="588396"/>
            <wp:effectExtent l="19050" t="0" r="0" b="0"/>
            <wp:docPr id="1" name="Рисунок 1" descr="Картинка 88 из 148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2" descr="Картинка 88 из 148831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45" cy="588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E5512" w:rsidRPr="00371B0D">
        <w:rPr>
          <w:rFonts w:ascii="Times New Roman" w:hAnsi="Times New Roman" w:cs="Times New Roman"/>
          <w:sz w:val="28"/>
          <w:szCs w:val="28"/>
          <w:lang w:val="uk-UA"/>
        </w:rPr>
        <w:t xml:space="preserve">13 – 6                                         </w:t>
      </w:r>
      <w:r w:rsidR="002E5512" w:rsidRPr="00371B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5637" cy="580445"/>
            <wp:effectExtent l="19050" t="0" r="3563" b="0"/>
            <wp:docPr id="4" name="Рисунок 4" descr="Картинка 88 из 148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2" descr="Картинка 88 из 148831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447" cy="580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B0D">
        <w:rPr>
          <w:rFonts w:ascii="Times New Roman" w:hAnsi="Times New Roman" w:cs="Times New Roman"/>
          <w:sz w:val="28"/>
          <w:szCs w:val="28"/>
          <w:lang w:val="uk-UA"/>
        </w:rPr>
        <w:t xml:space="preserve">   9 + 4</w:t>
      </w:r>
    </w:p>
    <w:p w:rsidR="002E5512" w:rsidRPr="00371B0D" w:rsidRDefault="002E5512" w:rsidP="00F05D62">
      <w:pPr>
        <w:spacing w:after="0" w:line="360" w:lineRule="auto"/>
        <w:ind w:left="-142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71B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6770" cy="706806"/>
            <wp:effectExtent l="19050" t="0" r="0" b="0"/>
            <wp:docPr id="2" name="Рисунок 2" descr="Картинка 88 из 148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2" descr="Картинка 88 из 148831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52" cy="708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B0D">
        <w:rPr>
          <w:rFonts w:ascii="Times New Roman" w:hAnsi="Times New Roman" w:cs="Times New Roman"/>
          <w:sz w:val="28"/>
          <w:szCs w:val="28"/>
          <w:lang w:val="uk-UA"/>
        </w:rPr>
        <w:t>9 + 7</w:t>
      </w:r>
      <w:r w:rsidR="006A70B0" w:rsidRPr="00371B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6A70B0" w:rsidRPr="00371B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4234" cy="588396"/>
            <wp:effectExtent l="19050" t="0" r="5466" b="0"/>
            <wp:docPr id="5" name="Рисунок 1" descr="Картинка 88 из 148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2" descr="Картинка 88 из 148831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168" cy="588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70B0" w:rsidRPr="00371B0D">
        <w:rPr>
          <w:rFonts w:ascii="Times New Roman" w:hAnsi="Times New Roman" w:cs="Times New Roman"/>
          <w:sz w:val="28"/>
          <w:szCs w:val="28"/>
          <w:lang w:val="uk-UA"/>
        </w:rPr>
        <w:t xml:space="preserve">18 – 9 </w:t>
      </w:r>
    </w:p>
    <w:p w:rsidR="00D261EB" w:rsidRPr="00371B0D" w:rsidRDefault="002E5512" w:rsidP="00F05D62">
      <w:pPr>
        <w:spacing w:after="0" w:line="360" w:lineRule="auto"/>
        <w:ind w:left="-142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71B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3403" cy="580445"/>
            <wp:effectExtent l="19050" t="0" r="5797" b="0"/>
            <wp:docPr id="3" name="Рисунок 3" descr="Картинка 88 из 148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2" descr="Картинка 88 из 148831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210" cy="580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B0D">
        <w:rPr>
          <w:rFonts w:ascii="Times New Roman" w:hAnsi="Times New Roman" w:cs="Times New Roman"/>
          <w:sz w:val="28"/>
          <w:szCs w:val="28"/>
          <w:lang w:val="uk-UA"/>
        </w:rPr>
        <w:t xml:space="preserve">14 – 6 </w:t>
      </w:r>
      <w:r w:rsidR="006A70B0" w:rsidRPr="00371B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6A70B0" w:rsidRPr="00371B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4234" cy="588396"/>
            <wp:effectExtent l="19050" t="0" r="5466" b="0"/>
            <wp:docPr id="7" name="Рисунок 1" descr="Картинка 88 из 148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2" descr="Картинка 88 из 148831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168" cy="588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70B0" w:rsidRPr="00371B0D">
        <w:rPr>
          <w:rFonts w:ascii="Times New Roman" w:hAnsi="Times New Roman" w:cs="Times New Roman"/>
          <w:sz w:val="28"/>
          <w:szCs w:val="28"/>
          <w:lang w:val="uk-UA"/>
        </w:rPr>
        <w:t>8 + 5</w:t>
      </w:r>
    </w:p>
    <w:p w:rsidR="00C67651" w:rsidRPr="00371B0D" w:rsidRDefault="00C67651" w:rsidP="00F05D62">
      <w:pPr>
        <w:spacing w:after="0" w:line="360" w:lineRule="auto"/>
        <w:ind w:left="-142" w:firstLine="56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71B0D">
        <w:rPr>
          <w:rFonts w:ascii="Times New Roman" w:hAnsi="Times New Roman" w:cs="Times New Roman"/>
          <w:sz w:val="28"/>
          <w:szCs w:val="28"/>
          <w:lang w:val="uk-UA"/>
        </w:rPr>
        <w:t>В 3 класі , щоб повторити відмінкові закінчення, доцільна гра «Ведмідь, який утік»</w:t>
      </w:r>
      <w:r w:rsidR="00890CE0" w:rsidRPr="00371B0D">
        <w:rPr>
          <w:rFonts w:ascii="Times New Roman" w:hAnsi="Times New Roman" w:cs="Times New Roman"/>
          <w:sz w:val="28"/>
          <w:szCs w:val="28"/>
          <w:lang w:val="uk-UA"/>
        </w:rPr>
        <w:t>. Завдання гри: доповнити розповідь, з якої «втік» ведмідь.</w:t>
      </w:r>
    </w:p>
    <w:p w:rsidR="00890CE0" w:rsidRPr="00371B0D" w:rsidRDefault="00890CE0" w:rsidP="00F05D62">
      <w:pPr>
        <w:pStyle w:val="a5"/>
        <w:spacing w:after="0" w:line="360" w:lineRule="auto"/>
        <w:ind w:left="-142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371B0D">
        <w:rPr>
          <w:rFonts w:ascii="Times New Roman" w:hAnsi="Times New Roman" w:cs="Times New Roman"/>
          <w:sz w:val="28"/>
          <w:szCs w:val="28"/>
          <w:lang w:val="uk-UA"/>
        </w:rPr>
        <w:t xml:space="preserve"> -   Подивіться на цю розповідь. Бачите, вона з пропущеними словами. Взагалі-то вона про ведмедя, але сам ведмідь із неї втік. Будь ласка, поверніть слово </w:t>
      </w:r>
      <w:r w:rsidRPr="00371B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ведмідь </w:t>
      </w:r>
      <w:r w:rsidRPr="00371B0D">
        <w:rPr>
          <w:rFonts w:ascii="Times New Roman" w:hAnsi="Times New Roman" w:cs="Times New Roman"/>
          <w:sz w:val="28"/>
          <w:szCs w:val="28"/>
          <w:lang w:val="uk-UA"/>
        </w:rPr>
        <w:t>в речення, змінюючи закінчення за відмінками.</w:t>
      </w:r>
    </w:p>
    <w:tbl>
      <w:tblPr>
        <w:tblStyle w:val="a6"/>
        <w:tblpPr w:leftFromText="180" w:rightFromText="180" w:vertAnchor="text" w:horzAnchor="margin" w:tblpY="17"/>
        <w:tblW w:w="0" w:type="auto"/>
        <w:tblLook w:val="04A0"/>
      </w:tblPr>
      <w:tblGrid>
        <w:gridCol w:w="9039"/>
      </w:tblGrid>
      <w:tr w:rsidR="00E70776" w:rsidTr="00E70776">
        <w:tc>
          <w:tcPr>
            <w:tcW w:w="9039" w:type="dxa"/>
          </w:tcPr>
          <w:p w:rsidR="00E70776" w:rsidRDefault="00E70776" w:rsidP="00F05D62">
            <w:pPr>
              <w:ind w:left="-142" w:firstLine="568"/>
              <w:rPr>
                <w:lang w:val="uk-UA"/>
              </w:rPr>
            </w:pPr>
          </w:p>
          <w:p w:rsidR="00E70776" w:rsidRPr="00E70776" w:rsidRDefault="00E70776" w:rsidP="00F05D62">
            <w:pPr>
              <w:ind w:left="-142" w:firstLine="568"/>
              <w:rPr>
                <w:sz w:val="28"/>
                <w:szCs w:val="28"/>
                <w:lang w:val="uk-UA"/>
              </w:rPr>
            </w:pPr>
            <w:r w:rsidRPr="00E70776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1100427" y="116089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21639" cy="652007"/>
                  <wp:effectExtent l="19050" t="0" r="0" b="0"/>
                  <wp:wrapSquare wrapText="bothSides"/>
                  <wp:docPr id="39" name="Рисунок 7" descr="D:\Школа\картинки\анимашки\тварини\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Школа\картинки\анимашки\тварини\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639" cy="652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8056E">
              <w:rPr>
                <w:sz w:val="28"/>
                <w:szCs w:val="28"/>
                <w:lang w:val="uk-UA"/>
              </w:rPr>
              <w:t>Не кожному людині</w:t>
            </w:r>
            <w:r w:rsidRPr="00E70776">
              <w:rPr>
                <w:sz w:val="28"/>
                <w:szCs w:val="28"/>
                <w:lang w:val="uk-UA"/>
              </w:rPr>
              <w:t xml:space="preserve"> довелось зустріти … (кого?). Близько підходити до … (ко</w:t>
            </w:r>
            <w:r w:rsidRPr="00E70776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1100427" y="2449002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758908" cy="747422"/>
                  <wp:effectExtent l="19050" t="0" r="3092" b="0"/>
                  <wp:wrapSquare wrapText="bothSides"/>
                  <wp:docPr id="40" name="Рисунок 17" descr="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6" name="Picture 8" descr="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3414" r="12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908" cy="747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70776">
              <w:rPr>
                <w:sz w:val="28"/>
                <w:szCs w:val="28"/>
                <w:lang w:val="uk-UA"/>
              </w:rPr>
              <w:t>го?)  небезпечно. Я бачив … (кого?) в зоопарку. У лісі можна сп</w:t>
            </w:r>
            <w:r w:rsidRPr="00E70776">
              <w:rPr>
                <w:sz w:val="28"/>
                <w:szCs w:val="28"/>
                <w:lang w:val="uk-UA"/>
              </w:rPr>
              <w:t>о</w:t>
            </w:r>
            <w:r w:rsidRPr="00E70776">
              <w:rPr>
                <w:sz w:val="28"/>
                <w:szCs w:val="28"/>
                <w:lang w:val="uk-UA"/>
              </w:rPr>
              <w:t>стерігати за … (ким?) тільки здалеку. Лісник розповідав нам так багато цік</w:t>
            </w:r>
            <w:r w:rsidRPr="00E70776">
              <w:rPr>
                <w:sz w:val="28"/>
                <w:szCs w:val="28"/>
                <w:lang w:val="uk-UA"/>
              </w:rPr>
              <w:t>а</w:t>
            </w:r>
            <w:r w:rsidRPr="00E70776">
              <w:rPr>
                <w:sz w:val="28"/>
                <w:szCs w:val="28"/>
                <w:lang w:val="uk-UA"/>
              </w:rPr>
              <w:t>вого про … (кого?).</w:t>
            </w:r>
          </w:p>
          <w:p w:rsidR="00E70776" w:rsidRDefault="00E70776" w:rsidP="00F05D62">
            <w:pPr>
              <w:spacing w:line="360" w:lineRule="auto"/>
              <w:ind w:left="-142" w:firstLine="56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4918075</wp:posOffset>
                  </wp:positionH>
                  <wp:positionV relativeFrom="margin">
                    <wp:posOffset>982345</wp:posOffset>
                  </wp:positionV>
                  <wp:extent cx="688340" cy="619760"/>
                  <wp:effectExtent l="19050" t="0" r="0" b="0"/>
                  <wp:wrapSquare wrapText="bothSides"/>
                  <wp:docPr id="41" name="Рисунок 13" descr="D:\Школа\картинки\анимашки\тварини\7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D:\Школа\картинки\анимашки\тварини\7.gif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19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19685</wp:posOffset>
                  </wp:positionH>
                  <wp:positionV relativeFrom="margin">
                    <wp:posOffset>958215</wp:posOffset>
                  </wp:positionV>
                  <wp:extent cx="715010" cy="643890"/>
                  <wp:effectExtent l="0" t="0" r="0" b="0"/>
                  <wp:wrapSquare wrapText="bothSides"/>
                  <wp:docPr id="42" name="Рисунок 5" descr="D:\Школа\картинки\анимашки\їжак\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Школа\картинки\анимашки\їжак\8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64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71B0D" w:rsidRDefault="00371B0D" w:rsidP="00F05D62">
      <w:pPr>
        <w:spacing w:after="0" w:line="360" w:lineRule="auto"/>
        <w:ind w:left="-142" w:firstLine="56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F05D62" w:rsidRDefault="00371B0D" w:rsidP="00F05D62">
      <w:pPr>
        <w:spacing w:after="0" w:line="360" w:lineRule="auto"/>
        <w:ind w:left="-142" w:firstLine="56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</w:p>
    <w:p w:rsidR="00F05D62" w:rsidRDefault="00F05D62" w:rsidP="00F05D62">
      <w:pPr>
        <w:spacing w:after="0" w:line="360" w:lineRule="auto"/>
        <w:ind w:left="-142" w:firstLine="568"/>
        <w:rPr>
          <w:rFonts w:ascii="Times New Roman" w:hAnsi="Times New Roman"/>
          <w:sz w:val="28"/>
          <w:szCs w:val="28"/>
          <w:lang w:val="uk-UA"/>
        </w:rPr>
      </w:pPr>
    </w:p>
    <w:p w:rsidR="00F05D62" w:rsidRDefault="00F05D62" w:rsidP="00F05D62">
      <w:pPr>
        <w:spacing w:after="0" w:line="360" w:lineRule="auto"/>
        <w:ind w:left="-142" w:firstLine="568"/>
        <w:rPr>
          <w:rFonts w:ascii="Times New Roman" w:hAnsi="Times New Roman"/>
          <w:sz w:val="28"/>
          <w:szCs w:val="28"/>
          <w:lang w:val="uk-UA"/>
        </w:rPr>
      </w:pPr>
    </w:p>
    <w:p w:rsidR="00F05D62" w:rsidRDefault="00F05D62" w:rsidP="00F05D62">
      <w:pPr>
        <w:spacing w:after="0" w:line="360" w:lineRule="auto"/>
        <w:ind w:left="-142" w:firstLine="568"/>
        <w:rPr>
          <w:rFonts w:ascii="Times New Roman" w:hAnsi="Times New Roman"/>
          <w:sz w:val="28"/>
          <w:szCs w:val="28"/>
          <w:lang w:val="uk-UA"/>
        </w:rPr>
      </w:pPr>
    </w:p>
    <w:p w:rsidR="00F05D62" w:rsidRDefault="00F05D62" w:rsidP="00F05D62">
      <w:pPr>
        <w:spacing w:after="0" w:line="360" w:lineRule="auto"/>
        <w:ind w:left="-142" w:firstLine="568"/>
        <w:rPr>
          <w:rFonts w:ascii="Times New Roman" w:hAnsi="Times New Roman"/>
          <w:sz w:val="28"/>
          <w:szCs w:val="28"/>
          <w:lang w:val="uk-UA"/>
        </w:rPr>
      </w:pPr>
    </w:p>
    <w:p w:rsidR="00D261EB" w:rsidRPr="00371B0D" w:rsidRDefault="00E70776" w:rsidP="00F05D62">
      <w:pPr>
        <w:spacing w:after="0" w:line="360" w:lineRule="auto"/>
        <w:ind w:left="-142" w:firstLine="568"/>
        <w:rPr>
          <w:rFonts w:ascii="Times New Roman" w:hAnsi="Times New Roman"/>
          <w:sz w:val="28"/>
          <w:szCs w:val="28"/>
          <w:lang w:val="uk-UA"/>
        </w:rPr>
      </w:pPr>
      <w:r w:rsidRPr="00371B0D">
        <w:rPr>
          <w:rFonts w:ascii="Times New Roman" w:hAnsi="Times New Roman"/>
          <w:sz w:val="28"/>
          <w:szCs w:val="28"/>
          <w:lang w:val="uk-UA"/>
        </w:rPr>
        <w:t>Таким чином,  використання в навчальному процесі ігор, створення ігрових с</w:t>
      </w:r>
      <w:r w:rsidRPr="00371B0D">
        <w:rPr>
          <w:rFonts w:ascii="Times New Roman" w:hAnsi="Times New Roman"/>
          <w:sz w:val="28"/>
          <w:szCs w:val="28"/>
          <w:lang w:val="uk-UA"/>
        </w:rPr>
        <w:t>и</w:t>
      </w:r>
      <w:r w:rsidRPr="00371B0D">
        <w:rPr>
          <w:rFonts w:ascii="Times New Roman" w:hAnsi="Times New Roman"/>
          <w:sz w:val="28"/>
          <w:szCs w:val="28"/>
          <w:lang w:val="uk-UA"/>
        </w:rPr>
        <w:t>туацій сприяє тому, що діти непомітно для себе і без особливого напруження наб</w:t>
      </w:r>
      <w:r w:rsidRPr="00371B0D">
        <w:rPr>
          <w:rFonts w:ascii="Times New Roman" w:hAnsi="Times New Roman"/>
          <w:sz w:val="28"/>
          <w:szCs w:val="28"/>
          <w:lang w:val="uk-UA"/>
        </w:rPr>
        <w:t>у</w:t>
      </w:r>
      <w:r w:rsidR="0078056E">
        <w:rPr>
          <w:rFonts w:ascii="Times New Roman" w:hAnsi="Times New Roman"/>
          <w:sz w:val="28"/>
          <w:szCs w:val="28"/>
          <w:lang w:val="uk-UA"/>
        </w:rPr>
        <w:t>вають певних навичок</w:t>
      </w:r>
      <w:r w:rsidRPr="00371B0D">
        <w:rPr>
          <w:rFonts w:ascii="Times New Roman" w:hAnsi="Times New Roman"/>
          <w:sz w:val="28"/>
          <w:szCs w:val="28"/>
          <w:lang w:val="uk-UA"/>
        </w:rPr>
        <w:t>, знань, умінь</w:t>
      </w:r>
      <w:r w:rsidRPr="005C28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056E" w:rsidRPr="005C28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B0D" w:rsidRPr="005C2853">
        <w:rPr>
          <w:rFonts w:ascii="Times New Roman" w:hAnsi="Times New Roman" w:cs="Times New Roman"/>
          <w:sz w:val="28"/>
          <w:szCs w:val="28"/>
          <w:lang w:val="uk-UA"/>
        </w:rPr>
        <w:t>В грі у них розвивається</w:t>
      </w:r>
      <w:r w:rsidR="005C2853" w:rsidRPr="005C2853">
        <w:rPr>
          <w:rFonts w:ascii="Times New Roman" w:hAnsi="Times New Roman" w:cs="Times New Roman"/>
          <w:sz w:val="28"/>
          <w:szCs w:val="28"/>
          <w:lang w:val="uk-UA"/>
        </w:rPr>
        <w:t xml:space="preserve"> вміння</w:t>
      </w:r>
      <w:r w:rsidR="00371B0D" w:rsidRPr="005C28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2853" w:rsidRPr="005C2853">
        <w:rPr>
          <w:rFonts w:ascii="Times New Roman" w:hAnsi="Times New Roman" w:cs="Times New Roman"/>
          <w:sz w:val="28"/>
          <w:szCs w:val="28"/>
          <w:lang w:val="uk-UA"/>
        </w:rPr>
        <w:t>приймати н</w:t>
      </w:r>
      <w:r w:rsidR="005C2853" w:rsidRPr="005C285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C2853" w:rsidRPr="005C2853">
        <w:rPr>
          <w:rFonts w:ascii="Times New Roman" w:hAnsi="Times New Roman" w:cs="Times New Roman"/>
          <w:sz w:val="28"/>
          <w:szCs w:val="28"/>
          <w:lang w:val="uk-UA"/>
        </w:rPr>
        <w:t xml:space="preserve">стандартні рішення, критично мислити, вміння доводити правильність своєї думки,  </w:t>
      </w:r>
      <w:r w:rsidR="00371B0D" w:rsidRPr="005C2853">
        <w:rPr>
          <w:rFonts w:ascii="Times New Roman" w:hAnsi="Times New Roman" w:cs="Times New Roman"/>
          <w:sz w:val="28"/>
          <w:szCs w:val="28"/>
          <w:lang w:val="uk-UA"/>
        </w:rPr>
        <w:t xml:space="preserve"> спостерігати, розширюється коло інтересів, виховуються фізичні та психолог</w:t>
      </w:r>
      <w:r w:rsidR="00371B0D" w:rsidRPr="005C285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71B0D" w:rsidRPr="005C2853">
        <w:rPr>
          <w:rFonts w:ascii="Times New Roman" w:hAnsi="Times New Roman" w:cs="Times New Roman"/>
          <w:sz w:val="28"/>
          <w:szCs w:val="28"/>
          <w:lang w:val="uk-UA"/>
        </w:rPr>
        <w:t>чні якості, необхідні для майбу</w:t>
      </w:r>
      <w:r w:rsidR="00371B0D" w:rsidRPr="005C285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71B0D" w:rsidRPr="005C2853">
        <w:rPr>
          <w:rFonts w:ascii="Times New Roman" w:hAnsi="Times New Roman" w:cs="Times New Roman"/>
          <w:sz w:val="28"/>
          <w:szCs w:val="28"/>
          <w:lang w:val="uk-UA"/>
        </w:rPr>
        <w:t>нього діяча та працівника.</w:t>
      </w:r>
    </w:p>
    <w:sectPr w:rsidR="00D261EB" w:rsidRPr="00371B0D" w:rsidSect="00F05D62">
      <w:pgSz w:w="11906" w:h="16838"/>
      <w:pgMar w:top="851" w:right="850" w:bottom="709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62ADB"/>
    <w:multiLevelType w:val="hybridMultilevel"/>
    <w:tmpl w:val="35D2211A"/>
    <w:lvl w:ilvl="0" w:tplc="1542EC06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B1E3815"/>
    <w:multiLevelType w:val="hybridMultilevel"/>
    <w:tmpl w:val="FCF02A8E"/>
    <w:lvl w:ilvl="0" w:tplc="FD067D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C5777"/>
    <w:multiLevelType w:val="hybridMultilevel"/>
    <w:tmpl w:val="14AC4F7C"/>
    <w:lvl w:ilvl="0" w:tplc="7C44A4CE">
      <w:start w:val="3"/>
      <w:numFmt w:val="bullet"/>
      <w:lvlText w:val="-"/>
      <w:lvlJc w:val="left"/>
      <w:pPr>
        <w:ind w:left="-34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747A426E"/>
    <w:multiLevelType w:val="hybridMultilevel"/>
    <w:tmpl w:val="110A1854"/>
    <w:lvl w:ilvl="0" w:tplc="8CC013E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F83026"/>
    <w:rsid w:val="001216B6"/>
    <w:rsid w:val="002365ED"/>
    <w:rsid w:val="00251DB7"/>
    <w:rsid w:val="002818A2"/>
    <w:rsid w:val="0028594E"/>
    <w:rsid w:val="002B28A0"/>
    <w:rsid w:val="002C0800"/>
    <w:rsid w:val="002C35E0"/>
    <w:rsid w:val="002E5512"/>
    <w:rsid w:val="00355BB5"/>
    <w:rsid w:val="00371B0D"/>
    <w:rsid w:val="00437EB3"/>
    <w:rsid w:val="00557917"/>
    <w:rsid w:val="005926D0"/>
    <w:rsid w:val="005C2853"/>
    <w:rsid w:val="005F6AC5"/>
    <w:rsid w:val="006A70B0"/>
    <w:rsid w:val="0078056E"/>
    <w:rsid w:val="00801C98"/>
    <w:rsid w:val="00804B6B"/>
    <w:rsid w:val="00890CE0"/>
    <w:rsid w:val="00C03F06"/>
    <w:rsid w:val="00C67651"/>
    <w:rsid w:val="00C73B46"/>
    <w:rsid w:val="00CB02E3"/>
    <w:rsid w:val="00D261EB"/>
    <w:rsid w:val="00DC7D89"/>
    <w:rsid w:val="00E25D8C"/>
    <w:rsid w:val="00E3102D"/>
    <w:rsid w:val="00E552AD"/>
    <w:rsid w:val="00E70776"/>
    <w:rsid w:val="00F05D62"/>
    <w:rsid w:val="00F83026"/>
    <w:rsid w:val="00FA3E55"/>
    <w:rsid w:val="00FD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51]"/>
    </o:shapedefaults>
    <o:shapelayout v:ext="edit">
      <o:idmap v:ext="edit" data="1"/>
      <o:rules v:ext="edit">
        <o:r id="V:Rule1" type="callout" idref="#_x0000_s1028"/>
        <o:r id="V:Rule2" type="callout" idref="#_x0000_s1029"/>
        <o:r id="V:Rule3" type="callout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5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0CE0"/>
    <w:pPr>
      <w:ind w:left="720"/>
      <w:contextualSpacing/>
    </w:pPr>
  </w:style>
  <w:style w:type="table" w:styleId="a6">
    <w:name w:val="Table Grid"/>
    <w:basedOn w:val="a1"/>
    <w:uiPriority w:val="59"/>
    <w:rsid w:val="00C73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9F9AE-1E7C-4564-89A8-0DD3BA9C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dcterms:created xsi:type="dcterms:W3CDTF">2018-01-27T08:13:00Z</dcterms:created>
  <dcterms:modified xsi:type="dcterms:W3CDTF">2018-01-27T14:13:00Z</dcterms:modified>
</cp:coreProperties>
</file>