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E" w:rsidRDefault="00603D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</w:t>
      </w:r>
      <w:r w:rsidR="00354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нська література              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Урок №</w:t>
      </w:r>
    </w:p>
    <w:p w:rsidR="00676299" w:rsidRPr="003542FA" w:rsidRDefault="004F60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r w:rsidR="00603D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Урок літератури рідного краю. </w:t>
      </w:r>
      <w:r w:rsidR="00E44908" w:rsidRPr="003B07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Творча майстерня поет</w:t>
      </w:r>
      <w:r w:rsidR="00603D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еси</w:t>
      </w:r>
      <w:r w:rsidR="00E44908" w:rsidRPr="003B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Раїси Артеменко</w:t>
      </w:r>
      <w:r w:rsidR="00354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42FA" w:rsidRPr="003542FA">
        <w:rPr>
          <w:rFonts w:ascii="Times New Roman" w:hAnsi="Times New Roman" w:cs="Times New Roman"/>
          <w:sz w:val="28"/>
          <w:szCs w:val="28"/>
          <w:lang w:val="uk-UA"/>
        </w:rPr>
        <w:t xml:space="preserve">(проводиться після вивчення теми «Література українського романтизму </w:t>
      </w:r>
      <w:proofErr w:type="spellStart"/>
      <w:r w:rsidR="003542FA" w:rsidRPr="003542FA">
        <w:rPr>
          <w:rFonts w:ascii="Times New Roman" w:hAnsi="Times New Roman" w:cs="Times New Roman"/>
          <w:sz w:val="28"/>
          <w:szCs w:val="28"/>
          <w:lang w:val="uk-UA"/>
        </w:rPr>
        <w:t>В.Забіла</w:t>
      </w:r>
      <w:proofErr w:type="spellEnd"/>
      <w:r w:rsidR="003542FA" w:rsidRPr="00354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2FA" w:rsidRP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«Соловей»,</w:t>
      </w:r>
      <w:r w:rsidR="003542FA" w:rsidRP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42FA" w:rsidRP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М.Петренко</w:t>
      </w:r>
      <w:proofErr w:type="spellEnd"/>
      <w:r w:rsidR="003542FA" w:rsidRP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«Небо»)</w:t>
      </w:r>
    </w:p>
    <w:p w:rsidR="00E44908" w:rsidRPr="003542FA" w:rsidRDefault="00E44908" w:rsidP="00E4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Мета: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допомагати учням р</w:t>
      </w:r>
      <w:r w:rsidRPr="00354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озумі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 </w:t>
      </w:r>
      <w:r w:rsidRPr="00354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54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художн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</w:t>
      </w:r>
      <w:r w:rsidRPr="00354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відображення духовного життя українського народу і тієї спільноти, яка оточує людину;</w:t>
      </w:r>
    </w:p>
    <w:p w:rsidR="00E44908" w:rsidRPr="001946FB" w:rsidRDefault="00E44908" w:rsidP="00E4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вмінь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</w:t>
      </w:r>
      <w:proofErr w:type="gram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кованого</w:t>
      </w:r>
      <w:proofErr w:type="spellEnd"/>
      <w:proofErr w:type="gram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літературу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мистецтво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сприймає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шліфує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культуру </w:t>
      </w:r>
      <w:proofErr w:type="spellStart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почуттів</w:t>
      </w:r>
      <w:proofErr w:type="spellEnd"/>
      <w:r w:rsidRPr="0019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Розвивати творчу уяву. </w:t>
      </w:r>
    </w:p>
    <w:p w:rsid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любов до красного письменства.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Обладнання: презентація про творчість Р.Артеменко, виставка творів Р.Артеменко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ХІД  </w:t>
      </w:r>
      <w:r w:rsid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</w:t>
      </w:r>
    </w:p>
    <w:p w:rsidR="0090153E" w:rsidRPr="003B07C9" w:rsidRDefault="00880728" w:rsidP="00901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7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90153E" w:rsidRPr="003B0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90153E" w:rsidRPr="003B0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Організаційний</w:t>
      </w:r>
      <w:proofErr w:type="spellEnd"/>
      <w:r w:rsidR="0090153E" w:rsidRPr="003B0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момент.</w:t>
      </w:r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Добридень</w:t>
      </w:r>
      <w:proofErr w:type="spellEnd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3B07C9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728" w:rsidRPr="003B07C9" w:rsidRDefault="003B07C9" w:rsidP="003B0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торкнемося</w:t>
      </w:r>
      <w:proofErr w:type="spellEnd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ліричних</w:t>
      </w:r>
      <w:proofErr w:type="spellEnd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Проблеми їх написання. Знаходження тем, рим, визначення ритму, </w:t>
      </w:r>
      <w:proofErr w:type="spellStart"/>
      <w:proofErr w:type="gramStart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ідбур</w:t>
      </w:r>
      <w:proofErr w:type="spellEnd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художніх засобів і </w:t>
      </w:r>
      <w:proofErr w:type="spellStart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т.ін</w:t>
      </w:r>
      <w:proofErr w:type="spellEnd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0728" w:rsidRDefault="0090153E" w:rsidP="00901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лірика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римовані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поетичні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</w:t>
      </w:r>
      <w:proofErr w:type="gram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когось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письменників-поетів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Чутівського</w:t>
      </w:r>
      <w:proofErr w:type="spellEnd"/>
      <w:r w:rsid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Полтавщини</w:t>
      </w:r>
      <w:r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603D9E" w:rsidRDefault="00603D9E" w:rsidP="00901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03D9E" w:rsidRDefault="00603D9E" w:rsidP="00901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Учитель: 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Чутівщині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письменники? Можете назвати їх?</w:t>
      </w:r>
    </w:p>
    <w:p w:rsidR="00603D9E" w:rsidRPr="00603D9E" w:rsidRDefault="00603D9E" w:rsidP="00901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D9E" w:rsidRDefault="00603D9E" w:rsidP="0088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Учитель: </w:t>
      </w:r>
      <w:r w:rsid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Назвіть поетів – земляків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В.Петренка</w:t>
      </w:r>
      <w:proofErr w:type="spellEnd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90153E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Сосюра</w:t>
      </w:r>
      <w:proofErr w:type="spellEnd"/>
      <w:r w:rsidR="0090153E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90153E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Стус</w:t>
      </w:r>
      <w:proofErr w:type="spellEnd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Спиридон </w:t>
      </w:r>
      <w:proofErr w:type="spellStart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Черкасенко</w:t>
      </w:r>
      <w:proofErr w:type="spellEnd"/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0153E" w:rsidRPr="003B07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908" w:rsidRPr="00E44908" w:rsidRDefault="0090153E" w:rsidP="0088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Учитель: Добре</w:t>
      </w:r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 тепер додамо до переліку поетів, чия доля пов’язана з Донбасом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але </w:t>
      </w:r>
      <w:r w:rsid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проживали чи 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</w:t>
      </w:r>
      <w:r w:rsid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ють 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</w:t>
      </w:r>
      <w:r w:rsid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 на Полтавщині, це</w:t>
      </w:r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Артеменко Р.І., ваш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вчительк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54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 я</w:t>
      </w:r>
      <w:r w:rsidR="00880728"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Отже, знайомимось…</w:t>
      </w:r>
      <w:r w:rsidRPr="003B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880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 w:rsidR="00E44908"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Оголошення теми, мети</w:t>
      </w:r>
      <w:r w:rsidR="00880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</w:t>
      </w:r>
      <w:r w:rsidR="00E44908"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072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F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0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нового матеріалу.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Знайомство зблизька.</w:t>
      </w:r>
      <w:r w:rsidR="00880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формі діалогу</w:t>
      </w:r>
      <w:r w:rsidR="00880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таким планом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44908" w:rsidRPr="00880728" w:rsidRDefault="00E44908" w:rsidP="008807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0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Біографічні відомості</w:t>
      </w:r>
    </w:p>
    <w:p w:rsidR="00E44908" w:rsidRPr="00E44908" w:rsidRDefault="00E44908" w:rsidP="00E449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Творчість</w:t>
      </w:r>
    </w:p>
    <w:p w:rsidR="00E44908" w:rsidRPr="00E44908" w:rsidRDefault="00E44908" w:rsidP="00E449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Естетичні уподобання</w:t>
      </w:r>
    </w:p>
    <w:p w:rsidR="00E44908" w:rsidRDefault="00E44908" w:rsidP="00E449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Співжиття буденної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і поезії.</w:t>
      </w:r>
    </w:p>
    <w:p w:rsidR="00880728" w:rsidRPr="00E44908" w:rsidRDefault="00880728" w:rsidP="00880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(Учні задають запитання , вчитель відповідає).</w:t>
      </w:r>
    </w:p>
    <w:p w:rsidR="00E44908" w:rsidRPr="009707CC" w:rsidRDefault="004F6097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9707CC" w:rsidRPr="00970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E44908" w:rsidRPr="009707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Розкриття теми заняття</w:t>
      </w:r>
    </w:p>
    <w:p w:rsidR="00E44908" w:rsidRPr="00E44908" w:rsidRDefault="009707CC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(Матеріал для відповідей на запитання учнів)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Я за фахом учитель. Ідучи на заняття, як ви розумієте, я розробила його конспект. </w:t>
      </w:r>
      <w:r w:rsidR="0097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Давайте зробимо так, щоб я змогла реалізувати мету даного заняття, а ви змусили мене змінити форми і методи роботи, які я обрала. Від того наскільки вам це вдасться залежить кінцевий результат нашої зустрічі.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Отже, почнемо з першого запитання.</w:t>
      </w:r>
    </w:p>
    <w:p w:rsidR="00E44908" w:rsidRPr="00E44908" w:rsidRDefault="00E44908" w:rsidP="00E449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з’яви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 перші поетичні твори?</w:t>
      </w:r>
    </w:p>
    <w:p w:rsidR="00E44908" w:rsidRPr="00E44908" w:rsidRDefault="00E44908" w:rsidP="009707CC">
      <w:pPr>
        <w:numPr>
          <w:ilvl w:val="0"/>
          <w:numId w:val="2"/>
        </w:numPr>
        <w:tabs>
          <w:tab w:val="clear" w:pos="720"/>
          <w:tab w:val="left" w:pos="-5245"/>
          <w:tab w:val="num" w:pos="-5103"/>
          <w:tab w:val="num" w:pos="-378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У 5 класі. Вивчали у школі творчість П.Г. Тичини. І під враженням був написаний перший вірш, який запам’ятався: 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Гаї шумлять – я слухаю.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 я іду співаючи,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Співаючи, стрічаючи весну.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 з піснею веселою 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 стрілась з нею радісно,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Немовби вперше бачу я її красу.</w:t>
      </w:r>
    </w:p>
    <w:p w:rsidR="00E44908" w:rsidRPr="00E44908" w:rsidRDefault="00E44908" w:rsidP="00E44908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Улюблений поет?</w:t>
      </w:r>
    </w:p>
    <w:p w:rsidR="00E44908" w:rsidRPr="00E44908" w:rsidRDefault="00E44908" w:rsidP="009707CC">
      <w:pPr>
        <w:numPr>
          <w:ilvl w:val="0"/>
          <w:numId w:val="2"/>
        </w:numPr>
        <w:tabs>
          <w:tab w:val="clear" w:pos="720"/>
          <w:tab w:val="num" w:pos="-5245"/>
          <w:tab w:val="left" w:pos="-5103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багато. Але вчителем своїм я вважаю П.Г.Тичину. Ви тільки вслухайтесь у милозвучність рядків, придивіться до рим. А які художні образи! Енциклопедія поетичної тропіки. А ритм, а мелодика!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 вважаю, що його твори – це готова хрестоматія, практичний посібник для того, хто пише поезії. А особливо ранній Тичина. Для того, щоб глибоко зрозуміти збірку ”Сонячні кларнети”, раджу перечитати книгу Миколи Костенка ”Див” (Полтава: «Дивосвіт», 2003). Які ви там відкриття для себе зробите!  Але і збірочка Тичини  «Сонячні кларнети» має лежати поруч, щоб поглибити враження.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Наше покоління вивчали 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твори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оспівували соціалізм, Комуністичну партію. Але щоб вигострити ”зброю поезії” треба читати Тичину, відкинувши ідеологічні </w:t>
      </w:r>
      <w:r w:rsidR="00E5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нашарування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нього треба вчитися володіти словами, вчитися чіткості, образності.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Особливу увагу при цьому звертати на збірку «Сонячні кларнети».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Це, -  принагідно, адже ніяка наука зайвою не буде.</w:t>
      </w:r>
    </w:p>
    <w:p w:rsidR="00E44908" w:rsidRPr="00E44908" w:rsidRDefault="00E44908" w:rsidP="00E44908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відношусь до інших поетів? </w:t>
      </w:r>
    </w:p>
    <w:p w:rsidR="00E44908" w:rsidRPr="00E44908" w:rsidRDefault="00E44908" w:rsidP="009707CC">
      <w:pPr>
        <w:numPr>
          <w:ilvl w:val="0"/>
          <w:numId w:val="2"/>
        </w:numPr>
        <w:tabs>
          <w:tab w:val="clear" w:pos="720"/>
          <w:tab w:val="left" w:pos="-5103"/>
          <w:tab w:val="num" w:pos="-18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їх щиро поважаю. Кожну збірку перечитую завжди дуже уважно, з олівцем у руках. 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Ні не виправляю помилки. Шукаю цікаві образи, своєрідні рими, твір, який би мене вразив. Думку, яка б мені імпонувала.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Бачите, я вважаю, якщо читач у моїй книзі знайде хоч 1 твір, який зачепить у його душі якусь струну, значить книга варта того, щоб бути виданою. Тож і в інших шукаю того ж.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Як шукаю сюжети? </w:t>
      </w:r>
    </w:p>
    <w:p w:rsid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Я не дуже маю час для того, щоб сидіти за столом, гризти ручку і підбирати рими. Це може зробити будь-хто. Адже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буріме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цікава гра не тільки для поетів, а й для будь-якої людини, яка несе бодай найменший інтелектуальний багаж. </w:t>
      </w:r>
    </w:p>
    <w:p w:rsidR="009707CC" w:rsidRPr="00E44908" w:rsidRDefault="009707CC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буріме</w:t>
      </w:r>
      <w:proofErr w:type="spellEnd"/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Невеликий тут                 метраж,        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Ой тісненький цей         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шалаш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Мрії всі мої –                   міраж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Що ж скажу? – Оце         пасаж.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Скільки людей, стільки й думок. Чи не так? Або інше: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Сьогодні маєм                   ювілей.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 нас -  найкращі           привітання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 подарунки - від               гостей,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Які  чекають                      частування.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числі моїх знайомих є люди, які пишуть, обклавшись поетичними збірками, перебираючи вже заримовані думки і римуючи власні.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Ви це вважаєте творчістю</w:t>
      </w:r>
      <w:r w:rsidR="0097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- Ні в якому разі. Це – вид поетичних вправ.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певної міри, я виклала свій погляд на творчість у вірші ”Про біль”:</w:t>
      </w:r>
    </w:p>
    <w:p w:rsidR="00E44908" w:rsidRPr="00E44908" w:rsidRDefault="00E44908" w:rsidP="00E44908">
      <w:pPr>
        <w:spacing w:after="0" w:line="240" w:lineRule="auto"/>
        <w:ind w:left="2160" w:firstLine="6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Болить</w:t>
      </w:r>
      <w:proofErr w:type="spellEnd"/>
      <w:r w:rsidRPr="00E4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мовчить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приходить, як палач,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збитися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ритму,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в </w:t>
      </w:r>
      <w:proofErr w:type="spellStart"/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моститись</w:t>
      </w:r>
      <w:proofErr w:type="spellEnd"/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накрапати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 й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рвуться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загати,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автору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чомусь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віриш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</w:t>
      </w:r>
      <w:proofErr w:type="spellEnd"/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Нема без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поета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митця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firstLine="1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зустрічей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каяття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Тобто, пишете про те, що болить?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 Саме так. Адже поезія це - почуття.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чим воно сильніше, тим кращий виходить твір.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Повернемося до 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 та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сюжетів. Де ви їх берете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Наше життя насичене ними настільки, що лише встигай сприймати.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А сприймається все</w:t>
      </w:r>
      <w:r w:rsidR="0097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Майже. Але одне вражає, а інше – ні. Те, що вражає може стати художнім твором.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А як вони розвиваються</w:t>
      </w:r>
      <w:r w:rsidR="0097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Звичайно, по-різному. До речі, я прагну, щоб мої вірші мали певну сюжетність, але вони від цього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я вважаю,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втрачають гостроту, чіткість, емоційність.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Хоча, у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поезії повинна первинною бути думка. Сюжет – це для романів.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А теми?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Перша тема – це кохання. Не знаю в кого, але десь зустріла фразу: ”Жінки стають поетами з любові”. Це, як на мене, - аксіома. Ми в силу специфіки своєї  психології, глибше переживаємо любов чи нелюбов і всі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стани з цим пов’язані, а тому не дивно, що те, що переживаємо або зразу виражаємо в поетичних тв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орах, або через роки. Наприклад: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”Єдина ніч” </w:t>
      </w:r>
      <w:r w:rsidR="009707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(написаний  у 19 років)</w:t>
      </w:r>
      <w:r w:rsidRPr="00E449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Єдина ніч, щаслива, зоряна. 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Єдина зустріч із віків - сторіч. 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Єдина ніч, негадана, намріяна, 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Єдина ніч, єдина ніч...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Ще будуть зустрічі й розлуки, 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Чекання, зіткане з тривог. 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Немає в світі більшої розпуки, 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Як стать на роздоріжжі двох доріг.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Те, що було, вже за водою збігло. 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Літа промчались диким табуном. 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А двоє так сказати і не встигли: </w:t>
      </w:r>
    </w:p>
    <w:p w:rsidR="00E44908" w:rsidRPr="00E44908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„ Ми ще зустрінемося знов…”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”Наш роман” </w:t>
      </w:r>
      <w:r w:rsidR="009707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(написаний у </w:t>
      </w:r>
      <w:r w:rsidRPr="00E449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30 років</w:t>
      </w:r>
      <w:r w:rsidR="009707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  <w:r w:rsidRPr="00E449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пам’ятаєш,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як після дощу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Брели якось удвох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сосновим лісом.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Після розлуки 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зустріч ту п’янку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Наповнили новим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 смислом.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 йшли удвох,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рука в руці.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Схмелілі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любові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й лісу.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 весело спадали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краплі з глиці.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Й здавалося, що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хтось іде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́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рці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.́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 не давали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клятви навіки.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Були ми безтурботні 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й юні.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Нам різні слалися </w:t>
      </w:r>
    </w:p>
    <w:p w:rsidR="00E44908" w:rsidRPr="00E44908" w:rsidRDefault="00E44908" w:rsidP="00E4490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шляхи.</w:t>
      </w:r>
    </w:p>
    <w:p w:rsidR="00E44908" w:rsidRPr="00E44908" w:rsidRDefault="00E44908" w:rsidP="00E44908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 вірили в своє</w:t>
      </w:r>
    </w:p>
    <w:p w:rsidR="00E44908" w:rsidRPr="00E44908" w:rsidRDefault="00E44908" w:rsidP="00E44908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майбутнє.</w:t>
      </w:r>
    </w:p>
    <w:p w:rsidR="00E44908" w:rsidRPr="00E44908" w:rsidRDefault="00E44908" w:rsidP="00E4490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Ліс, переповнений вологою,</w:t>
      </w:r>
    </w:p>
    <w:p w:rsidR="00E44908" w:rsidRPr="00E44908" w:rsidRDefault="00E44908" w:rsidP="00E44908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 загортав в легкий туман.</w:t>
      </w:r>
    </w:p>
    <w:p w:rsidR="00E44908" w:rsidRPr="00E44908" w:rsidRDefault="00E44908" w:rsidP="00E44908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 забували про тривоги.</w:t>
      </w:r>
    </w:p>
    <w:p w:rsidR="00E44908" w:rsidRPr="00E44908" w:rsidRDefault="00E44908" w:rsidP="00E44908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Кохали ми...</w:t>
      </w:r>
    </w:p>
    <w:p w:rsidR="00E44908" w:rsidRPr="00E44908" w:rsidRDefault="00E44908" w:rsidP="00E44908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Був наш роман.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”А я тобі сьогодні подзвонила” </w:t>
      </w:r>
      <w:r w:rsidR="009707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(написаний у </w:t>
      </w:r>
      <w:r w:rsidRPr="00E449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50 років</w:t>
      </w:r>
      <w:r w:rsidR="009707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  <w:r w:rsidRPr="00E449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подзвонила</w:t>
      </w:r>
      <w:proofErr w:type="spellEnd"/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четверть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телефону ми поговорили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здається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повірив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 й я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пішла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воду,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Через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мовчання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нікуди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говорила, як тебе любила,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забувала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забуду.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падали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E44908" w:rsidRPr="00E44908" w:rsidRDefault="00E44908" w:rsidP="00E449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краплі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ісок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літню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спеку.</w:t>
      </w:r>
    </w:p>
    <w:p w:rsidR="00E44908" w:rsidRPr="00E44908" w:rsidRDefault="00E44908" w:rsidP="00E449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Пробач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доторкнулась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мене.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не тенета.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помолюсь.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Подякую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подарунок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І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засміюсь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засміюсь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Згадавши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поцілунок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Моє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стало долею,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повернулась.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Похвастали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сином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донями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тихенько (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зітхнула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не жили.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Неначе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вчора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прощались.</w:t>
      </w:r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пероні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мчали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поїзди</w:t>
      </w:r>
      <w:proofErr w:type="spellEnd"/>
    </w:p>
    <w:p w:rsidR="00E44908" w:rsidRP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повертались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Є твори-сподівання, твори-мрії, твори-ідеалізування, твори-розчарування: ”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Збудуєм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дім”</w:t>
      </w:r>
    </w:p>
    <w:p w:rsidR="00E44908" w:rsidRPr="00603D9E" w:rsidRDefault="00E44908" w:rsidP="00603D9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* * *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Збудуємо дім -</w:t>
      </w:r>
    </w:p>
    <w:p w:rsidR="00E44908" w:rsidRPr="00603D9E" w:rsidRDefault="00E44908" w:rsidP="00E44908">
      <w:pPr>
        <w:widowControl w:val="0"/>
        <w:spacing w:after="0" w:line="240" w:lineRule="auto"/>
        <w:ind w:left="2268"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і будемо жити, 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будемо їсти,</w:t>
      </w:r>
    </w:p>
    <w:p w:rsidR="00E44908" w:rsidRPr="00603D9E" w:rsidRDefault="00E44908" w:rsidP="00E44908">
      <w:pPr>
        <w:widowControl w:val="0"/>
        <w:spacing w:after="0" w:line="240" w:lineRule="auto"/>
        <w:ind w:left="2268"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й будемо пити. 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Збудуємо дім -</w:t>
      </w:r>
    </w:p>
    <w:p w:rsidR="00E44908" w:rsidRPr="00603D9E" w:rsidRDefault="00E44908" w:rsidP="00E44908">
      <w:pPr>
        <w:widowControl w:val="0"/>
        <w:spacing w:after="0" w:line="240" w:lineRule="auto"/>
        <w:ind w:left="2268"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і будемо жити. 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будуть діти,</w:t>
      </w:r>
    </w:p>
    <w:p w:rsidR="00E44908" w:rsidRPr="00603D9E" w:rsidRDefault="00E44908" w:rsidP="00E44908">
      <w:pPr>
        <w:widowControl w:val="0"/>
        <w:spacing w:after="0" w:line="240" w:lineRule="auto"/>
        <w:ind w:left="2268"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 xml:space="preserve">в нім родитись. 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щастю</w:t>
      </w:r>
    </w:p>
    <w:p w:rsidR="00E44908" w:rsidRPr="00603D9E" w:rsidRDefault="00E44908" w:rsidP="00E44908">
      <w:pPr>
        <w:widowControl w:val="0"/>
        <w:spacing w:after="0" w:line="240" w:lineRule="auto"/>
        <w:ind w:left="2268"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будемо радіти. 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Збудуємо дім...</w:t>
      </w:r>
    </w:p>
    <w:p w:rsidR="00E44908" w:rsidRPr="00603D9E" w:rsidRDefault="00E44908" w:rsidP="00E44908">
      <w:pPr>
        <w:widowControl w:val="0"/>
        <w:spacing w:after="0" w:line="240" w:lineRule="auto"/>
        <w:ind w:left="2268"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Немає з чого. 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Є діти,</w:t>
      </w:r>
    </w:p>
    <w:p w:rsidR="00E44908" w:rsidRPr="00603D9E" w:rsidRDefault="00E44908" w:rsidP="00E44908">
      <w:pPr>
        <w:widowControl w:val="0"/>
        <w:spacing w:after="0" w:line="240" w:lineRule="auto"/>
        <w:ind w:left="2268"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та нема любові. 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Є стіни,</w:t>
      </w:r>
    </w:p>
    <w:p w:rsidR="00E44908" w:rsidRPr="00603D9E" w:rsidRDefault="00E44908" w:rsidP="00E44908">
      <w:pPr>
        <w:widowControl w:val="0"/>
        <w:spacing w:after="0" w:line="240" w:lineRule="auto"/>
        <w:ind w:left="2268"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та немає стелі. 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 отже,</w:t>
      </w:r>
    </w:p>
    <w:p w:rsidR="00E44908" w:rsidRPr="00603D9E" w:rsidRDefault="00E44908" w:rsidP="00E44908">
      <w:pPr>
        <w:widowControl w:val="0"/>
        <w:spacing w:after="0" w:line="240" w:lineRule="auto"/>
        <w:ind w:left="2268" w:firstLine="14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тут нема оселі. 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03D9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Збудуємо дім?</w:t>
      </w:r>
    </w:p>
    <w:p w:rsidR="00E44908" w:rsidRPr="00603D9E" w:rsidRDefault="00E44908" w:rsidP="00E44908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44908" w:rsidRPr="00603D9E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 цьому ключі з’являються сюжети із життя когось. 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основу лягають спостереження, досвід, роздуми про колізії і парадокси життя.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патріотичні мотиви</w:t>
      </w:r>
      <w:r w:rsidR="0060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часто вони з’являються</w:t>
      </w:r>
      <w:r w:rsidR="00970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Це вдається гірше. Але є.</w:t>
      </w:r>
    </w:p>
    <w:p w:rsid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Приклад.</w:t>
      </w:r>
    </w:p>
    <w:p w:rsidR="00E45932" w:rsidRPr="00E45932" w:rsidRDefault="00E45932" w:rsidP="00E45932">
      <w:pPr>
        <w:spacing w:after="0" w:line="240" w:lineRule="auto"/>
        <w:ind w:left="2160" w:firstLine="67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 Україну!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Присягаймо, будемо стояти,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Будемо стояти тут на смерть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свободу й незалежність матері, 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Україну стоїмо у герці.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 </w:t>
      </w:r>
      <w:proofErr w:type="spellStart"/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збереже´мо</w:t>
      </w:r>
      <w:proofErr w:type="spellEnd"/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рідну Україну!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Міцний </w:t>
      </w:r>
      <w:proofErr w:type="spellStart"/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збудуєм</w:t>
      </w:r>
      <w:proofErr w:type="spellEnd"/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східний ми кордон!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сумніватись ані на хвилину,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 – дійсність, це – війна. І це – не сон.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будемо служити їй, єдиній!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Цю клятву не порушимо ніколи.</w:t>
      </w: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Ми стоїмо на смерть за доню й сина,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чисте небо і відкриті школи…</w:t>
      </w: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45932" w:rsidRPr="00E45932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те, щоб засівалися поля,</w:t>
      </w:r>
    </w:p>
    <w:p w:rsidR="00E44908" w:rsidRPr="00E44908" w:rsidRDefault="00E45932" w:rsidP="00E459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Щоб не зривались трактори на мінах,</w:t>
      </w: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Щоб красувалась у хлібах земля,</w:t>
      </w: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І щоб була у світі Україна!</w:t>
      </w: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Пейзажна лірика. Наскільки близько вона до інтимної. У вас спостерігається певний паралелізм</w:t>
      </w:r>
      <w:r w:rsidR="00E45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Так, це є. Бо я ототожнюю себе з природою. Я – її частинка. А потім наше життя іде у відповідність до пір року, часу доби, біоритмів. Тому цей паралелізм природний.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Наскільки ваші твори  біографічні?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Там, де виведено образи рідних мені людей, окремі твори про кохання, твори-спогади про пережите, про зустрічі, враження від них.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Приклад.</w:t>
      </w:r>
    </w:p>
    <w:p w:rsidR="00E44908" w:rsidRPr="00E44908" w:rsidRDefault="00603D9E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як почуття стають творами?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 ніколи не сиджу перед аркушем і не чекаю прозріння. Мої твори живуть у мені. До речі ще один вірш ”Про творчість”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45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 * *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писалося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віриш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прорвавши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загати,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в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увірвалися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неслухняні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  <w:proofErr w:type="gram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регочуться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хвилях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сну,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не маю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спочинку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крихти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</w:t>
      </w: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ранку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засну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потому,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породілля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Посміхаюсь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щасливо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втомлено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навідало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добрую справу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8" w:rsidRPr="00E44908" w:rsidRDefault="00E44908" w:rsidP="00E4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малеча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неслухняна</w:t>
      </w:r>
      <w:proofErr w:type="spellEnd"/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папері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затихла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вдоволена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Затаївши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зізнання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908" w:rsidRPr="00E44908" w:rsidRDefault="00E44908" w:rsidP="00E44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мрії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й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тривоги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Коли твір написаний, інколи з’являється таке відчуття, як після народження дитини. Невимовне щастя і тривога.</w:t>
      </w:r>
    </w:p>
    <w:p w:rsid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Образи, враження живуть в мені, є часткою мене. І, як правило, цей образ зразу рифмується. 2-4 рядками, а до того моменту, коли з’явиться вірш може пройти багато часу.</w:t>
      </w:r>
    </w:p>
    <w:p w:rsidR="00F63827" w:rsidRPr="00F63827" w:rsidRDefault="00F63827" w:rsidP="00F63827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є поштовхом до написання вірша? 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Поштовхом до написання може бути настрій, звідкись почута чи просто прочитана фраза.</w:t>
      </w:r>
    </w:p>
    <w:p w:rsidR="00E44908" w:rsidRPr="00E45932" w:rsidRDefault="00E44908" w:rsidP="00E45932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5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можна навчитись писати вірші</w:t>
      </w:r>
      <w:r w:rsidR="00E45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E44908" w:rsidRPr="00E44908" w:rsidRDefault="00E44908" w:rsidP="00E44908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Безперечно</w:t>
      </w:r>
    </w:p>
    <w:p w:rsidR="00E44908" w:rsidRPr="00E44908" w:rsidRDefault="00E44908" w:rsidP="00E44908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улюблений із ваших віршів?</w:t>
      </w:r>
    </w:p>
    <w:p w:rsidR="00E44908" w:rsidRDefault="00E44908" w:rsidP="00F6382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не люблю цього запитання. Якось</w:t>
      </w:r>
      <w:r w:rsidR="00F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поетеса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Галина Вовченко сказала мені ”Я всі свої твори люблю”. А дійсно, любиш всі. Вони як діти: кращі й гірші, ідеальні і з недоліками, але вони мої. Це – частинка моєї душі.</w:t>
      </w:r>
    </w:p>
    <w:p w:rsidR="00E45932" w:rsidRDefault="00E45932" w:rsidP="00E44908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що написане про рідний край, про Луганщину у вас?</w:t>
      </w:r>
    </w:p>
    <w:p w:rsidR="00F41D71" w:rsidRPr="00F41D71" w:rsidRDefault="00F63827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="00F41D71" w:rsidRPr="00F41D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Ріка </w:t>
      </w:r>
      <w:proofErr w:type="spellStart"/>
      <w:r w:rsidR="00F41D71" w:rsidRPr="00F41D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Айдар</w:t>
      </w:r>
      <w:proofErr w:type="spellEnd"/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Кажуть, </w:t>
      </w:r>
      <w:proofErr w:type="spellStart"/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Айдар</w:t>
      </w:r>
      <w:proofErr w:type="spellEnd"/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вода, із тюркського,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Бо, перейшовши степи від Дону аж,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Половці чи татари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Зупинились біля </w:t>
      </w:r>
      <w:proofErr w:type="spellStart"/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Айдару</w:t>
      </w:r>
      <w:proofErr w:type="spellEnd"/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Напилися його прозорості,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Напоїли коней, розхлюпали.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 на Русь пішли, щоб загарбати, 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Аж ріка дрижала від тупоту.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Тільки хвиля навали розбилася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 міцний характер народу,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Бур'яном по степу розкотилася,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Бо ж ішли не знаючи броду.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 </w:t>
      </w:r>
      <w:proofErr w:type="spellStart"/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Айдар</w:t>
      </w:r>
      <w:proofErr w:type="spellEnd"/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змивши кров і мотлох,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Потихеньку тече у вічність.</w:t>
      </w:r>
    </w:p>
    <w:p w:rsidR="00F41D71" w:rsidRP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Та на згадку з того походу</w:t>
      </w:r>
    </w:p>
    <w:p w:rsid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F4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Залишив собі назву і вірша.</w:t>
      </w:r>
    </w:p>
    <w:p w:rsidR="00F41D71" w:rsidRDefault="00F41D71" w:rsidP="00F41D7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У. </w:t>
      </w:r>
      <w:r w:rsidR="00E5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 текстами:</w:t>
      </w:r>
    </w:p>
    <w:p w:rsidR="00F41D71" w:rsidRDefault="00F41D71" w:rsidP="00F41D71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віршового розміру одного з творів поетеси.</w:t>
      </w:r>
    </w:p>
    <w:p w:rsidR="00F41D71" w:rsidRDefault="00F41D71" w:rsidP="00F41D71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Знаходження інверсій, пояснення доцільності (недоцільності їх вживання).</w:t>
      </w:r>
    </w:p>
    <w:p w:rsidR="00F41D71" w:rsidRDefault="00F41D71" w:rsidP="00F41D71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художніх засобів окремих творів.</w:t>
      </w:r>
    </w:p>
    <w:p w:rsidR="00F41D71" w:rsidRDefault="00F41D71" w:rsidP="00F41D71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жанрів поезій Р.Артеменко.</w:t>
      </w:r>
    </w:p>
    <w:p w:rsidR="00E44908" w:rsidRDefault="00F41D71" w:rsidP="00E52EC3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УІ. Підведення підсумків</w:t>
      </w:r>
      <w:r w:rsidR="00E5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63827" w:rsidRDefault="00F63827" w:rsidP="00E52EC3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3827" w:rsidRPr="003542FA" w:rsidRDefault="00F63827" w:rsidP="00E52EC3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542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Примітки: Це - ескіз уроку, а точніше – його  канва. Запитання – орієнтовні, які вже звучали на творчих зустрічах. Твори для читання і аналізу обираються залежно від аудиторії. Запитання формуються учнями.</w:t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44908" w:rsidRPr="00E44908" w:rsidRDefault="00E44908" w:rsidP="00E449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44908" w:rsidRDefault="00E44908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7699" w:rsidRDefault="00567699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7699" w:rsidRDefault="00567699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7699" w:rsidRDefault="00567699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7699" w:rsidRDefault="00567699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Невеликий тут                       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Ой тісненький цей         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Мрії всі мої –                   </w:t>
      </w:r>
    </w:p>
    <w:p w:rsidR="00E52EC3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Що ж скажу? – Оце         </w:t>
      </w:r>
    </w:p>
    <w:p w:rsidR="00E52EC3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EC3" w:rsidRDefault="009E715D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EC3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7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маєм                  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нас -  найкращі           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 подарунки - від               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Які  чекають                      </w:t>
      </w: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EC3" w:rsidRPr="00F41D71" w:rsidRDefault="00E52EC3" w:rsidP="00E4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0725" w:rsidRDefault="00D907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метраж,        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шалаш</w:t>
      </w:r>
      <w:proofErr w:type="spellEnd"/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міраж</w:t>
      </w:r>
    </w:p>
    <w:p w:rsidR="00E52EC3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пасаж.</w:t>
      </w:r>
    </w:p>
    <w:p w:rsidR="00E52EC3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EC3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EC3" w:rsidRPr="00E44908" w:rsidRDefault="00E52EC3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EC3" w:rsidRPr="00E44908" w:rsidRDefault="009E715D" w:rsidP="00E52E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ювілей.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привітання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гостей,</w:t>
      </w:r>
    </w:p>
    <w:p w:rsidR="00E52EC3" w:rsidRPr="00E44908" w:rsidRDefault="00E52EC3" w:rsidP="00E52EC3">
      <w:pPr>
        <w:tabs>
          <w:tab w:val="left" w:pos="54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частування.</w:t>
      </w:r>
    </w:p>
    <w:p w:rsidR="00E52EC3" w:rsidRDefault="00E52EC3" w:rsidP="00E52EC3">
      <w:pPr>
        <w:ind w:left="2268"/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2EC3" w:rsidRPr="00D90725" w:rsidRDefault="00E52EC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52EC3" w:rsidRPr="00D90725" w:rsidSect="00D907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4785"/>
    <w:multiLevelType w:val="hybridMultilevel"/>
    <w:tmpl w:val="1158AF08"/>
    <w:lvl w:ilvl="0" w:tplc="9676D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777E0"/>
    <w:multiLevelType w:val="hybridMultilevel"/>
    <w:tmpl w:val="B8FADA7E"/>
    <w:lvl w:ilvl="0" w:tplc="82F09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801A6"/>
    <w:multiLevelType w:val="hybridMultilevel"/>
    <w:tmpl w:val="996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263AA"/>
    <w:multiLevelType w:val="hybridMultilevel"/>
    <w:tmpl w:val="6B749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D9"/>
    <w:rsid w:val="003542FA"/>
    <w:rsid w:val="003B07C9"/>
    <w:rsid w:val="004308D9"/>
    <w:rsid w:val="004F6097"/>
    <w:rsid w:val="00567699"/>
    <w:rsid w:val="0057005E"/>
    <w:rsid w:val="00603D9E"/>
    <w:rsid w:val="00676299"/>
    <w:rsid w:val="00873EE5"/>
    <w:rsid w:val="00880728"/>
    <w:rsid w:val="0090153E"/>
    <w:rsid w:val="009707CC"/>
    <w:rsid w:val="00973489"/>
    <w:rsid w:val="009E715D"/>
    <w:rsid w:val="00A12045"/>
    <w:rsid w:val="00D90725"/>
    <w:rsid w:val="00E44908"/>
    <w:rsid w:val="00E45932"/>
    <w:rsid w:val="00E52EC3"/>
    <w:rsid w:val="00EB5AA3"/>
    <w:rsid w:val="00EC50AE"/>
    <w:rsid w:val="00F41D71"/>
    <w:rsid w:val="00F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11</cp:revision>
  <cp:lastPrinted>2017-09-27T02:26:00Z</cp:lastPrinted>
  <dcterms:created xsi:type="dcterms:W3CDTF">2015-04-06T07:48:00Z</dcterms:created>
  <dcterms:modified xsi:type="dcterms:W3CDTF">2018-02-14T09:29:00Z</dcterms:modified>
</cp:coreProperties>
</file>