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35" w:rsidRPr="00451935" w:rsidRDefault="00451935" w:rsidP="004519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Конспект  хореографічного заняття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40"/>
          <w:szCs w:val="40"/>
          <w:lang w:val="uk-UA" w:eastAsia="ru-RU"/>
        </w:rPr>
        <w:t>"Подорож в Країну Дружби"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( 2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р.н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., початковий рівень)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Мета: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- виявити знання дітей про дружбу та дружні стосунки;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- формувати у дітей навики спілкування один з одним;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- вивчити музично-рухову гру "Ти мій друг!".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Завдання: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-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закріплення навичок та вмінь дітей у виконанні вивчених танцювальних рухів та комбінацій;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- розвиток еластичності  м'язів, почуття ритму, координації рухів;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- виховання почуття колективізму та доброзичливого ставлення до всіх членів групи.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Обладнання для педагога: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CD -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програвач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,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нотний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матеріал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: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пісні про дружбу, план-конспект.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Обладнання для дітей: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повітряні кульки жовтого кольору.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Тип заняття: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комбінований.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Тривалість заняття: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45 хвилин.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Хід заняття: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Вступна частина (5-8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хв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):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lastRenderedPageBreak/>
        <w:t>Вхід дітей до зали під музику В.Шаїнського "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От улыбки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 (див. додаток №1). Танцювальний уклін.</w:t>
      </w:r>
    </w:p>
    <w:p w:rsidR="00451935" w:rsidRPr="00451935" w:rsidRDefault="00451935" w:rsidP="004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451935">
        <w:rPr>
          <w:rFonts w:ascii="&quot;serif&quot;" w:eastAsia="Times New Roman" w:hAnsi="&quot;serif&quot;" w:cs="Courier New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Courier New"/>
          <w:sz w:val="28"/>
          <w:szCs w:val="28"/>
          <w:lang w:val="uk-UA" w:eastAsia="ru-RU"/>
        </w:rPr>
        <w:t xml:space="preserve"> Діти, сьогодні у нас з вами дуже незвичайна подорож в Країну Дружби. А як ви гадаєте, якими якостями, рисами характеру володіють жителі цієї країни? (Відповіді дітей). Правильно - це привітність, відвертість, чесність, вірність, взаємодопомога та  ін.  Наше заняття буде присвячене темі "Дружба".  Діти, скажіть, що таке Дружба?(Відповіді дітей). Отже, Дружба - це почуття, довіри до людини, повної впевненості в ньому , збіг багатьох інтересів , різноманітних захоплень , звичок , загальні переживання, збіг думок по самому несподіваному приводу , одним словом , тривалі добросерді , чисті стосунки між людьми, які під усьому підтримують один одного.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 А ви товаришуєте між собою в групі? (Відповіді дітей). Дуже добре. А як називається наш колектив? (Відповіді дітей). Правильно. А "Сонечко" це яка геометрична фігура? (Відповіді дітей). Вірно. Давайте утворимо з вами дружнє коло.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Основна частина (30-35хв.):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Діти, нам вдалося утворити красиве дружнє, танцювальне  коло, тепер кожному з вас потрібно бути уважним, старанно виконувати рухи.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1. Рухи по колу: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танцювальний крок - па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марше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, крок на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півпальцях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, хід на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п'яточках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, біг, біг з підніманням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коліней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вперед,  комбінація (обличчям у коло) крок -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plie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- крок -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soute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(2 рази вправо та 2 рази вліво), підскоки.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Молодці, а тепер виконаємо комбінацію по колу. Ви повинні бути уважними і привітними один до одного та посміхатися.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2. Комбінація по колу під музику В.Шаїнського "</w:t>
      </w: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eastAsia="ru-RU"/>
        </w:rPr>
        <w:t>Верный друг</w:t>
      </w: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"(див. додаток №2)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Перед початком виконання комбінації перерахувати дітей на 1-ий та 2-ий номери.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lastRenderedPageBreak/>
        <w:t>Музичний розмір (М/р) 2/4. Вихідна позиція (В.П.): 6 позиція ніг, руки на талії.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такти - діти рухаються по колу танцювальним кроком, на останній такт зупиняються.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такти - виконати 8 оплесків в долоні.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такти - рухаються по колу танцювальним кроком, на останній такт повернутися обличчям у коло.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такти - 8 притупів ногами, починаючи з правої ноги.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такти - 1-ші номера сходяться у коло, 2-гі виконують 4 оплески в долоні.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такти - 1-ші виконують 4 оплески в долоні, 2-гі - 4 притупи ногами.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такти - 1-ші та 2-гі номери  міняються містами.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такти - 2-гі повертаються через праве плече до 1-ших номерів.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такти - оплески в долоні.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4 такти - діти в парі утримують положення "човник",  виконують підскоки вправо.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Діти, тепер ми з вами дружньо перебудовуємось на лінії. Будьте уважні! (Перебудова з кола на лінії). Мені дуже хочеться дізнатись кого ви назвете другом з вашої групи. Давайте, ви зараз заплющите очі, подумаєте і відповісте на питання. (Діти заплющують очі, а потім відповідають по черзі). Молодці, ви дуже гарна та дружня група. Тепер ми з вами разом будемо працювати над постановкою тулуба.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3. Постановка тулуба.   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М/р -  2/4 помірно. В.П.: 6 позиція ніг, руки на талії.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1-й такт  - "затягнути" коліна.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2-й такт - "підтягнути" сідниці.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lastRenderedPageBreak/>
        <w:t>3-й такт - "підтягнути" живіт.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4-й такт - вирівняти спину, плечі опустити.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5-й такт - маківкою витягнутися догори.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6-8 такти утримати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4. Позиції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ніг.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/р - 4/4. В.П.: 6 позиція ніг, руки на талії.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"раз-чотири" - 6-та позиція ніг, руки на талії, тулуб і голова прямо.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"раз-два"  - фіксуємо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"три-чотири" - розкриваємо ноги у 1-шу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"раз-чотири" - 1-ша позиція ніг, руки на талії, тулуб і голова прямо.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"раз-два"  - фіксуємо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"три-чотири" - розкриваємо ноги у 2-гу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"раз-чотири" - 2-га позиція ніг, руки на талії, тулуб і голова прямо.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"раз-два"  - фіксуємо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"три-чотири" - розкриваємо ноги у 3-тю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"раз-чотири" - 3-тя позиція ніг, руки на талії, тулуб і голова прямо.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"раз-два"  - фіксуємо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"три-чотири" - закриваємо ноги у 6-ту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5. Позиції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рук.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/р -  4/4. В.П.: 1 позиція ніг, руки в підготовчому положенні.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1 частина: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1 такт - руки з підготовчого положення відкриваються у 1-шу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lastRenderedPageBreak/>
        <w:t>2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3 такт - руки з 1-ї позиції відкриваються у 3-тю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5 такт - руки з 3-тю позиції опускаються у 1-шу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6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7 такт - руки з 1-ої позиції опускаються у підготовче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8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частина: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1 такт - руки з підготовчого положення відкриваються у 1-шу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3 такт - руки з 1-ої позиції відкриваються у 2-гу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5 такт - руки з 2-ої позиції опускаються у 1-шу позицію.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6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7 такт - руки з 1-ої позиції опускаються у підготовче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8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6. Demi-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plie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М/Р - 4/4. В.П.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1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позиція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ніг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, руки у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підготовчому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положенні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"раз-два" - коліна обох ніг повільно розвести в сторони.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"три-чотири"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"п'ять-шість" - повільно вирівняти коліна, повертаючись у вихідне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lastRenderedPageBreak/>
        <w:t>"сім-вісім"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7.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Releve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М/р - 2/4. В.П. 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1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позиція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ніг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, руки у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підготовчому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положенні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1 такт  - піднятися на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півпальці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3 такт - опуститися на всю ступню.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 - утримати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8.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Battement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tendu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 xml:space="preserve">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М/р  - 2/2. В.П.:1 позиція ніг, руки у підготовчому положенні.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1 такт - виведення натягнутої  правої ноги на носок  в точку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Battement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tendu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в сторону.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2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3 такт - закрити рівну праву  ногу в першу позицію ніг.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 такт - утримання положення.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Повторення вправи  з лівої ноги.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9. </w:t>
      </w:r>
      <w:proofErr w:type="spellStart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Soute</w:t>
      </w:r>
      <w:proofErr w:type="spellEnd"/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М/р 2/4. В. П.: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1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позиція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ніг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 xml:space="preserve">, руки 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на талії.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"раз" - Demi-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plie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, тулуб прямий.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"два" - сильно відштовхнутися від підлоги, одночасно  витягнути коліна у стрибку.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"три" - стрибок закінчити в Demi-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plie</w:t>
      </w:r>
      <w:proofErr w:type="spellEnd"/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"чотири" - коліна вирівняти та повернутися у В.П.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lastRenderedPageBreak/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Діти ми з вами сьогодні багато говорили про дружбу, про те з ким  ви товаришуєте в групі, про  як треба ставитись один до одного. Давайте доведемо, що ми дружній та згуртований колектив.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10. Етюд "Потанцюємо у парі"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М/р 2/4. В.П.: діти стоять повернуті один до одного обличчям, руки в положенні "човник", 1 позиція ніг.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4917"/>
        <w:gridCol w:w="4918"/>
      </w:tblGrid>
      <w:tr w:rsidR="00451935" w:rsidRPr="00451935" w:rsidTr="00451935">
        <w:trPr>
          <w:trHeight w:val="520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Текст пісні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Танцювальні дії дітей</w:t>
            </w:r>
          </w:p>
        </w:tc>
      </w:tr>
      <w:tr w:rsidR="00451935" w:rsidRPr="00451935" w:rsidTr="00451935">
        <w:trPr>
          <w:trHeight w:val="2598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 xml:space="preserve">Потанцюй зі мною, 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Тихенько покружляй,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Посміхнись мені ніжно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Та зупинись.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Діти виконують  покачування вправо-вліво-вправо.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Приставити праву ногу у 6-ту позицію, руки покласти на талію</w:t>
            </w:r>
          </w:p>
        </w:tc>
      </w:tr>
      <w:tr w:rsidR="00451935" w:rsidRPr="00451935" w:rsidTr="00451935">
        <w:trPr>
          <w:trHeight w:val="2097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 xml:space="preserve">Крок назад - 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Хлоп-хлоп,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 xml:space="preserve">Крок вперед - 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Хлоп-хлоп.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Крок правою ногою назад.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2 оплески в долоні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Крок вперед правою ногою.</w:t>
            </w:r>
          </w:p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2 оплески в долоні.</w:t>
            </w:r>
          </w:p>
        </w:tc>
      </w:tr>
      <w:tr w:rsidR="00451935" w:rsidRPr="00451935" w:rsidTr="00451935">
        <w:trPr>
          <w:trHeight w:val="520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Хлоп-хлоп-хлоп-хлоп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4 оплески в долоні партнера</w:t>
            </w:r>
          </w:p>
        </w:tc>
      </w:tr>
      <w:tr w:rsidR="00451935" w:rsidRPr="00451935" w:rsidTr="00451935">
        <w:trPr>
          <w:trHeight w:val="1039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Та обнялись.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35" w:rsidRPr="00451935" w:rsidRDefault="00451935" w:rsidP="004519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35">
              <w:rPr>
                <w:rFonts w:ascii="&quot;serif&quot;" w:eastAsia="Times New Roman" w:hAnsi="&quot;serif&quot;" w:cs="Times New Roman"/>
                <w:sz w:val="28"/>
                <w:szCs w:val="28"/>
                <w:lang w:val="uk-UA" w:eastAsia="ru-RU"/>
              </w:rPr>
              <w:t>Розкрити руки в сторони, та обійнятись.</w:t>
            </w:r>
          </w:p>
        </w:tc>
      </w:tr>
    </w:tbl>
    <w:p w:rsidR="00451935" w:rsidRPr="00451935" w:rsidRDefault="00451935" w:rsidP="004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935">
        <w:rPr>
          <w:rFonts w:ascii="&quot;serif&quot;" w:eastAsia="Times New Roman" w:hAnsi="&quot;serif&quot;" w:cs="Courier New"/>
          <w:b/>
          <w:bCs/>
          <w:sz w:val="28"/>
          <w:szCs w:val="28"/>
          <w:lang w:val="uk-UA" w:eastAsia="ru-RU"/>
        </w:rPr>
        <w:t> </w:t>
      </w:r>
    </w:p>
    <w:p w:rsidR="00451935" w:rsidRPr="00451935" w:rsidRDefault="00451935" w:rsidP="004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935">
        <w:rPr>
          <w:rFonts w:ascii="&quot;serif&quot;" w:eastAsia="Times New Roman" w:hAnsi="&quot;serif&quot;" w:cs="Courier New"/>
          <w:b/>
          <w:bCs/>
          <w:sz w:val="28"/>
          <w:szCs w:val="28"/>
          <w:lang w:val="uk-UA" w:eastAsia="ru-RU"/>
        </w:rPr>
        <w:t xml:space="preserve">Педагог: </w:t>
      </w:r>
      <w:r w:rsidRPr="00451935">
        <w:rPr>
          <w:rFonts w:ascii="&quot;serif&quot;" w:eastAsia="Times New Roman" w:hAnsi="&quot;serif&quot;" w:cs="Courier New"/>
          <w:sz w:val="28"/>
          <w:szCs w:val="28"/>
          <w:lang w:val="uk-UA" w:eastAsia="ru-RU"/>
        </w:rPr>
        <w:t xml:space="preserve">Молодці діти. А тепер давайте закріпимо наші знання про дружбу. Є такі прислів'я : </w:t>
      </w:r>
    </w:p>
    <w:p w:rsidR="00451935" w:rsidRPr="00451935" w:rsidRDefault="00451935" w:rsidP="004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935">
        <w:rPr>
          <w:rFonts w:ascii="&quot;serif&quot;" w:eastAsia="Times New Roman" w:hAnsi="&quot;serif&quot;" w:cs="Courier New"/>
          <w:sz w:val="28"/>
          <w:szCs w:val="28"/>
          <w:lang w:val="uk-UA" w:eastAsia="ru-RU"/>
        </w:rPr>
        <w:t>- «Дружба пізнається в біді »,</w:t>
      </w:r>
    </w:p>
    <w:p w:rsidR="00451935" w:rsidRPr="00451935" w:rsidRDefault="00451935" w:rsidP="004519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-  «За одного триматися - нічого не боятися! »,</w:t>
      </w:r>
    </w:p>
    <w:p w:rsidR="00451935" w:rsidRPr="00451935" w:rsidRDefault="00451935" w:rsidP="004519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-  «Дружба дорожче грошей»,</w:t>
      </w:r>
    </w:p>
    <w:p w:rsidR="00451935" w:rsidRPr="00451935" w:rsidRDefault="00451935" w:rsidP="004519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lastRenderedPageBreak/>
        <w:t> -  «Друга шукай, а знайдеш бережи !».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 Запам'ятайте їх та шанобливо ставтесь один до одного, та до оточуючих.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11. Музично-ритмічна гра "Ти мій друг?"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А тепер  нам потрібно побудувати коло. З початком музики направляючий питає того, хто стоїть з правого боку: "Ти мій друг?" - і протягує  йому свою праву руку. Дитина,  яку спитали, відповідає: "Я твій друг!" та кладе свою ліву руку зверху. Так, ланцюжком по колу, виконуємо вправу, поки  остання дитина з'єднає руки з направляючим.  </w:t>
      </w:r>
    </w:p>
    <w:p w:rsidR="00451935" w:rsidRPr="00451935" w:rsidRDefault="00451935" w:rsidP="004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935">
        <w:rPr>
          <w:rFonts w:ascii="&quot;serif&quot;" w:eastAsia="Times New Roman" w:hAnsi="&quot;serif&quot;" w:cs="Courier New"/>
          <w:sz w:val="28"/>
          <w:szCs w:val="28"/>
          <w:lang w:val="uk-UA" w:eastAsia="ru-RU"/>
        </w:rPr>
        <w:t>А тепер скажемо наш девіз: « Ось тепер ми всі друзі, разом - дружна сім'я ! »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Заключна частина (5-8 хв.):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Скажіть діти, а що робить сонечко на небі? (Діти відповідають). Правильно, сяє, світить, гріє, посміхається. А як називається наш колектив? (Діти відповідають). Так,"Сонечко". Тож і ми повинні бути такими, як  сонечко на небі: посміхатися та дарувати радість один одному.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i/>
          <w:iCs/>
          <w:sz w:val="28"/>
          <w:szCs w:val="28"/>
          <w:lang w:val="uk-UA" w:eastAsia="ru-RU"/>
        </w:rPr>
        <w:t>12.  Танцювальний етюд "Сяє Сонечко"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(з повітряними кульками - жовтого кольору).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t>Педагог: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Діти, вам сподобалось заняття? (Відповіді дітей). Що ви запам'ятали? (Відповіді дітей). Що дізнались нове? (Відповіді дітей).  Сьогодні ми говорили з вами про дружбу, про те, як потрібно ставитись один до одного. Якщо кожен з вас спробує стати гарним другом, привітним, доброзичливим товаришем, тоді  і колектив у нас буде дружним.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Діти роблять танцювальний уклін і виходять з танцювальної зали під музику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 В. Шаїнського "</w:t>
      </w:r>
      <w:r w:rsidRPr="00451935">
        <w:rPr>
          <w:rFonts w:ascii="&quot;serif&quot;" w:eastAsia="Times New Roman" w:hAnsi="&quot;serif&quot;" w:cs="Times New Roman"/>
          <w:sz w:val="28"/>
          <w:szCs w:val="28"/>
          <w:lang w:eastAsia="ru-RU"/>
        </w:rPr>
        <w:t>Вместе весело шагать</w:t>
      </w: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" (див. додаток №3).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b/>
          <w:bCs/>
          <w:sz w:val="28"/>
          <w:szCs w:val="28"/>
          <w:lang w:val="uk-UA" w:eastAsia="ru-RU"/>
        </w:rPr>
        <w:lastRenderedPageBreak/>
        <w:t>Використовувана література: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1.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Барышникова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Т.К. Азбука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хореографии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: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Методические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указания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-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СПб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.: "ЛЮКСИ", "РЕСПЕКС", 1996. - 256с.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2. Горшкова Е.В. От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жеста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к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танцу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Методика и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конспекты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занятий по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развитию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у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детей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5-7 лет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творчества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танце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Издательство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"Гном и Д", 2002. - 120с.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3.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Колодницкий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Г.А.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Музыкальные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игры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,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ритмические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упражнения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танцы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детей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: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Учеб.-метод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пособие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педагогов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. - М.: Гном-Пресс, 2000. -64с.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4. Науменко С.І. Музично-естетичне виховання дошкільнят. - К.: Магістр-S, 1996. - 96с.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5. Національна програма "Діти України" // Дошкільне виховання. - 1996. №6. -С3.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6.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Пуртова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Т.В.,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Белткова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А.Н.,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Кветная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О.В. Учите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детей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танцевать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: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Учебное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пособоие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Гуманит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изд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. центр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Владос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, 2003. -256с.</w:t>
      </w:r>
    </w:p>
    <w:p w:rsidR="00451935" w:rsidRPr="00451935" w:rsidRDefault="00451935" w:rsidP="004519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7. Шевчук А.С. Дитяча хореографія: програма та навчально-методичне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забеспечення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хореографічної діяльності дітей від 3 до 7 років: </w:t>
      </w:r>
      <w:proofErr w:type="spellStart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Навчально</w:t>
      </w:r>
      <w:proofErr w:type="spellEnd"/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 методичний посібник. / А.Шевчук. - К.:Шкільний світ, 2008. - 128с.</w:t>
      </w: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 xml:space="preserve">8. </w:t>
      </w:r>
      <w:hyperlink r:id="rId4" w:history="1">
        <w:r w:rsidRPr="00451935">
          <w:rPr>
            <w:rFonts w:ascii="&quot;serif&quot;" w:eastAsia="Times New Roman" w:hAnsi="&quot;serif&quot;" w:cs="Times New Roman"/>
            <w:sz w:val="28"/>
            <w:u w:val="single"/>
            <w:lang w:eastAsia="ru-RU"/>
          </w:rPr>
          <w:t>http://dancehelp.ru</w:t>
        </w:r>
      </w:hyperlink>
      <w:r w:rsidRPr="00451935">
        <w:rPr>
          <w:rFonts w:ascii="&quot;serif&quot;" w:eastAsia="Times New Roman" w:hAnsi="&quot;serif&quot;" w:cs="Times New Roman"/>
          <w:sz w:val="28"/>
          <w:szCs w:val="28"/>
          <w:lang w:val="uk-UA" w:eastAsia="ru-RU"/>
        </w:rPr>
        <w:t>.</w:t>
      </w: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51935" w:rsidRDefault="00451935" w:rsidP="0045193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sz w:val="28"/>
          <w:szCs w:val="28"/>
          <w:lang w:val="uk-UA"/>
        </w:rPr>
        <w:lastRenderedPageBreak/>
        <w:t> Додаток№1</w:t>
      </w:r>
      <w:r>
        <w:t xml:space="preserve"> </w:t>
      </w: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noProof/>
          <w:color w:val="0000FF"/>
          <w:sz w:val="28"/>
          <w:szCs w:val="28"/>
        </w:rPr>
        <w:drawing>
          <wp:inline distT="0" distB="0" distL="0" distR="0">
            <wp:extent cx="5666643" cy="7831015"/>
            <wp:effectExtent l="19050" t="0" r="0" b="0"/>
            <wp:docPr id="4" name="Рисунок 4" descr="https://1.bp.blogspot.com/-AAwfp79o2OQ/Vr4FxT1nvBI/AAAAAAAAAAw/ply2BqoJg0k/s640/image0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AAwfp79o2OQ/Vr4FxT1nvBI/AAAAAAAAAAw/ply2BqoJg0k/s640/image0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43" cy="783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sz w:val="28"/>
          <w:szCs w:val="28"/>
          <w:lang w:val="uk-UA"/>
        </w:rPr>
        <w:lastRenderedPageBreak/>
        <w:t>Додаток №2</w:t>
      </w: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noProof/>
          <w:color w:val="0000FF"/>
          <w:sz w:val="28"/>
          <w:szCs w:val="28"/>
        </w:rPr>
        <w:drawing>
          <wp:inline distT="0" distB="0" distL="0" distR="0">
            <wp:extent cx="5561134" cy="7397261"/>
            <wp:effectExtent l="19050" t="0" r="1466" b="0"/>
            <wp:docPr id="5" name="Рисунок 5" descr="https://2.bp.blogspot.com/-ozQOyzPuFoI/Vr4F3hr7sBI/AAAAAAAAAA4/jtfSik2W4CU/s640/image0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ozQOyzPuFoI/Vr4F3hr7sBI/AAAAAAAAAA4/jtfSik2W4CU/s640/image0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14" cy="74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sz w:val="28"/>
          <w:szCs w:val="28"/>
          <w:lang w:val="uk-UA"/>
        </w:rPr>
        <w:lastRenderedPageBreak/>
        <w:t>Додаток №3</w:t>
      </w: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noProof/>
          <w:color w:val="0000FF"/>
          <w:sz w:val="28"/>
          <w:szCs w:val="28"/>
        </w:rPr>
        <w:drawing>
          <wp:inline distT="0" distB="0" distL="0" distR="0">
            <wp:extent cx="5173002" cy="7174523"/>
            <wp:effectExtent l="19050" t="0" r="8598" b="0"/>
            <wp:docPr id="6" name="Рисунок 6" descr="https://2.bp.blogspot.com/-iH2R-hDBtr0/Vr4F9SiABuI/AAAAAAAAABA/bAQnBvBhXn4/s640/image005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iH2R-hDBtr0/Vr4F9SiABuI/AAAAAAAAABA/bAQnBvBhXn4/s640/image005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002" cy="717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sz w:val="28"/>
          <w:szCs w:val="28"/>
          <w:lang w:val="uk-UA"/>
        </w:rPr>
        <w:lastRenderedPageBreak/>
        <w:t>Додаток №4</w:t>
      </w:r>
    </w:p>
    <w:p w:rsidR="00451935" w:rsidRDefault="00451935" w:rsidP="00451935">
      <w:pPr>
        <w:pStyle w:val="a5"/>
        <w:spacing w:line="360" w:lineRule="auto"/>
        <w:jc w:val="center"/>
      </w:pPr>
      <w:r>
        <w:rPr>
          <w:rFonts w:ascii="&quot;serif&quot;" w:hAnsi="&quot;serif&quot;"/>
          <w:b/>
          <w:bCs/>
          <w:sz w:val="28"/>
          <w:szCs w:val="28"/>
          <w:lang w:val="uk-UA"/>
        </w:rPr>
        <w:t>Фрагменти заняття</w:t>
      </w:r>
    </w:p>
    <w:p w:rsidR="00451935" w:rsidRDefault="00451935" w:rsidP="00451935">
      <w:pPr>
        <w:pStyle w:val="separator"/>
        <w:jc w:val="center"/>
      </w:pPr>
      <w:r>
        <w:rPr>
          <w:noProof/>
          <w:color w:val="0000FF"/>
        </w:rPr>
        <w:drawing>
          <wp:inline distT="0" distB="0" distL="0" distR="0">
            <wp:extent cx="5350119" cy="3375352"/>
            <wp:effectExtent l="19050" t="0" r="2931" b="0"/>
            <wp:docPr id="7" name="Рисунок 7" descr="https://4.bp.blogspot.com/-kh5gZJqrbW0/Vr4GJ8OMgnI/AAAAAAAAABI/4K7UpuRqLw0/s400/image00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kh5gZJqrbW0/Vr4GJ8OMgnI/AAAAAAAAABI/4K7UpuRqLw0/s400/image00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93" cy="337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separator"/>
        <w:spacing w:line="360" w:lineRule="auto"/>
        <w:jc w:val="center"/>
        <w:rPr>
          <w:noProof/>
          <w:color w:val="0000FF"/>
          <w:lang w:val="en-US"/>
        </w:rPr>
      </w:pPr>
    </w:p>
    <w:p w:rsidR="00451935" w:rsidRDefault="00451935" w:rsidP="00451935">
      <w:pPr>
        <w:pStyle w:val="separator"/>
        <w:spacing w:line="360" w:lineRule="auto"/>
        <w:jc w:val="center"/>
      </w:pPr>
      <w:r>
        <w:rPr>
          <w:noProof/>
          <w:color w:val="0000FF"/>
        </w:rPr>
        <w:drawing>
          <wp:inline distT="0" distB="0" distL="0" distR="0">
            <wp:extent cx="5373565" cy="3714224"/>
            <wp:effectExtent l="19050" t="0" r="0" b="0"/>
            <wp:docPr id="8" name="Рисунок 8" descr="https://4.bp.blogspot.com/-8MFuo_p_MbA/Vr4GOb0exCI/AAAAAAAAABQ/QJ8yZgW2mkc/s400/image01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8MFuo_p_MbA/Vr4GOb0exCI/AAAAAAAAABQ/QJ8yZgW2mkc/s400/image01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65" cy="37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a5"/>
        <w:spacing w:line="360" w:lineRule="auto"/>
      </w:pPr>
      <w:r>
        <w:rPr>
          <w:rFonts w:ascii="&quot;serif&quot;" w:hAnsi="&quot;serif&quot;"/>
          <w:b/>
          <w:bCs/>
          <w:sz w:val="28"/>
          <w:szCs w:val="28"/>
          <w:lang w:val="uk-UA"/>
        </w:rPr>
        <w:t xml:space="preserve">                                                     </w:t>
      </w:r>
    </w:p>
    <w:p w:rsidR="00451935" w:rsidRDefault="00451935" w:rsidP="00451935">
      <w:pPr>
        <w:pStyle w:val="separator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5325403" cy="3575538"/>
            <wp:effectExtent l="19050" t="0" r="8597" b="0"/>
            <wp:docPr id="9" name="Рисунок 9" descr="https://3.bp.blogspot.com/-5qobS0V34Fo/Vr4GRlcY1lI/AAAAAAAAABY/Yb8Bp7yQsRo/s400/image01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5qobS0V34Fo/Vr4GRlcY1lI/AAAAAAAAABY/Yb8Bp7yQsRo/s400/image01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627" cy="357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a5"/>
        <w:spacing w:line="360" w:lineRule="auto"/>
        <w:jc w:val="both"/>
      </w:pPr>
    </w:p>
    <w:p w:rsidR="00451935" w:rsidRDefault="00451935" w:rsidP="00451935">
      <w:pPr>
        <w:pStyle w:val="separator"/>
        <w:jc w:val="center"/>
      </w:pPr>
      <w:r>
        <w:rPr>
          <w:noProof/>
          <w:color w:val="0000FF"/>
        </w:rPr>
        <w:drawing>
          <wp:inline distT="0" distB="0" distL="0" distR="0">
            <wp:extent cx="5301965" cy="3552092"/>
            <wp:effectExtent l="19050" t="0" r="0" b="0"/>
            <wp:docPr id="10" name="Рисунок 10" descr="https://3.bp.blogspot.com/-VbhurgyNVjE/Vr4GT4vf76I/AAAAAAAAABg/nljrMq8ied4/s400/image01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VbhurgyNVjE/Vr4GT4vf76I/AAAAAAAAABg/nljrMq8ied4/s400/image01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064" cy="355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5" w:rsidRDefault="00451935" w:rsidP="00451935">
      <w:pPr>
        <w:pStyle w:val="a5"/>
        <w:spacing w:line="360" w:lineRule="auto"/>
        <w:jc w:val="both"/>
      </w:pPr>
      <w:r>
        <w:rPr>
          <w:rFonts w:ascii="&quot;serif&quot;" w:hAnsi="&quot;serif&quot;"/>
          <w:sz w:val="28"/>
          <w:szCs w:val="28"/>
        </w:rPr>
        <w:br/>
      </w:r>
    </w:p>
    <w:p w:rsidR="00451935" w:rsidRDefault="00451935" w:rsidP="00451935">
      <w:pPr>
        <w:pStyle w:val="a5"/>
        <w:spacing w:line="360" w:lineRule="auto"/>
        <w:jc w:val="both"/>
      </w:pPr>
    </w:p>
    <w:p w:rsidR="00CC0236" w:rsidRPr="00451935" w:rsidRDefault="00CC023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C0236" w:rsidRPr="00451935" w:rsidSect="00CC02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&quot;serif&quot;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/>
  <w:rsids>
    <w:rsidRoot w:val="00451935"/>
    <w:rsid w:val="00451935"/>
    <w:rsid w:val="00B71EA3"/>
    <w:rsid w:val="00CC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9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1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9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51935"/>
    <w:rPr>
      <w:color w:val="0000FF"/>
      <w:u w:val="single"/>
    </w:rPr>
  </w:style>
  <w:style w:type="paragraph" w:customStyle="1" w:styleId="separator">
    <w:name w:val="separator"/>
    <w:basedOn w:val="a"/>
    <w:rsid w:val="004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2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-8MFuo_p_MbA/Vr4GOb0exCI/AAAAAAAAABQ/QJ8yZgW2mkc/s1600/image010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-ozQOyzPuFoI/Vr4F3hr7sBI/AAAAAAAAAA4/jtfSik2W4CU/s1600/image00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3.bp.blogspot.com/-VbhurgyNVjE/Vr4GT4vf76I/AAAAAAAAABg/nljrMq8ied4/s1600/image014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kh5gZJqrbW0/Vr4GJ8OMgnI/AAAAAAAAABI/4K7UpuRqLw0/s1600/image008.jpg" TargetMode="External"/><Relationship Id="rId5" Type="http://schemas.openxmlformats.org/officeDocument/2006/relationships/hyperlink" Target="http://1.bp.blogspot.com/-AAwfp79o2OQ/Vr4FxT1nvBI/AAAAAAAAAAw/ply2BqoJg0k/s1600/image001.jpg" TargetMode="External"/><Relationship Id="rId15" Type="http://schemas.openxmlformats.org/officeDocument/2006/relationships/hyperlink" Target="http://3.bp.blogspot.com/-5qobS0V34Fo/Vr4GRlcY1lI/AAAAAAAAABY/Yb8Bp7yQsRo/s1600/image012.jpg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hyperlink" Target="http://vk.com/away.php?to=http%3A%2F%2Fdancehelp.ru" TargetMode="External"/><Relationship Id="rId9" Type="http://schemas.openxmlformats.org/officeDocument/2006/relationships/hyperlink" Target="http://2.bp.blogspot.com/-iH2R-hDBtr0/Vr4F9SiABuI/AAAAAAAAABA/bAQnBvBhXn4/s1600/image005.gi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2016-03-17T09:20:00Z</dcterms:created>
  <dcterms:modified xsi:type="dcterms:W3CDTF">2016-03-17T09:25:00Z</dcterms:modified>
</cp:coreProperties>
</file>