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50BF" w:rsidRDefault="001E50BF" w:rsidP="001E50B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i/>
          <w:iCs/>
          <w:sz w:val="32"/>
          <w:szCs w:val="24"/>
          <w:lang w:val="uk-UA"/>
        </w:rPr>
      </w:pPr>
      <w:r w:rsidRPr="001E50BF">
        <w:rPr>
          <w:rFonts w:ascii="Times New Roman" w:hAnsi="Times New Roman" w:cs="Times New Roman"/>
          <w:b/>
          <w:bCs/>
          <w:i/>
          <w:iCs/>
          <w:sz w:val="32"/>
          <w:szCs w:val="24"/>
          <w:lang w:val="uk-UA"/>
        </w:rPr>
        <w:t>Розробка батьківських зборів у формі тренінгу</w:t>
      </w:r>
    </w:p>
    <w:p w:rsidR="001E50BF" w:rsidRDefault="001E50BF" w:rsidP="001E50BF">
      <w:pPr>
        <w:autoSpaceDE w:val="0"/>
        <w:autoSpaceDN w:val="0"/>
        <w:adjustRightInd w:val="0"/>
        <w:spacing w:after="0"/>
        <w:jc w:val="center"/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</w:pPr>
      <w:r w:rsidRPr="001E50BF">
        <w:rPr>
          <w:rFonts w:ascii="Times New Roman" w:hAnsi="Times New Roman" w:cs="Times New Roman"/>
          <w:b/>
          <w:bCs/>
          <w:i/>
          <w:iCs/>
          <w:sz w:val="32"/>
          <w:szCs w:val="24"/>
          <w:lang w:val="uk-UA"/>
        </w:rPr>
        <w:t xml:space="preserve"> </w:t>
      </w:r>
      <w:r w:rsidRPr="001E50BF"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>«Ідемо у перший клас у Нову українську школу»</w:t>
      </w:r>
    </w:p>
    <w:p w:rsidR="001E50BF" w:rsidRDefault="001E50BF" w:rsidP="001E50BF">
      <w:pPr>
        <w:autoSpaceDE w:val="0"/>
        <w:autoSpaceDN w:val="0"/>
        <w:adjustRightInd w:val="0"/>
        <w:spacing w:after="0"/>
        <w:ind w:left="4820"/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</w:pPr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>Розробили вчителі початкових класів</w:t>
      </w:r>
    </w:p>
    <w:p w:rsidR="001E50BF" w:rsidRDefault="001E50BF" w:rsidP="001E50BF">
      <w:pPr>
        <w:autoSpaceDE w:val="0"/>
        <w:autoSpaceDN w:val="0"/>
        <w:adjustRightInd w:val="0"/>
        <w:spacing w:after="0"/>
        <w:ind w:left="4820"/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</w:pPr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 xml:space="preserve">ЗЗОС І-ІІІ ступенів №8 </w:t>
      </w:r>
      <w:proofErr w:type="spellStart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>м.Торецьк</w:t>
      </w:r>
      <w:proofErr w:type="spellEnd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 xml:space="preserve"> Донецької області</w:t>
      </w:r>
    </w:p>
    <w:p w:rsidR="001E50BF" w:rsidRDefault="001E50BF" w:rsidP="001E50BF">
      <w:pPr>
        <w:autoSpaceDE w:val="0"/>
        <w:autoSpaceDN w:val="0"/>
        <w:adjustRightInd w:val="0"/>
        <w:spacing w:after="0"/>
        <w:ind w:left="4820"/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</w:pPr>
      <w:proofErr w:type="spellStart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>Стариченко</w:t>
      </w:r>
      <w:proofErr w:type="spellEnd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 xml:space="preserve"> Л.Д. </w:t>
      </w:r>
    </w:p>
    <w:p w:rsidR="001E50BF" w:rsidRPr="001E50BF" w:rsidRDefault="001E50BF" w:rsidP="001E50BF">
      <w:pPr>
        <w:autoSpaceDE w:val="0"/>
        <w:autoSpaceDN w:val="0"/>
        <w:adjustRightInd w:val="0"/>
        <w:spacing w:after="0"/>
        <w:ind w:left="4820"/>
        <w:rPr>
          <w:rFonts w:ascii="Times New Roman" w:hAnsi="Times New Roman" w:cs="Times New Roman"/>
          <w:b/>
          <w:bCs/>
          <w:i/>
          <w:iCs/>
          <w:sz w:val="32"/>
          <w:szCs w:val="24"/>
          <w:lang w:val="uk-UA"/>
        </w:rPr>
      </w:pPr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 xml:space="preserve">та </w:t>
      </w:r>
      <w:proofErr w:type="spellStart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>Ярмоленко</w:t>
      </w:r>
      <w:proofErr w:type="spellEnd"/>
      <w:r>
        <w:rPr>
          <w:rStyle w:val="a9"/>
          <w:rFonts w:ascii="Times New Roman" w:hAnsi="Times New Roman" w:cs="Times New Roman"/>
          <w:color w:val="000000" w:themeColor="text1"/>
          <w:sz w:val="28"/>
          <w:szCs w:val="24"/>
          <w:lang w:val="uk-UA"/>
        </w:rPr>
        <w:t xml:space="preserve"> І.В.</w:t>
      </w:r>
    </w:p>
    <w:p w:rsidR="00B43B7B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B43B7B">
        <w:rPr>
          <w:rFonts w:ascii="Times New Roman" w:hAnsi="Times New Roman" w:cs="Times New Roman"/>
          <w:i/>
          <w:iCs/>
          <w:sz w:val="24"/>
          <w:szCs w:val="24"/>
          <w:lang w:val="uk-UA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4309745</wp:posOffset>
            </wp:positionH>
            <wp:positionV relativeFrom="paragraph">
              <wp:posOffset>8890</wp:posOffset>
            </wp:positionV>
            <wp:extent cx="20955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404" y="21469"/>
                <wp:lineTo x="2140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2D"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Стартові завдання 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(вступ до теми і</w:t>
      </w:r>
      <w:r w:rsid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знайомство)</w:t>
      </w:r>
      <w:r w:rsidRPr="00B43B7B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</w:p>
    <w:p w:rsidR="0035642D" w:rsidRPr="00B43B7B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B43B7B">
        <w:rPr>
          <w:noProof/>
          <w:lang w:eastAsia="ru-RU"/>
        </w:rPr>
        <w:t xml:space="preserve"> </w:t>
      </w:r>
    </w:p>
    <w:p w:rsidR="0035642D" w:rsidRPr="001E50BF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B43B7B">
        <w:rPr>
          <w:noProof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3900170</wp:posOffset>
            </wp:positionH>
            <wp:positionV relativeFrom="paragraph">
              <wp:posOffset>1624965</wp:posOffset>
            </wp:positionV>
            <wp:extent cx="2088515" cy="1566545"/>
            <wp:effectExtent l="0" t="0" r="6985" b="0"/>
            <wp:wrapTight wrapText="bothSides">
              <wp:wrapPolygon edited="0">
                <wp:start x="0" y="0"/>
                <wp:lineTo x="0" y="21276"/>
                <wp:lineTo x="21475" y="21276"/>
                <wp:lineTo x="21475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8515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1. 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Вступне слово: «Доброго дня! Ша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новні друзі, ми зібралися сьогодні з дуже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важли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вою метою. Наші діти – наше май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бутнє,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тож їхнє благополуччя у пріори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теті і родини, і школи. 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Тому з 2018 року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у нашому навчальному закладі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буде впроваджено 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нові методи подачі інформації на заняттях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. В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о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и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ма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ють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на меті розвивати у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дітей дуже важливі соціальні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психологічні 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та практичні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навички. Але як не можна навчитися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кататися на велосипеді теоретично, так і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неможливо розвивати, приміром, навички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спілкування сидячи за партами спинами одне до одного. Отже, ці 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заняття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будуть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проводити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ся частково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у формі тренінгу. А щоб ви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отримали повне уявлення про цю методику і не дивувалися, коли діти </w:t>
      </w:r>
      <w:proofErr w:type="spellStart"/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роповідатимуть</w:t>
      </w:r>
      <w:proofErr w:type="spellEnd"/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вам про неї, ми сьогодні проведемо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нашу зустріч у формі тренінгу. Тренінг –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це така форма організації 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>заняття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, яка забезпечує активну участь кожної дитини і</w:t>
      </w:r>
      <w:r w:rsidR="00A467AC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творчу в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заємодію учнів між собою та вчи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телем. Тренінг має свою певну структуру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(презентація, слайд 2)».</w:t>
      </w:r>
      <w:r w:rsidRPr="00B43B7B">
        <w:rPr>
          <w:noProof/>
          <w:lang w:eastAsia="ru-RU"/>
        </w:rPr>
        <w:t xml:space="preserve"> </w:t>
      </w:r>
    </w:p>
    <w:p w:rsidR="00B43B7B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</w:p>
    <w:p w:rsidR="0035642D" w:rsidRPr="001E50BF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B43B7B">
        <w:rPr>
          <w:rFonts w:ascii="Times New Roman" w:hAnsi="Times New Roman" w:cs="Times New Roman"/>
          <w:sz w:val="24"/>
          <w:szCs w:val="24"/>
          <w:lang w:val="uk-UA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3871595</wp:posOffset>
            </wp:positionH>
            <wp:positionV relativeFrom="paragraph">
              <wp:posOffset>66040</wp:posOffset>
            </wp:positionV>
            <wp:extent cx="2190750" cy="1642745"/>
            <wp:effectExtent l="0" t="0" r="0" b="0"/>
            <wp:wrapTight wrapText="bothSides">
              <wp:wrapPolygon edited="0">
                <wp:start x="0" y="0"/>
                <wp:lineTo x="0" y="21291"/>
                <wp:lineTo x="21412" y="21291"/>
                <wp:lineTo x="2141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2. Знайомство. «Давайте розпочнемо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нашу зус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тріч з такого обов’язкового еле</w:t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мента кожного тренінгу, як знайомство.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Урок за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уроком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ця вправа допомагає дітям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більше дізнаватися одне про одного, а це,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своєю чергою, допомагає їм поліпшувати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взаємини, з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находити нових друзів». За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пропонуйте учасникам почергово назвати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своє ім’я, ім’я своєї дитини і сказати, за що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вони ї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ї люблять. Наприклад: «Мене зва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ти… Я люблю свою дитину за те, що…».</w:t>
      </w:r>
      <w:r w:rsidR="00B43B7B" w:rsidRPr="00B43B7B">
        <w:rPr>
          <w:noProof/>
          <w:lang w:eastAsia="ru-RU"/>
        </w:rPr>
        <w:t xml:space="preserve"> 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3. П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равила тренінгу. Заздалегідь за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пишіть на великому аркуші прав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>ила тре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нінгу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(можна їх оформити в ілюстрова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ному вигляді, зобразивши на сонячних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променях чи пелюстках квітки).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Розріжте</w:t>
      </w:r>
      <w:proofErr w:type="spellEnd"/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аркуш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пазли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і розкладіть їх на столі чи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на підлозі. Попросіть батьків зібрати цей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пазл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і зачитати правила тренінгу.</w:t>
      </w:r>
    </w:p>
    <w:p w:rsidR="0035642D" w:rsidRPr="001E50BF" w:rsidRDefault="00B43B7B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B43B7B">
        <w:rPr>
          <w:rFonts w:ascii="Times New Roman" w:hAnsi="Times New Roman" w:cs="Times New Roman"/>
          <w:sz w:val="24"/>
          <w:szCs w:val="24"/>
          <w:lang w:val="uk-UA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3252470</wp:posOffset>
            </wp:positionH>
            <wp:positionV relativeFrom="paragraph">
              <wp:posOffset>7620</wp:posOffset>
            </wp:positionV>
            <wp:extent cx="2006075" cy="150495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0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2D" w:rsidRPr="001E50BF">
        <w:rPr>
          <w:rFonts w:ascii="Times New Roman" w:hAnsi="Times New Roman" w:cs="Times New Roman"/>
          <w:sz w:val="24"/>
          <w:szCs w:val="24"/>
          <w:lang w:val="uk-UA"/>
        </w:rPr>
        <w:t>Правила тренінгу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Приходити вчасно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Говорити по черзі</w:t>
      </w:r>
      <w:r w:rsidR="00B43B7B" w:rsidRPr="00B43B7B">
        <w:rPr>
          <w:noProof/>
          <w:lang w:eastAsia="ru-RU"/>
        </w:rPr>
        <w:t xml:space="preserve"> 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«Мобільна тиша»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Поважати думку інших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Правило «Пас»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Бути активними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• Зберігати таємниці</w:t>
      </w:r>
    </w:p>
    <w:p w:rsidR="00D43CEE" w:rsidRPr="001E50BF" w:rsidRDefault="00B43B7B" w:rsidP="00E12D56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B43B7B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lastRenderedPageBreak/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3890645</wp:posOffset>
            </wp:positionH>
            <wp:positionV relativeFrom="paragraph">
              <wp:posOffset>431165</wp:posOffset>
            </wp:positionV>
            <wp:extent cx="2219325" cy="1664335"/>
            <wp:effectExtent l="0" t="0" r="9525" b="0"/>
            <wp:wrapTight wrapText="bothSides">
              <wp:wrapPolygon edited="0">
                <wp:start x="0" y="0"/>
                <wp:lineTo x="0" y="21262"/>
                <wp:lineTo x="21507" y="21262"/>
                <wp:lineTo x="21507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Пі</w:t>
      </w:r>
      <w:r w:rsidR="00E12D56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дсумуйте: «Учні на заняттях при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ймають і добровільно дотримуються цих</w:t>
      </w:r>
      <w:r w:rsidR="00E12D56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правил, що допомагає мені підтримувати</w:t>
      </w:r>
      <w:r w:rsidR="00E12D56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демократичну дисципліну і доброзичливу</w:t>
      </w:r>
      <w:r w:rsidR="00E12D56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  <w:r w:rsidR="0035642D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психологічну атмосферу».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Інформаційне повідомлення</w:t>
      </w:r>
      <w:r w:rsidR="00B43B7B" w:rsidRPr="00B43B7B">
        <w:rPr>
          <w:noProof/>
          <w:lang w:eastAsia="ru-RU"/>
        </w:rPr>
        <w:t xml:space="preserve"> </w:t>
      </w:r>
    </w:p>
    <w:p w:rsidR="0035642D" w:rsidRPr="001E50BF" w:rsidRDefault="0035642D" w:rsidP="0035642D">
      <w:pPr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(ознайомлення з проектом)</w:t>
      </w:r>
    </w:p>
    <w:p w:rsidR="00E12D56" w:rsidRPr="001E50BF" w:rsidRDefault="00E12D56" w:rsidP="00E12D56">
      <w:pPr>
        <w:pStyle w:val="a8"/>
        <w:ind w:firstLine="851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>Курс на школу!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             Ігрова вправа «Дорога до школи»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На дошці прикріплене контурне зображення НУШ  і три «дороги», які ведуть до неї.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Батькам пропонується обрати одну з трьох кольорових доріжок. Чорна доріжка означає сильне занепокоєння батьків з наближенням шкільного життя дитини; синя – помірне; червона – немає особливого занепокоєння.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Далі батькам пропонується обмінятися інформацією щодо нової української школи.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Отже є багато «білих плям» які треба заповнити.             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Ознайомлення батьків з проектом Стандарту початкової школи.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Під час виконання наступних вправ поступово заповнюються «білі плями». («Фундамент будівлі» – принципи Стандарту, «стіни» - зміст принципів, «дах» - партнерство.)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i/>
          <w:sz w:val="24"/>
          <w:szCs w:val="24"/>
          <w:lang w:val="uk-UA"/>
        </w:rPr>
        <w:t>Вправа «Білі плями».</w:t>
      </w:r>
      <w:r w:rsidRPr="001E50BF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Що передбачає цей проект?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Проект Стандарту початкової освіти ґрунтується на таких принципах:</w:t>
      </w:r>
    </w:p>
    <w:p w:rsidR="00E12D56" w:rsidRPr="001E50BF" w:rsidRDefault="00E12D56" w:rsidP="00E12D56">
      <w:pPr>
        <w:pStyle w:val="a8"/>
        <w:numPr>
          <w:ilvl w:val="0"/>
          <w:numId w:val="3"/>
        </w:numPr>
        <w:ind w:firstLine="851"/>
        <w:rPr>
          <w:rFonts w:ascii="Times New Roman" w:hAnsi="Times New Roman" w:cs="Times New Roman"/>
          <w:sz w:val="24"/>
          <w:szCs w:val="24"/>
          <w:lang w:val="uk-UA" w:eastAsia="ru-RU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Цінність дитинства –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тобто відповідність освітніх вимог віковим особливостям  дитини,  навчання через діяльність, зокрема  гру; </w:t>
      </w:r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 xml:space="preserve">здатність дитини успішно здійснювати навчальну діяльність.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Тобто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знання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заради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знань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– 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вміння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їх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застосовувати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реальному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житті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Якщо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ще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стисліше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: не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що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знаєш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– а 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як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цим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вмієш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користуватися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Саме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тому в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Стандарті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постійно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вказуються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прив’язки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до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досвіду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дитини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можливостей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застосувати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здобуті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знання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практиці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Робота в групах.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sz w:val="24"/>
          <w:szCs w:val="24"/>
          <w:u w:val="single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Щоб батьки мали уявлення як це відбувається, пропонується практична </w:t>
      </w:r>
      <w:r w:rsidRPr="001E50BF">
        <w:rPr>
          <w:rFonts w:ascii="Times New Roman" w:hAnsi="Times New Roman" w:cs="Times New Roman"/>
          <w:b/>
          <w:i/>
          <w:sz w:val="24"/>
          <w:szCs w:val="24"/>
          <w:lang w:val="uk-UA"/>
        </w:rPr>
        <w:t>вправа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b/>
          <w:i/>
          <w:sz w:val="24"/>
          <w:szCs w:val="24"/>
          <w:lang w:val="uk-UA"/>
        </w:rPr>
        <w:t>«Яблуко».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Кожна група працює почергово з натуральним предметом, штучним та картинкою.  Записати ознаки натурального предмета. Потім викреслити ті ознаки, які не відповідають штучному предмету,  малюнку.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 w:eastAsia="ru-RU"/>
        </w:rPr>
      </w:pP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Дитина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ранньому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віці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сприймає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світ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цілісно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а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по-предметно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Тому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початковій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школі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буде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інтегрованим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–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предмети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будуть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об’єднуватись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довкола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цікавих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дитини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тем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чи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проблем.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Теми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викладання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змісту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рамках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інтегрованих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курсів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можуть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обирати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як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вчитель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так і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діти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Наприклад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вийшов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фільм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про Супергероя,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який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зацікавив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дітей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Вчитель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бере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цю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тему, ставить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задачі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і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проблемні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ситуації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через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які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розвиваються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предметні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навички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Скажімо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«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за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скільки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часу Супергерой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може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дістатися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з одного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будинку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до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іншого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аби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допомогти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дівчинці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?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»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 Або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«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напишіть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листа Супергерою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»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При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цьому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розвиваються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базові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навички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читання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і письма – але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робиться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набагато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ефективніше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через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речі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що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цікаві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дітям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і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відірвані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від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їхнього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життя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Як буде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реалізовуватись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така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інтеграція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?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Пропонується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інтегрувати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сім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освітніх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галузей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gram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у курс</w:t>
      </w:r>
      <w:proofErr w:type="gram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“Я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досліджую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світ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”.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Окремими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предметами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залишаються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іноземна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мова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фіз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ична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культура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мистецтво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Звичні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для нас </w:t>
      </w:r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«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українська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мова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»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 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та </w:t>
      </w:r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«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математика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>»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пропонується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теж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інтегрувати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але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повністю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3 4-х годин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тиждень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вивчення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математики один урок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викладатиметься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рамках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інтегрованого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курсу, 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інші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три – як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окремі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предмети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1E50BF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Так само 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українською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мовою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Автори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стандарту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пропонують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2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години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цього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предмету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викладати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рамках курсу “Я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досліджую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світ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”, 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решту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5 – як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окремий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предмет “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Українська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мова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”.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12D56" w:rsidRPr="001E50BF" w:rsidRDefault="00E12D56" w:rsidP="00E12D56">
      <w:pPr>
        <w:pStyle w:val="a8"/>
        <w:numPr>
          <w:ilvl w:val="0"/>
          <w:numId w:val="3"/>
        </w:numPr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>Здоров’я.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Створення умов для фізичного й психоемоційного розвитку, що надзвичайно важливо для дітей молодшого шкільного віку.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 w:eastAsia="ru-RU"/>
        </w:rPr>
      </w:pPr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Стандарті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вказано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що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між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2-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им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і 3-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ім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урока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ми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варто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проводити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рухливі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ігри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зазвичай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вулиці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 w:eastAsia="ru-RU"/>
        </w:rPr>
        <w:t>Обсяг домашніх завдань обмежено; робочі місця  мобільні, які легко трансформуються для групової роботи.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навчальних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програмах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усіх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предметів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і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курсів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передбачено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20% резервного часу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який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вчитель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може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використовувати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свій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розсуд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(на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засвоєння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матеріалу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піти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учнями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 музей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тощо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E12D56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Наприкінці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кожної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чверті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–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корекційно-рефлексійний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тиждень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подолання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розбіжностей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учнів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адже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всі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вони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згідно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своїми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темпом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особливостями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B43B7B" w:rsidRPr="001E50BF" w:rsidRDefault="00B43B7B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 w:eastAsia="ru-RU"/>
        </w:rPr>
      </w:pPr>
    </w:p>
    <w:p w:rsidR="00B43B7B" w:rsidRPr="001E50BF" w:rsidRDefault="00B43B7B" w:rsidP="00B43B7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B43B7B">
        <w:rPr>
          <w:rFonts w:ascii="Times New Roman" w:hAnsi="Times New Roman" w:cs="Times New Roman"/>
          <w:b/>
          <w:i/>
          <w:sz w:val="24"/>
          <w:szCs w:val="24"/>
          <w:lang w:val="uk-UA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3890645</wp:posOffset>
            </wp:positionH>
            <wp:positionV relativeFrom="paragraph">
              <wp:posOffset>90170</wp:posOffset>
            </wp:positionV>
            <wp:extent cx="2219325" cy="1664335"/>
            <wp:effectExtent l="0" t="0" r="9525" b="0"/>
            <wp:wrapTight wrapText="bothSides">
              <wp:wrapPolygon edited="0">
                <wp:start x="0" y="0"/>
                <wp:lineTo x="0" y="21262"/>
                <wp:lineTo x="21507" y="21262"/>
                <wp:lineTo x="21507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Руханка</w:t>
      </w:r>
      <w:proofErr w:type="spellEnd"/>
      <w:r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«Чарівний дощ» </w:t>
      </w:r>
      <w:r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(продемонструвати батькам методи, які використовують для встановлення позитивної психологічної атмосфери, фізичного і психічного розвантаження учнів)</w:t>
      </w:r>
    </w:p>
    <w:p w:rsidR="00B43B7B" w:rsidRPr="001E50BF" w:rsidRDefault="00B43B7B" w:rsidP="00B43B7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Слово вчителя: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«Тренінгові заняття складаються з набору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активностей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>, що полегшують сприймання навчального матеріалу, запобігають втомі і перевтомі. Наприклад, для зняття фізичного та пси-</w:t>
      </w:r>
    </w:p>
    <w:p w:rsidR="00B43B7B" w:rsidRPr="001E50BF" w:rsidRDefault="00B43B7B" w:rsidP="00B43B7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хоемоційного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напруження проводять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руханки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B43B7B" w:rsidRPr="001E50BF" w:rsidRDefault="00B43B7B" w:rsidP="00B43B7B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Гра «Чарівний дощ»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Мета: активізація уяви, можливість виразити агресивні почуття у безпечній обстановці.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Матеріали: газети і яскраві глянцеві журнали (старі номери), можна просити дітей принести з дому. Клей ПВА, двосторонній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val="uk-UA"/>
        </w:rPr>
        <w:t>скотч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, папір А3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Опис: для гри необхідні газети і яскраві журнали. Гра складається з трьох етапів.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Перший етап: гравцям пропонується взяти собі кілька журналів і газет. Потім разом з гравцями необхідно вирішити за який час газети будуть розірвані на дрібні шматочки (але не більше 3-4 хвилин). За сигналом потрібно зупинитися.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Другий етап: також разом з гравцями визначається час і за цей час можна кидатися шматочками один в одного, підкидати вгору, влаштовуючи «чарівний дощ».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За сигналом потрібно зупинитися і перейти до третього етапу. Знову за обмежений час необхідно швидко зібрати всі шматочки в спеціальний пакет. На перших трьох етапах бажано використовувати звуковий таймер. </w:t>
      </w:r>
    </w:p>
    <w:p w:rsidR="00B43B7B" w:rsidRPr="001E50BF" w:rsidRDefault="00B43B7B" w:rsidP="00B43B7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За сигналом перейти до четвертого етапу: зробити творчу роботу з одержаних шматочків, це може бути об'ємна аплікація, фігурка пап'є-маше або будь-яка інша творча робота. </w:t>
      </w:r>
    </w:p>
    <w:p w:rsidR="00B43B7B" w:rsidRPr="001E50BF" w:rsidRDefault="00B43B7B" w:rsidP="00B43B7B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Інструкція: «виберіть собі кілька журналів і газет. Ці газети і журнали необхідно порвати на дрібні шматочки, ми повинні визначити час, за який ви зможете це зробити. Починаємо по сигналу. Це перший етап гри. ... </w:t>
      </w:r>
    </w:p>
    <w:p w:rsidR="00B43B7B" w:rsidRPr="001E50BF" w:rsidRDefault="00B43B7B" w:rsidP="00B43B7B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Тепер за цей же час ви можете кидатися один в одного, зліплюючи з шматочків кулі, розкидати навколо, підкидати вгору. Це другий етап гри.... </w:t>
      </w:r>
    </w:p>
    <w:p w:rsidR="00B43B7B" w:rsidRPr="001E50BF" w:rsidRDefault="00B43B7B" w:rsidP="00B43B7B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А тепер третій етап. За який час ви зможете це прибрати? Визначили... почали швидко збирати всі шматочки в цей пакет. А тепер давайте щось зробимо творче зі шматочків паперу».</w:t>
      </w:r>
    </w:p>
    <w:p w:rsidR="00E12D56" w:rsidRPr="001E50BF" w:rsidRDefault="00E12D56" w:rsidP="00B43B7B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>Розвиток особистості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. Замість «навченої безпорадності» – плекання </w:t>
      </w:r>
    </w:p>
    <w:p w:rsidR="00E12D56" w:rsidRPr="001E50BF" w:rsidRDefault="00E12D56" w:rsidP="00E12D56">
      <w:pPr>
        <w:pStyle w:val="a8"/>
        <w:ind w:left="36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самостійності та незалежного мислення. Підтримка з боку вчителя розвиватиме у дітей самоповагу та впевненість у собі.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Cs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lastRenderedPageBreak/>
        <w:t xml:space="preserve">Стандарт початкової освіти </w:t>
      </w:r>
      <w:r w:rsidRPr="001E50BF">
        <w:rPr>
          <w:rFonts w:ascii="Times New Roman" w:hAnsi="Times New Roman" w:cs="Times New Roman"/>
          <w:bCs/>
          <w:sz w:val="24"/>
          <w:szCs w:val="24"/>
          <w:lang w:val="uk-UA"/>
        </w:rPr>
        <w:t>передбачає організацію освітнього процесу із застосуванням діяльнісного підходу на інтегровано-предметній основі та з переважанням ігрових методів у першому циклі (1–2 класи) та на інтегровано-предметній основі у другому циклі (3–4 класи).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val="uk-UA" w:eastAsia="ru-RU"/>
        </w:rPr>
      </w:pPr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val="uk-UA" w:eastAsia="ru-RU"/>
        </w:rPr>
        <w:t>Формувальне оцінювання.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Загальні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очікувані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результати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(</w:t>
      </w:r>
      <w:proofErr w:type="spellStart"/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ЗОРи</w:t>
      </w:r>
      <w:proofErr w:type="spellEnd"/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)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вказують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рівень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розвитку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кожного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вміння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завершення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циклу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(1-2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клас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і 3-4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відповідно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ЗОРи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є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життєво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важливими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вміннями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навичками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які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вчитель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розвиває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інструментами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своєї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галузі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. Вони є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орієнтирами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вчителя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у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навчальному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процесі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Конкретні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очікувані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результати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(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КОРи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)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описують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ядро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знань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учня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Саме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по</w:t>
      </w:r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КОРах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буде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проводитись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підсумкове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оцінювання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учнів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після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закінчення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4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класу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.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val="uk-UA"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Наприклад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>, у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математиці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ЗОР</w:t>
      </w:r>
      <w:r w:rsidRPr="001E50BF">
        <w:rPr>
          <w:rFonts w:ascii="Times New Roman" w:hAnsi="Times New Roman" w:cs="Times New Roman"/>
          <w:sz w:val="24"/>
          <w:szCs w:val="24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може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бути таким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: “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Перевіряю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і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доводжу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істинність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або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хибність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тверджень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”.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Тоді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як 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КОР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математичної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галузі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 </w:t>
      </w:r>
      <w:proofErr w:type="spell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може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eastAsia="ru-RU"/>
        </w:rPr>
        <w:t xml:space="preserve"> бути </w:t>
      </w:r>
      <w:proofErr w:type="gramStart"/>
      <w:r w:rsidRPr="001E50BF">
        <w:rPr>
          <w:rFonts w:ascii="Times New Roman" w:hAnsi="Times New Roman" w:cs="Times New Roman"/>
          <w:sz w:val="24"/>
          <w:szCs w:val="24"/>
          <w:lang w:eastAsia="ru-RU"/>
        </w:rPr>
        <w:t>таким: </w:t>
      </w:r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на</w:t>
      </w:r>
      <w:proofErr w:type="gram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прикладі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конкретних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життєвих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ситуацій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порівнює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дроби з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однаковими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знаменниками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зокрема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й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наочній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основі</w:t>
      </w:r>
      <w:proofErr w:type="spellEnd"/>
      <w:r w:rsidRPr="001E50BF">
        <w:rPr>
          <w:rFonts w:ascii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”.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</w:rPr>
        <w:t xml:space="preserve">Нова школа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працюватиме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на засадах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«</w:t>
      </w:r>
      <w:proofErr w:type="spellStart"/>
      <w:r w:rsidRPr="001E50BF">
        <w:rPr>
          <w:rFonts w:ascii="Times New Roman" w:hAnsi="Times New Roman" w:cs="Times New Roman"/>
          <w:b/>
          <w:sz w:val="24"/>
          <w:szCs w:val="24"/>
        </w:rPr>
        <w:t>педагогіки</w:t>
      </w:r>
      <w:proofErr w:type="spellEnd"/>
      <w:r w:rsidRPr="001E50BF">
        <w:rPr>
          <w:rFonts w:ascii="Times New Roman" w:hAnsi="Times New Roman" w:cs="Times New Roman"/>
          <w:b/>
          <w:sz w:val="24"/>
          <w:szCs w:val="24"/>
        </w:rPr>
        <w:t xml:space="preserve"> партнерства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»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Основні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принципи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цього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підходу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>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r w:rsidRPr="001E50BF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основі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педагогіки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партнерства –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спілкування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взаємодія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співпраця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між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учителем,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учнем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і батьками.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Учні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батьки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вчителі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об’єднані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спільними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цілями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прагненнями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є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добровільними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зацікавленими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однодумцями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рівноправними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учасниками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освітнього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процесу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відповідальними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за результат.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І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ніцію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>є</w:t>
      </w:r>
      <w:r w:rsidRPr="001E50BF">
        <w:rPr>
          <w:rFonts w:ascii="Times New Roman" w:hAnsi="Times New Roman" w:cs="Times New Roman"/>
          <w:sz w:val="24"/>
          <w:szCs w:val="24"/>
        </w:rPr>
        <w:t>т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ся </w:t>
      </w:r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глибш</w:t>
      </w:r>
      <w:proofErr w:type="spellEnd"/>
      <w:r w:rsidRPr="001E50BF">
        <w:rPr>
          <w:rFonts w:ascii="Times New Roman" w:hAnsi="Times New Roman" w:cs="Times New Roman"/>
          <w:sz w:val="24"/>
          <w:szCs w:val="24"/>
          <w:lang w:val="uk-UA"/>
        </w:rPr>
        <w:t>а</w:t>
      </w:r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залученість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родини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побудови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освітньо-професійної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траєкторії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>.</w:t>
      </w:r>
    </w:p>
    <w:p w:rsidR="00E12D56" w:rsidRPr="001E50BF" w:rsidRDefault="00E12D56" w:rsidP="00E12D56">
      <w:pPr>
        <w:pStyle w:val="Default"/>
        <w:ind w:firstLine="851"/>
        <w:rPr>
          <w:rFonts w:ascii="Times New Roman" w:hAnsi="Times New Roman" w:cs="Times New Roman"/>
          <w:color w:val="auto"/>
          <w:lang w:val="uk-UA"/>
        </w:rPr>
      </w:pPr>
      <w:r w:rsidRPr="001E50BF">
        <w:rPr>
          <w:rFonts w:ascii="Times New Roman" w:hAnsi="Times New Roman" w:cs="Times New Roman"/>
          <w:b/>
          <w:bCs/>
          <w:color w:val="auto"/>
        </w:rPr>
        <w:t>Метафора «</w:t>
      </w:r>
      <w:proofErr w:type="spellStart"/>
      <w:r w:rsidRPr="001E50BF">
        <w:rPr>
          <w:rFonts w:ascii="Times New Roman" w:hAnsi="Times New Roman" w:cs="Times New Roman"/>
          <w:b/>
          <w:bCs/>
          <w:color w:val="auto"/>
        </w:rPr>
        <w:t>Річка</w:t>
      </w:r>
      <w:proofErr w:type="spellEnd"/>
      <w:r w:rsidRPr="001E50BF">
        <w:rPr>
          <w:rFonts w:ascii="Times New Roman" w:hAnsi="Times New Roman" w:cs="Times New Roman"/>
          <w:b/>
          <w:bCs/>
          <w:color w:val="auto"/>
        </w:rPr>
        <w:t xml:space="preserve"> та береги» </w:t>
      </w:r>
    </w:p>
    <w:p w:rsidR="00E12D56" w:rsidRPr="001E50BF" w:rsidRDefault="00E12D56" w:rsidP="00E12D56">
      <w:pPr>
        <w:pStyle w:val="Default"/>
        <w:ind w:firstLine="851"/>
        <w:rPr>
          <w:rFonts w:ascii="Times New Roman" w:hAnsi="Times New Roman" w:cs="Times New Roman"/>
          <w:color w:val="auto"/>
        </w:rPr>
      </w:pPr>
      <w:r w:rsidRPr="001E50BF">
        <w:rPr>
          <w:rFonts w:ascii="Times New Roman" w:hAnsi="Times New Roman" w:cs="Times New Roman"/>
          <w:color w:val="auto"/>
          <w:lang w:val="uk-UA"/>
        </w:rPr>
        <w:t>Н</w:t>
      </w:r>
      <w:r w:rsidRPr="001E50BF">
        <w:rPr>
          <w:rFonts w:ascii="Times New Roman" w:hAnsi="Times New Roman" w:cs="Times New Roman"/>
          <w:color w:val="auto"/>
        </w:rPr>
        <w:t xml:space="preserve">а </w:t>
      </w:r>
      <w:proofErr w:type="spellStart"/>
      <w:r w:rsidRPr="001E50BF">
        <w:rPr>
          <w:rFonts w:ascii="Times New Roman" w:hAnsi="Times New Roman" w:cs="Times New Roman"/>
          <w:color w:val="auto"/>
        </w:rPr>
        <w:t>емоційно-смисловому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рівні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допомогти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учасникам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усвідомити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роль </w:t>
      </w:r>
      <w:proofErr w:type="spellStart"/>
      <w:r w:rsidRPr="001E50BF">
        <w:rPr>
          <w:rFonts w:ascii="Times New Roman" w:hAnsi="Times New Roman" w:cs="Times New Roman"/>
          <w:color w:val="auto"/>
        </w:rPr>
        <w:t>батьківського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впливу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на </w:t>
      </w:r>
      <w:proofErr w:type="spellStart"/>
      <w:r w:rsidRPr="001E50BF">
        <w:rPr>
          <w:rFonts w:ascii="Times New Roman" w:hAnsi="Times New Roman" w:cs="Times New Roman"/>
          <w:color w:val="auto"/>
        </w:rPr>
        <w:t>становлення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особистості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1E50BF">
        <w:rPr>
          <w:rFonts w:ascii="Times New Roman" w:hAnsi="Times New Roman" w:cs="Times New Roman"/>
          <w:color w:val="auto"/>
        </w:rPr>
        <w:t>дитини</w:t>
      </w:r>
      <w:proofErr w:type="spellEnd"/>
      <w:r w:rsidRPr="001E50BF">
        <w:rPr>
          <w:rFonts w:ascii="Times New Roman" w:hAnsi="Times New Roman" w:cs="Times New Roman"/>
          <w:color w:val="auto"/>
        </w:rPr>
        <w:t xml:space="preserve">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r w:rsidRPr="001E50BF">
        <w:rPr>
          <w:rFonts w:ascii="Times New Roman" w:hAnsi="Times New Roman" w:cs="Times New Roman"/>
          <w:b/>
          <w:sz w:val="24"/>
          <w:szCs w:val="24"/>
        </w:rPr>
        <w:t>Метафора</w:t>
      </w:r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r w:rsidRPr="001E50BF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подобається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порівнювати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з водою.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весела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стрімка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бурхлива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або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ж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глибока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повільна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Вона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пливе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собі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куди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їй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заманеться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рухається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вільно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невимушено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Але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рух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кожної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визначає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русло,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береги,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яких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ми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називаємо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«батьками». Вони,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завжди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ніби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попереду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визначають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основне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спрямування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руху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Якщо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батьки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знають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як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виховувати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мають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свої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стійкі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ціннісні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настанови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розуміють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є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важливим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- то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береги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міцні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надійні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Тоді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і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почувається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захищеною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більш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впевненою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</w:rPr>
      </w:pPr>
      <w:r w:rsidRPr="001E50BF">
        <w:rPr>
          <w:rFonts w:ascii="Times New Roman" w:hAnsi="Times New Roman" w:cs="Times New Roman"/>
          <w:sz w:val="24"/>
          <w:szCs w:val="24"/>
        </w:rPr>
        <w:t xml:space="preserve">Де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бачили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такі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береги,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 тиснули на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змушували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плисти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інший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бік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пливе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вільно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відповідності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своєї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природи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але береги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дещо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скеровують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її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рух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Річка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яка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має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берегів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розтікається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поступово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перетворюючись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на болото. Так і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яка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відчуває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підтримки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розумного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контролю з боку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батьків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має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життєвих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орієнтирів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чіткого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самоусвідомлення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своїх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справжніх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бажань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потреб. Тому часто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потрапляє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під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чужий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вплив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або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тиск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оточення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12D56" w:rsidRPr="001E50BF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наслідують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своїх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батьків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вони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ніби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віддзеркалюють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їхню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поведінку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манери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спілкування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але, головне, –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засвоюють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саме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цінності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головні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життєві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принципи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сповідують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батьки. Тому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помиляються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ті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батьки,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впевнені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буде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робити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так, «як я говорю».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Насправді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, ж вона буде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робити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так, «як я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роблю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». Тому батькам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важливо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бути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послідовними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E50BF">
        <w:rPr>
          <w:rFonts w:ascii="Times New Roman" w:hAnsi="Times New Roman" w:cs="Times New Roman"/>
          <w:sz w:val="24"/>
          <w:szCs w:val="24"/>
        </w:rPr>
        <w:t>у думках</w:t>
      </w:r>
      <w:proofErr w:type="gramEnd"/>
      <w:r w:rsidRPr="001E50B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переконаннях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1E50BF">
        <w:rPr>
          <w:rFonts w:ascii="Times New Roman" w:hAnsi="Times New Roman" w:cs="Times New Roman"/>
          <w:sz w:val="24"/>
          <w:szCs w:val="24"/>
        </w:rPr>
        <w:t>діях</w:t>
      </w:r>
      <w:proofErr w:type="spellEnd"/>
      <w:r w:rsidRPr="001E50BF">
        <w:rPr>
          <w:rFonts w:ascii="Times New Roman" w:hAnsi="Times New Roman" w:cs="Times New Roman"/>
          <w:sz w:val="24"/>
          <w:szCs w:val="24"/>
        </w:rPr>
        <w:t>».</w:t>
      </w:r>
    </w:p>
    <w:p w:rsidR="00E12D56" w:rsidRPr="001E50BF" w:rsidRDefault="00B43B7B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bookmarkStart w:id="0" w:name="_GoBack"/>
      <w:r w:rsidRPr="00B43B7B">
        <w:rPr>
          <w:rFonts w:ascii="Times New Roman" w:hAnsi="Times New Roman" w:cs="Times New Roman"/>
          <w:sz w:val="24"/>
          <w:szCs w:val="24"/>
          <w:lang w:val="uk-UA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4195445</wp:posOffset>
            </wp:positionH>
            <wp:positionV relativeFrom="paragraph">
              <wp:posOffset>5080</wp:posOffset>
            </wp:positionV>
            <wp:extent cx="1914525" cy="1435735"/>
            <wp:effectExtent l="0" t="0" r="9525" b="0"/>
            <wp:wrapTight wrapText="bothSides">
              <wp:wrapPolygon edited="0">
                <wp:start x="0" y="0"/>
                <wp:lineTo x="0" y="21208"/>
                <wp:lineTo x="21493" y="21208"/>
                <wp:lineTo x="21493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435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E12D56"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Зворотній зв'язок.  </w:t>
      </w:r>
      <w:r w:rsidR="00E12D56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Учасникам пропонується обмінятися враженнями від тренінгу. </w:t>
      </w:r>
    </w:p>
    <w:p w:rsidR="00E12D56" w:rsidRPr="00B43B7B" w:rsidRDefault="00E12D56" w:rsidP="00E12D56">
      <w:pPr>
        <w:pStyle w:val="a8"/>
        <w:ind w:firstLine="851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sz w:val="24"/>
          <w:szCs w:val="24"/>
          <w:lang w:val="uk-UA"/>
        </w:rPr>
        <w:t xml:space="preserve">Вправа  «Карта вражень».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На стікерах-сердечках написати свої враження і прикріпити до контурної карти на дошці.</w:t>
      </w:r>
      <w:r w:rsidR="00B43B7B" w:rsidRPr="00B43B7B">
        <w:rPr>
          <w:noProof/>
          <w:lang w:eastAsia="ru-RU"/>
        </w:rPr>
        <w:t xml:space="preserve"> </w:t>
      </w:r>
    </w:p>
    <w:p w:rsidR="00E12D56" w:rsidRPr="001E50BF" w:rsidRDefault="00E12D56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Підсумкова вправа «Відкритий</w:t>
      </w:r>
      <w:r w:rsidR="001E50BF"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мікрофон» </w:t>
      </w:r>
      <w:r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(отримати зворотний</w:t>
      </w:r>
      <w:r w:rsidR="001E50BF"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i/>
          <w:iCs/>
          <w:sz w:val="24"/>
          <w:szCs w:val="24"/>
          <w:lang w:val="uk-UA"/>
        </w:rPr>
        <w:t>зв'язок від учасників)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1. Запропонуйте учасникам почергово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висловити свої враження від тренінгу.</w:t>
      </w:r>
    </w:p>
    <w:p w:rsidR="0035642D" w:rsidRPr="001E50BF" w:rsidRDefault="0035642D" w:rsidP="0035642D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lastRenderedPageBreak/>
        <w:t>2. Подякуйте батькам за активну участь і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вирішіть організаційні питання.</w:t>
      </w:r>
    </w:p>
    <w:p w:rsidR="0035642D" w:rsidRPr="001E50BF" w:rsidRDefault="0035642D" w:rsidP="001E50B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1E50BF">
        <w:rPr>
          <w:rFonts w:ascii="Times New Roman" w:hAnsi="Times New Roman" w:cs="Times New Roman"/>
          <w:sz w:val="24"/>
          <w:szCs w:val="24"/>
          <w:lang w:val="uk-UA"/>
        </w:rPr>
        <w:t>3. На завершення запропонуйте батькам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стати 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>в коло, взятися за руки і промо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вити: «Хай сьогодні нам щастить, хай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нам завтра пощастить, хай завжди нам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усі</w:t>
      </w:r>
      <w:r w:rsidR="001E50BF" w:rsidRPr="001E50BF">
        <w:rPr>
          <w:rFonts w:ascii="Times New Roman" w:hAnsi="Times New Roman" w:cs="Times New Roman"/>
          <w:sz w:val="24"/>
          <w:szCs w:val="24"/>
          <w:lang w:val="uk-UA"/>
        </w:rPr>
        <w:t>м щастить!» Поаплодуйте один од</w:t>
      </w:r>
      <w:r w:rsidRPr="001E50BF">
        <w:rPr>
          <w:rFonts w:ascii="Times New Roman" w:hAnsi="Times New Roman" w:cs="Times New Roman"/>
          <w:sz w:val="24"/>
          <w:szCs w:val="24"/>
          <w:lang w:val="uk-UA"/>
        </w:rPr>
        <w:t>ному і самим собі.</w:t>
      </w:r>
    </w:p>
    <w:sectPr w:rsidR="0035642D" w:rsidRPr="001E50BF" w:rsidSect="001E50BF">
      <w:pgSz w:w="11906" w:h="16838"/>
      <w:pgMar w:top="851" w:right="849" w:bottom="28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84B97"/>
    <w:multiLevelType w:val="hybridMultilevel"/>
    <w:tmpl w:val="E5F0B5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AF0D8B"/>
    <w:multiLevelType w:val="hybridMultilevel"/>
    <w:tmpl w:val="A9C20D9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0585AA2"/>
    <w:multiLevelType w:val="multilevel"/>
    <w:tmpl w:val="A48C0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DBA"/>
    <w:rsid w:val="001E50BF"/>
    <w:rsid w:val="002373C5"/>
    <w:rsid w:val="002B3B43"/>
    <w:rsid w:val="0035642D"/>
    <w:rsid w:val="0049550C"/>
    <w:rsid w:val="00543DBA"/>
    <w:rsid w:val="00547FE9"/>
    <w:rsid w:val="005B17EC"/>
    <w:rsid w:val="009D1A98"/>
    <w:rsid w:val="00A110D2"/>
    <w:rsid w:val="00A467AC"/>
    <w:rsid w:val="00B43B7B"/>
    <w:rsid w:val="00BD3EFE"/>
    <w:rsid w:val="00CF569A"/>
    <w:rsid w:val="00D43CEE"/>
    <w:rsid w:val="00E12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C0236"/>
  <w15:docId w15:val="{D067C724-BCC0-48F2-83CE-712381804C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56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569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5B17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D43CEE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2373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2373C5"/>
    <w:rPr>
      <w:color w:val="0000FF"/>
      <w:u w:val="single"/>
    </w:rPr>
  </w:style>
  <w:style w:type="paragraph" w:styleId="a8">
    <w:name w:val="No Spacing"/>
    <w:uiPriority w:val="1"/>
    <w:qFormat/>
    <w:rsid w:val="00E12D56"/>
    <w:pPr>
      <w:spacing w:after="0" w:line="240" w:lineRule="auto"/>
    </w:pPr>
  </w:style>
  <w:style w:type="character" w:styleId="a9">
    <w:name w:val="Strong"/>
    <w:basedOn w:val="a0"/>
    <w:uiPriority w:val="22"/>
    <w:qFormat/>
    <w:rsid w:val="001E50B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810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552729-6B66-49F1-88B3-5E4D9FF465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5</Pages>
  <Words>1769</Words>
  <Characters>10087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ASFEA</dc:creator>
  <cp:keywords/>
  <dc:description/>
  <cp:lastModifiedBy>Пользователь Windows</cp:lastModifiedBy>
  <cp:revision>9</cp:revision>
  <cp:lastPrinted>2017-11-27T15:35:00Z</cp:lastPrinted>
  <dcterms:created xsi:type="dcterms:W3CDTF">2017-09-20T03:44:00Z</dcterms:created>
  <dcterms:modified xsi:type="dcterms:W3CDTF">2018-01-15T19:07:00Z</dcterms:modified>
</cp:coreProperties>
</file>