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32" w:rsidRDefault="00951B32" w:rsidP="003F055D">
      <w:pPr>
        <w:rPr>
          <w:b/>
          <w:sz w:val="28"/>
          <w:szCs w:val="28"/>
        </w:rPr>
      </w:pPr>
      <w:r>
        <w:t xml:space="preserve">     </w:t>
      </w:r>
      <w:r w:rsidRPr="00951B32">
        <w:rPr>
          <w:b/>
          <w:sz w:val="28"/>
          <w:szCs w:val="28"/>
        </w:rPr>
        <w:t xml:space="preserve">Дискусія як засіб формування </w:t>
      </w:r>
      <w:r>
        <w:rPr>
          <w:b/>
          <w:sz w:val="28"/>
          <w:szCs w:val="28"/>
        </w:rPr>
        <w:t xml:space="preserve">лінгвістичних </w:t>
      </w:r>
      <w:proofErr w:type="spellStart"/>
      <w:r w:rsidRPr="00951B32">
        <w:rPr>
          <w:b/>
          <w:sz w:val="28"/>
          <w:szCs w:val="28"/>
        </w:rPr>
        <w:t>компетентностей</w:t>
      </w:r>
      <w:proofErr w:type="spellEnd"/>
    </w:p>
    <w:p w:rsidR="00951B32" w:rsidRDefault="00951B32" w:rsidP="003F055D">
      <w:pPr>
        <w:rPr>
          <w:b/>
          <w:sz w:val="28"/>
          <w:szCs w:val="28"/>
        </w:rPr>
      </w:pPr>
      <w:r w:rsidRPr="00951B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на уроках англійської  мови</w:t>
      </w:r>
    </w:p>
    <w:p w:rsidR="00951B32" w:rsidRPr="00951B32" w:rsidRDefault="00951B32" w:rsidP="003F055D">
      <w:pPr>
        <w:rPr>
          <w:b/>
        </w:rPr>
      </w:pPr>
      <w:r>
        <w:rPr>
          <w:b/>
        </w:rPr>
        <w:t>вчитель: Щербань Л.В.</w:t>
      </w:r>
    </w:p>
    <w:p w:rsidR="003F055D" w:rsidRDefault="003F055D" w:rsidP="003F055D">
      <w:r>
        <w:t>Однією з найважливіших форм інтерактивної методики є навчальна дискусія. Застосування цієї методик</w:t>
      </w:r>
      <w:r w:rsidR="00951B32">
        <w:t xml:space="preserve">и у процесі навчання </w:t>
      </w:r>
      <w:r>
        <w:t xml:space="preserve"> за умов вибору актуальних та життєвих тем сприяє розвитку їхнь</w:t>
      </w:r>
      <w:r w:rsidR="00951B32">
        <w:t xml:space="preserve">ого інтересу до вивчення предмету </w:t>
      </w:r>
      <w:r>
        <w:t>, а також дає змогу урізноманітнити навчальний процес. Дискусія є ефективним засобом</w:t>
      </w:r>
      <w:r w:rsidR="00C712A8" w:rsidRPr="00C712A8">
        <w:t xml:space="preserve"> </w:t>
      </w:r>
      <w:r>
        <w:t>розвитку непідготов</w:t>
      </w:r>
      <w:r w:rsidR="00C712A8">
        <w:t xml:space="preserve">леного усного мовлення </w:t>
      </w:r>
      <w:r>
        <w:t>. Її навчальна цінність полягає в тому, що в дискусії ступінь наближення</w:t>
      </w:r>
      <w:r w:rsidR="00C712A8" w:rsidRPr="00C712A8">
        <w:t xml:space="preserve"> </w:t>
      </w:r>
      <w:r>
        <w:t>мовних дій до реальних умов комунікації найвищий порівняно з багатьма іншими видами і формами роботи, які використовуються при вивченні іноземної мови.</w:t>
      </w:r>
    </w:p>
    <w:p w:rsidR="003F055D" w:rsidRDefault="003F055D" w:rsidP="003F055D"/>
    <w:p w:rsidR="003F055D" w:rsidRDefault="003F055D" w:rsidP="003F055D">
      <w:r>
        <w:t>Навчальна дискусія дозволяє ви</w:t>
      </w:r>
      <w:r w:rsidR="00C712A8">
        <w:t xml:space="preserve">робляти та розвивати у вихованців </w:t>
      </w:r>
      <w:r>
        <w:t xml:space="preserve"> уміння активізувати в момент мовлення мовні засоби, необхідні для адекватного вираження думк</w:t>
      </w:r>
      <w:r w:rsidR="00C712A8">
        <w:t>и,</w:t>
      </w:r>
      <w:r>
        <w:t xml:space="preserve"> уміння виріш</w:t>
      </w:r>
      <w:r w:rsidR="00C712A8">
        <w:t xml:space="preserve">увати різні </w:t>
      </w:r>
      <w:proofErr w:type="spellStart"/>
      <w:r w:rsidR="00C712A8">
        <w:t>мисленнєві</w:t>
      </w:r>
      <w:proofErr w:type="spellEnd"/>
      <w:r w:rsidR="00C712A8">
        <w:t xml:space="preserve"> завдання,</w:t>
      </w:r>
      <w:r>
        <w:t xml:space="preserve"> відстоювати власний погляд. Вона дозволяє відібрати той дидактичний матеріал, який найповніше враховує запит</w:t>
      </w:r>
      <w:r w:rsidR="00C712A8">
        <w:t>и певної групи учнів,</w:t>
      </w:r>
      <w:r>
        <w:t xml:space="preserve"> члени якої виступають потенційними учасниками дискусії.</w:t>
      </w:r>
    </w:p>
    <w:p w:rsidR="003F055D" w:rsidRDefault="003F055D" w:rsidP="003F055D">
      <w:r>
        <w:t xml:space="preserve">Проблема організації та проведення дискусій була в центрі уваги Е. П. Шубіна, Й. М. </w:t>
      </w:r>
      <w:proofErr w:type="spellStart"/>
      <w:r>
        <w:t>Бермана</w:t>
      </w:r>
      <w:proofErr w:type="spellEnd"/>
      <w:r>
        <w:t xml:space="preserve"> і В. А. </w:t>
      </w:r>
      <w:proofErr w:type="spellStart"/>
      <w:r>
        <w:t>Бухбіндера</w:t>
      </w:r>
      <w:proofErr w:type="spellEnd"/>
      <w:r>
        <w:t xml:space="preserve">, В. Л. </w:t>
      </w:r>
      <w:proofErr w:type="spellStart"/>
      <w:r>
        <w:t>Скалкіна</w:t>
      </w:r>
      <w:proofErr w:type="spellEnd"/>
      <w:r>
        <w:t xml:space="preserve"> і Г. А. </w:t>
      </w:r>
      <w:proofErr w:type="spellStart"/>
      <w:r>
        <w:t>Рубіншт</w:t>
      </w:r>
      <w:r w:rsidR="00C712A8">
        <w:t>ейна</w:t>
      </w:r>
      <w:proofErr w:type="spellEnd"/>
      <w:r w:rsidR="00C712A8">
        <w:t xml:space="preserve">, М. </w:t>
      </w:r>
      <w:proofErr w:type="spellStart"/>
      <w:r w:rsidR="00C712A8">
        <w:t>Кларіна</w:t>
      </w:r>
      <w:proofErr w:type="spellEnd"/>
      <w:r w:rsidR="00C712A8">
        <w:t xml:space="preserve"> та багатьох ін</w:t>
      </w:r>
      <w:r>
        <w:t>.</w:t>
      </w:r>
    </w:p>
    <w:p w:rsidR="003F055D" w:rsidRDefault="003F055D" w:rsidP="003F055D">
      <w:r>
        <w:t xml:space="preserve">Основними елементами структури навчальної дискусії є тема, експозиція, </w:t>
      </w:r>
      <w:proofErr w:type="spellStart"/>
      <w:r>
        <w:t>мовленевий</w:t>
      </w:r>
      <w:proofErr w:type="spellEnd"/>
      <w:r>
        <w:t xml:space="preserve"> стимул, ключові слова і направляючі питання, </w:t>
      </w:r>
      <w:proofErr w:type="spellStart"/>
      <w:r>
        <w:t>мовленева</w:t>
      </w:r>
      <w:proofErr w:type="spellEnd"/>
      <w:r>
        <w:t xml:space="preserve"> реакція співрозмовника. Тема дискусії повинна бути цікавою, особистісно вагомою, надзвичайно актуальною </w:t>
      </w:r>
      <w:r w:rsidR="00C712A8">
        <w:t xml:space="preserve"> для учнів </w:t>
      </w:r>
      <w:r>
        <w:t xml:space="preserve">та спонукати їх бути небайдужими, активними, виявляти ініціативу, висловлювати свою точку зору на проблему. Завданням є не лише формулювання своїх думок, але й порівняння їх з позицією інших учасників дискусії, що врешті-решт веде до прийняття загального висновку. </w:t>
      </w:r>
    </w:p>
    <w:p w:rsidR="00305D07" w:rsidRDefault="003F055D" w:rsidP="003F055D">
      <w:r>
        <w:t>Технології навчання є досить цікавими для сучасної школи. До них відносять: «Метод ПРЕС», «Обери позицію», «Зміни позицію», «Безперервну шкалу думок», «Дискусію в стилі телевізійного ток-шоу», «Оцінювальну дискусію», «Дебати» тощо. Дискутувати варто починати з проведення такої інтерактивної технології, як «Метод ПРЕС». Її використовують при обговоренні дискусійних питань та проведенні вправ, у яких потрібно посісти й чітко аргументувати певну позицію з обговорюваної проблеми. Така інтерактивна технологія сприяє виро</w:t>
      </w:r>
      <w:r w:rsidR="00305D07">
        <w:t xml:space="preserve">бленню й формулюванню </w:t>
      </w:r>
      <w:r w:rsidR="00951B32">
        <w:t xml:space="preserve">аргументів, висловлюванню учнями </w:t>
      </w:r>
      <w:r>
        <w:t xml:space="preserve">думок з дискусійного питання у виразній і стислій формі, умінню </w:t>
      </w:r>
      <w:r w:rsidR="00305D07">
        <w:t xml:space="preserve">переконувати </w:t>
      </w:r>
      <w:proofErr w:type="spellStart"/>
      <w:r w:rsidR="00305D07">
        <w:t>інших.але</w:t>
      </w:r>
      <w:proofErr w:type="spellEnd"/>
      <w:r w:rsidR="00305D07">
        <w:t xml:space="preserve"> до вміння брати участь у дискусії учні йдуть поступово через так звану «Спіраль комунікативних вмінь»</w:t>
      </w:r>
    </w:p>
    <w:p w:rsidR="00305D07" w:rsidRDefault="00305D07" w:rsidP="003F055D">
      <w:r>
        <w:rPr>
          <w:noProof/>
          <w:lang w:eastAsia="uk-UA"/>
        </w:rPr>
        <w:drawing>
          <wp:inline distT="0" distB="0" distL="0" distR="0" wp14:anchorId="32239668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5D07">
        <w:t xml:space="preserve"> </w:t>
      </w:r>
    </w:p>
    <w:p w:rsidR="00717D84" w:rsidRDefault="00DD6DD4" w:rsidP="003F055D">
      <w:r>
        <w:lastRenderedPageBreak/>
        <w:t>У системі підготовки занять  доцільно використовувати вправи типу «Автопортрет»</w:t>
      </w:r>
      <w:r w:rsidR="00D5666A">
        <w:t>(Д</w:t>
      </w:r>
      <w:r>
        <w:t>іти малюють прості малюнки за темами,обмірковують та обговорюють), «Гори та долини»</w:t>
      </w:r>
      <w:r w:rsidR="00D5666A">
        <w:t>(Н</w:t>
      </w:r>
      <w:r>
        <w:t xml:space="preserve">а аркуші паперу пишуть свою дату народження зліва,а </w:t>
      </w:r>
      <w:proofErr w:type="spellStart"/>
      <w:r>
        <w:t>зправа</w:t>
      </w:r>
      <w:proofErr w:type="spellEnd"/>
      <w:r>
        <w:t xml:space="preserve"> сьогоднішню дату. Далі обмірковують хороші та погані </w:t>
      </w:r>
      <w:proofErr w:type="spellStart"/>
      <w:r>
        <w:t>подіїї</w:t>
      </w:r>
      <w:proofErr w:type="spellEnd"/>
      <w:r>
        <w:t xml:space="preserve"> свого життя та проводять вертикальну лінію щодо кожної події. Чим краще  подія,тим вище</w:t>
      </w:r>
      <w:r w:rsidR="00D5666A">
        <w:t xml:space="preserve"> лінія. Потім</w:t>
      </w:r>
      <w:r>
        <w:t xml:space="preserve"> </w:t>
      </w:r>
      <w:proofErr w:type="spellStart"/>
      <w:r>
        <w:t>кожень</w:t>
      </w:r>
      <w:proofErr w:type="spellEnd"/>
      <w:r>
        <w:t xml:space="preserve"> учасник пояснює іншим свій графік),</w:t>
      </w:r>
      <w:r w:rsidR="00D5666A">
        <w:t xml:space="preserve"> «Коло</w:t>
      </w:r>
      <w:r>
        <w:t>»</w:t>
      </w:r>
      <w:r w:rsidR="00D5666A">
        <w:t>(</w:t>
      </w:r>
      <w:r w:rsidR="00951B32">
        <w:t xml:space="preserve"> </w:t>
      </w:r>
      <w:r w:rsidR="00D5666A">
        <w:t xml:space="preserve"> поверн</w:t>
      </w:r>
      <w:r w:rsidR="00951B32">
        <w:t>увшись обличчям один до одного ,</w:t>
      </w:r>
      <w:r w:rsidR="00D5666A">
        <w:t>учні дізнаються якнайбільше один про одного за допомогою запитань. Потім пари міняються)…і т. д.</w:t>
      </w:r>
      <w:r w:rsidR="00D5666A" w:rsidRPr="00D5666A">
        <w:t xml:space="preserve"> </w:t>
      </w:r>
    </w:p>
    <w:p w:rsidR="00D04FD9" w:rsidRDefault="00305D07" w:rsidP="003F055D">
      <w:r>
        <w:t xml:space="preserve">На  жаль </w:t>
      </w:r>
      <w:r w:rsidRPr="00305D07">
        <w:t xml:space="preserve"> сьогодні дискусія як форма навчальної діяльності не завжди достатньо вдало застосовується вчителями навіть рідною мовою. Поясненням цьому є те, що проведення дискусії дуже складна проблема в організаційному, змістовому та мовленнєвому планах. Дискусія як навчальна форма роботи з учнівським колективом часто перетворюється на </w:t>
      </w:r>
      <w:proofErr w:type="spellStart"/>
      <w:r w:rsidRPr="00305D07">
        <w:t>псевдообговорення</w:t>
      </w:r>
      <w:proofErr w:type="spellEnd"/>
      <w:r w:rsidRPr="00305D07">
        <w:t xml:space="preserve">, </w:t>
      </w:r>
      <w:proofErr w:type="spellStart"/>
      <w:r w:rsidRPr="00305D07">
        <w:t>псевдопошук</w:t>
      </w:r>
      <w:proofErr w:type="spellEnd"/>
      <w:r w:rsidRPr="00305D07">
        <w:t xml:space="preserve"> тих</w:t>
      </w:r>
      <w:r w:rsidR="00717D84">
        <w:t xml:space="preserve"> завдань, які відомі вчителю</w:t>
      </w:r>
      <w:r w:rsidRPr="00305D07">
        <w:t>. Незважаючи на те, що протягом тривалого часу вивчалося широке коло проблем, пов’язаних з використанням у навчанні дискусії, і зокрема на уроках англійської мови, певні її аспекти залишилися поза увагою</w:t>
      </w:r>
      <w:r w:rsidR="00717D84">
        <w:t>. Отже</w:t>
      </w:r>
      <w:r w:rsidRPr="00305D07">
        <w:t>,</w:t>
      </w:r>
      <w:r w:rsidR="00717D84">
        <w:t xml:space="preserve"> з огляду на сучасний стан освіти</w:t>
      </w:r>
      <w:r w:rsidRPr="00305D07">
        <w:t>, на нові напрямки роботи зі школярами в навчальному процесі, недостатньо дослідженою залишається проблема розвитку вмінь учнів за допомогою дискусійних методів. Недостатньо вивченими є процеси спілкування в групах, добору дискусійних питань, використання дискусійних методів як засобу мотивації навчання учнів.</w:t>
      </w:r>
      <w:r w:rsidR="00D04FD9" w:rsidRPr="00D04FD9">
        <w:t xml:space="preserve"> </w:t>
      </w:r>
      <w:r w:rsidR="00D04FD9">
        <w:t xml:space="preserve">Але слід </w:t>
      </w:r>
      <w:proofErr w:type="spellStart"/>
      <w:r w:rsidR="00D04FD9">
        <w:t>зазначити.що</w:t>
      </w:r>
      <w:proofErr w:type="spellEnd"/>
      <w:r w:rsidR="00D04FD9">
        <w:t xml:space="preserve"> </w:t>
      </w:r>
      <w:r w:rsidR="00D04FD9" w:rsidRPr="00D04FD9">
        <w:t xml:space="preserve">  вплив дискусійних методів на мотивацію навчальної діяльності, розкриття творчого потенці</w:t>
      </w:r>
      <w:r w:rsidR="00D04FD9">
        <w:t>алу учня дуже великий та надзвичайно ефективний і</w:t>
      </w:r>
      <w:r w:rsidR="00717D84">
        <w:t xml:space="preserve"> </w:t>
      </w:r>
      <w:r w:rsidR="00D04FD9">
        <w:t>надає школярам  чудову можливість удосконалити володіння мовою та розвинути такі необхідні для сьогодення навички спілкування.</w:t>
      </w:r>
    </w:p>
    <w:p w:rsidR="00717D84" w:rsidRDefault="00717D84" w:rsidP="003F055D"/>
    <w:p w:rsidR="00FF4DF0" w:rsidRDefault="00717D84" w:rsidP="003F055D">
      <w:r>
        <w:t xml:space="preserve">Література </w:t>
      </w:r>
      <w:r w:rsidR="00D04FD9">
        <w:t>:</w:t>
      </w:r>
    </w:p>
    <w:p w:rsidR="00717D84" w:rsidRDefault="00717D84" w:rsidP="003F055D">
      <w:r>
        <w:t xml:space="preserve"> 1.Пометун О.,</w:t>
      </w:r>
      <w:proofErr w:type="spellStart"/>
      <w:r>
        <w:t>Пироженко</w:t>
      </w:r>
      <w:proofErr w:type="spellEnd"/>
      <w:r>
        <w:t xml:space="preserve"> Л. Сучасний урок. Інтерактивні технології навчання.-К.:</w:t>
      </w:r>
    </w:p>
    <w:p w:rsidR="00717D84" w:rsidRDefault="00717D84" w:rsidP="003F055D">
      <w:r>
        <w:t>А.С.К.,2010,-192с.</w:t>
      </w:r>
    </w:p>
    <w:p w:rsidR="00F051FF" w:rsidRDefault="00717D84" w:rsidP="003F055D">
      <w:pPr>
        <w:rPr>
          <w:lang w:val="en-US"/>
        </w:rPr>
      </w:pPr>
      <w:r>
        <w:t>2.</w:t>
      </w:r>
      <w:r>
        <w:rPr>
          <w:lang w:val="en-US"/>
        </w:rPr>
        <w:t xml:space="preserve">Richards J.C., Rodgers T.C. Approaches and Methods in Language Teaching.-Cambridge </w:t>
      </w:r>
      <w:r w:rsidR="00F051FF">
        <w:rPr>
          <w:lang w:val="en-US"/>
        </w:rPr>
        <w:t xml:space="preserve">          </w:t>
      </w:r>
      <w:r>
        <w:rPr>
          <w:lang w:val="en-US"/>
        </w:rPr>
        <w:t>University</w:t>
      </w:r>
      <w:r w:rsidR="00F051FF">
        <w:rPr>
          <w:lang w:val="en-US"/>
        </w:rPr>
        <w:t xml:space="preserve"> Press, 2009</w:t>
      </w:r>
      <w:bookmarkStart w:id="0" w:name="_GoBack"/>
      <w:bookmarkEnd w:id="0"/>
      <w:r w:rsidR="00F051FF">
        <w:rPr>
          <w:lang w:val="en-US"/>
        </w:rPr>
        <w:t>.-171p.</w:t>
      </w:r>
    </w:p>
    <w:p w:rsidR="00717D84" w:rsidRPr="00717D84" w:rsidRDefault="00F051FF" w:rsidP="003F055D">
      <w:pPr>
        <w:rPr>
          <w:lang w:val="en-US"/>
        </w:rPr>
      </w:pPr>
      <w:r>
        <w:rPr>
          <w:lang w:val="en-US"/>
        </w:rPr>
        <w:t>3. Harmer J. How to teach English.-Longman</w:t>
      </w:r>
      <w:proofErr w:type="gramStart"/>
      <w:r>
        <w:rPr>
          <w:lang w:val="en-US"/>
        </w:rPr>
        <w:t>,2007</w:t>
      </w:r>
      <w:proofErr w:type="gramEnd"/>
      <w:r>
        <w:rPr>
          <w:lang w:val="en-US"/>
        </w:rPr>
        <w:t>.-288p.</w:t>
      </w:r>
      <w:r w:rsidR="00717D84">
        <w:rPr>
          <w:lang w:val="en-US"/>
        </w:rPr>
        <w:t xml:space="preserve">  </w:t>
      </w:r>
    </w:p>
    <w:p w:rsidR="00D04FD9" w:rsidRDefault="00D04FD9" w:rsidP="003F055D"/>
    <w:sectPr w:rsidR="00D04F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5D"/>
    <w:rsid w:val="00305D07"/>
    <w:rsid w:val="00393F23"/>
    <w:rsid w:val="003B1F4B"/>
    <w:rsid w:val="003F055D"/>
    <w:rsid w:val="004863DC"/>
    <w:rsid w:val="0067274E"/>
    <w:rsid w:val="00696CB2"/>
    <w:rsid w:val="00717D84"/>
    <w:rsid w:val="008A135B"/>
    <w:rsid w:val="00951B32"/>
    <w:rsid w:val="00955E34"/>
    <w:rsid w:val="00A636F3"/>
    <w:rsid w:val="00AB6F39"/>
    <w:rsid w:val="00BF7D30"/>
    <w:rsid w:val="00C350C3"/>
    <w:rsid w:val="00C712A8"/>
    <w:rsid w:val="00C74833"/>
    <w:rsid w:val="00D04FD9"/>
    <w:rsid w:val="00D5666A"/>
    <w:rsid w:val="00DD6DD4"/>
    <w:rsid w:val="00E826F9"/>
    <w:rsid w:val="00F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4E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6727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274E"/>
    <w:pPr>
      <w:keepNext/>
      <w:widowControl w:val="0"/>
      <w:shd w:val="clear" w:color="auto" w:fill="FFFFFF"/>
      <w:autoSpaceDE w:val="0"/>
      <w:autoSpaceDN w:val="0"/>
      <w:adjustRightInd w:val="0"/>
      <w:ind w:firstLine="59"/>
      <w:jc w:val="both"/>
      <w:outlineLvl w:val="1"/>
    </w:pPr>
    <w:rPr>
      <w:rFonts w:ascii="Arial" w:eastAsia="Times New Roman" w:hAnsi="Arial" w:cs="Arial"/>
      <w:b/>
      <w:bCs/>
      <w:i/>
      <w:iCs/>
      <w:color w:val="00000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67274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74E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67274E"/>
    <w:rPr>
      <w:rFonts w:ascii="Arial" w:eastAsia="Times New Roman" w:hAnsi="Arial" w:cs="Arial"/>
      <w:b/>
      <w:bCs/>
      <w:i/>
      <w:iCs/>
      <w:color w:val="000000"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727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07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4E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6727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274E"/>
    <w:pPr>
      <w:keepNext/>
      <w:widowControl w:val="0"/>
      <w:shd w:val="clear" w:color="auto" w:fill="FFFFFF"/>
      <w:autoSpaceDE w:val="0"/>
      <w:autoSpaceDN w:val="0"/>
      <w:adjustRightInd w:val="0"/>
      <w:ind w:firstLine="59"/>
      <w:jc w:val="both"/>
      <w:outlineLvl w:val="1"/>
    </w:pPr>
    <w:rPr>
      <w:rFonts w:ascii="Arial" w:eastAsia="Times New Roman" w:hAnsi="Arial" w:cs="Arial"/>
      <w:b/>
      <w:bCs/>
      <w:i/>
      <w:iCs/>
      <w:color w:val="00000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67274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74E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67274E"/>
    <w:rPr>
      <w:rFonts w:ascii="Arial" w:eastAsia="Times New Roman" w:hAnsi="Arial" w:cs="Arial"/>
      <w:b/>
      <w:bCs/>
      <w:i/>
      <w:iCs/>
      <w:color w:val="000000"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727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07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2977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Лариса Щербань</cp:lastModifiedBy>
  <cp:revision>2</cp:revision>
  <dcterms:created xsi:type="dcterms:W3CDTF">2018-02-09T16:15:00Z</dcterms:created>
  <dcterms:modified xsi:type="dcterms:W3CDTF">2018-02-09T16:15:00Z</dcterms:modified>
</cp:coreProperties>
</file>