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Pr="0075217F" w:rsidRDefault="0075217F" w:rsidP="0075217F">
      <w:pPr>
        <w:spacing w:after="0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  <w:t xml:space="preserve">                                            </w:t>
      </w:r>
      <w:r w:rsidR="00D02D8E" w:rsidRPr="00D02D8E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3.95pt;height:128.5pt" fillcolor="#3cf" strokecolor="#009" strokeweight="1pt">
            <v:shadow on="t" color="#009" offset="7pt,-7pt"/>
            <v:textpath style="font-family:&quot;Impact&quot;;v-text-spacing:52429f;v-text-kern:t" trim="t" fitpath="t" xscale="f" string="«Прогулянка по весняному лісі»"/>
          </v:shape>
        </w:pict>
      </w:r>
    </w:p>
    <w:p w:rsidR="0075217F" w:rsidRP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75217F" w:rsidRP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val="uk-UA" w:eastAsia="ru-RU"/>
        </w:rPr>
      </w:pPr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val="uk-UA" w:eastAsia="ru-RU"/>
        </w:rPr>
        <w:t>І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нтегрован</w:t>
      </w:r>
      <w:proofErr w:type="spellEnd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val="uk-UA" w:eastAsia="ru-RU"/>
        </w:rPr>
        <w:t>е</w:t>
      </w:r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заняття</w:t>
      </w:r>
      <w:proofErr w:type="spellEnd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розвитку</w:t>
      </w:r>
      <w:proofErr w:type="spellEnd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мовлення</w:t>
      </w:r>
      <w:proofErr w:type="spellEnd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 </w:t>
      </w:r>
    </w:p>
    <w:p w:rsidR="0075217F" w:rsidRP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val="uk-UA" w:eastAsia="ru-RU"/>
        </w:rPr>
      </w:pPr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та 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образотворчої</w:t>
      </w:r>
      <w:proofErr w:type="spellEnd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ru-RU"/>
        </w:rPr>
        <w:t>діяльності</w:t>
      </w:r>
      <w:proofErr w:type="spellEnd"/>
    </w:p>
    <w:p w:rsidR="0075217F" w:rsidRP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Pr="0075217F" w:rsidRDefault="0075217F" w:rsidP="0075217F">
      <w:pPr>
        <w:spacing w:after="0"/>
        <w:ind w:firstLine="142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75217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Підготувала</w:t>
      </w:r>
    </w:p>
    <w:p w:rsidR="0075217F" w:rsidRPr="0075217F" w:rsidRDefault="0075217F" w:rsidP="0075217F">
      <w:pPr>
        <w:spacing w:after="0"/>
        <w:ind w:firstLine="142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75217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Вихователь І молодшої групи</w:t>
      </w:r>
    </w:p>
    <w:p w:rsidR="0075217F" w:rsidRPr="0075217F" w:rsidRDefault="0075217F" w:rsidP="0075217F">
      <w:pPr>
        <w:spacing w:after="0"/>
        <w:ind w:firstLine="142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Гальчук</w:t>
      </w:r>
      <w:proofErr w:type="spellEnd"/>
      <w:r w:rsidRPr="0075217F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А.В.</w:t>
      </w:r>
    </w:p>
    <w:p w:rsidR="0075217F" w:rsidRDefault="0075217F" w:rsidP="0075217F">
      <w:pPr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75217F" w:rsidRDefault="0075217F" w:rsidP="0075217F">
      <w:pPr>
        <w:spacing w:after="0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1D58AA" w:rsidRDefault="001D58AA" w:rsidP="0075217F">
      <w:pPr>
        <w:spacing w:after="0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val="uk-UA" w:eastAsia="ru-RU"/>
        </w:rPr>
      </w:pPr>
    </w:p>
    <w:p w:rsidR="009045B8" w:rsidRPr="0075217F" w:rsidRDefault="009045B8" w:rsidP="0075217F">
      <w:pPr>
        <w:spacing w:after="0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lastRenderedPageBreak/>
        <w:t>Тема: «</w:t>
      </w:r>
      <w:proofErr w:type="spellStart"/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Прогулянка</w:t>
      </w:r>
      <w:proofErr w:type="spellEnd"/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 xml:space="preserve"> по </w:t>
      </w:r>
      <w:proofErr w:type="spellStart"/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весняному</w:t>
      </w:r>
      <w:proofErr w:type="spellEnd"/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t>»</w:t>
      </w:r>
    </w:p>
    <w:p w:rsidR="009045B8" w:rsidRPr="0075217F" w:rsidRDefault="009045B8" w:rsidP="001D58AA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Програмовий</w:t>
      </w:r>
      <w:proofErr w:type="spellEnd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змі</w:t>
      </w:r>
      <w:proofErr w:type="gramStart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закріпити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розширити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характерні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ознаки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весни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 ф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ормувати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узгоджувати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прикметники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іменниками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відмінк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добирати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слів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 п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родовжувати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речення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заданим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словом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 в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чіткому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проговорені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чистомовки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ізувати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словниковий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запас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 р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озвивати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спостережливість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дожні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творчі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здібності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 в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иховувати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чуйність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повагу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рідної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Попередня</w:t>
      </w:r>
      <w:proofErr w:type="spellEnd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робота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бесіди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дітьми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весну,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заучування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віршів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 та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ілюстрацій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малювання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Матеріал</w:t>
      </w:r>
      <w:proofErr w:type="spellEnd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521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обладнання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дидактична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Підбери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до слова»,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«Весна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м'яч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іграшковий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ведмідь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ширма,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іграшка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-бабо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</w:t>
      </w:r>
      <w:proofErr w:type="spellStart"/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гуаш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пензлі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пензлики-тички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папір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формату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- 4.</w:t>
      </w:r>
    </w:p>
    <w:p w:rsidR="009045B8" w:rsidRPr="0075217F" w:rsidRDefault="009045B8" w:rsidP="0075217F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Хід</w:t>
      </w:r>
      <w:proofErr w:type="spellEnd"/>
      <w:r w:rsidRPr="007521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заняття</w:t>
      </w:r>
      <w:proofErr w:type="spellEnd"/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прийшов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тихо-тихо?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звичайно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слониха,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звичайно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бегемот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 так пройти не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ніхто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не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листок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вийшов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могли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травинки,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Знявши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черевики,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вийшли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пролісок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вийшов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означа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значить: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Тихіше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 весна!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(Входить Весна -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вихователь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Привіт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5217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дітки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Весна, до вас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собою принесла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посмішку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веселощів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хочу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поділитися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посміхнемося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одному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дивляться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на одного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посміхаються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D58AA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пограємо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ідбери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«весна». </w:t>
      </w:r>
    </w:p>
    <w:p w:rsidR="001D58AA" w:rsidRDefault="001D58AA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м'ячем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яка? (Красива,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дружна,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ласкава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тепла,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пустотлива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усміхнена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радісна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світла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D58AA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Весна. А зараз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продовжимо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прогулянку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весняному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ідходять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«замету».) </w:t>
      </w:r>
    </w:p>
    <w:p w:rsidR="009045B8" w:rsidRPr="0075217F" w:rsidRDefault="001D58AA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іднімають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тканина,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заглядають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виявляють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іграшкового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ведмедя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боці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217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</w:t>
      </w:r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пора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прокидатися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давайте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проговоримо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тихо,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голосно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ведмедик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прокинеться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На-на-на - настала весна.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Але-але-але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розкриємо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вікно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Не-не не - ради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прокидається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зимової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сплячки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пограємо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Фізкультхвилинка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чудес!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Праворуч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берізка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гілками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шумить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Зліва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ялинка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нас дивиться!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узліссі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м'який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м'ячик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стрибок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дружок!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галявині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сірий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нишпорить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здобич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шукає</w:t>
      </w:r>
      <w:proofErr w:type="spellEnd"/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сховаємося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зараз,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знайде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виліз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барлоги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Озирнувся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порозі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Потягнувся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сну: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нас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знову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Нахилився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взад - вперед.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Ось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Шукає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мишка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корінці</w:t>
      </w:r>
      <w:proofErr w:type="spellEnd"/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трухляв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пеньки.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них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личинки - для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ведмедя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Нарешті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ведмідь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ївся</w:t>
      </w:r>
      <w:proofErr w:type="spellEnd"/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деревинку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являється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Ламати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гілки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іття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кидати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Вогнище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розпалювати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хочу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про те,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запрошую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прогулянку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Швидше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збирайтеся</w:t>
      </w:r>
      <w:proofErr w:type="spellEnd"/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незвичайний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похід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Чекають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таємниці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стежина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кличе.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Але перш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відправитися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треба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відповісти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пропозицією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починаючи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«Весна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року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весна? (Весна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місяця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весна? (Весна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починається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місяця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яскраво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ітить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сонце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день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довшим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біжать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струмки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тане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небо стало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вище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блакитніше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д.)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Весна, да, 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дітки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променів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іжать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струмки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птахів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Пробуджується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природа.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зараз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пограємо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ідбери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картинку до слова». Перше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треба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ідібрати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картинку до слова «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струмок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дощ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сад),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чітко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вийшло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прикріпити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аналогічною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поєднанням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приклад.) До слова «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(вода,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калюжа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крапель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проталинка). До слова «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хмара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сонце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небо,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настрій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Про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»? Зараз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продовжимо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прогулянку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Здрастуй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імучий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чудес!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глушині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таїться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Яка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утаи,</w:t>
      </w:r>
    </w:p>
    <w:p w:rsidR="009045B8" w:rsidRPr="0075217F" w:rsidRDefault="009045B8" w:rsidP="001D58AA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бачиш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Ось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Сідайте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58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дітки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деревинку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(Показ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«Весна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».) Зараз вам треба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відповіддю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мої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мокрий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ггалый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в'язкий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брудний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з'являються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проталини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проталини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з'являються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схилах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проталини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Проталини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навколо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стовбурів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листяних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верба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розпускає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пухнасті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сріблясті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Лунають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голоси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птахі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Як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поводять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птахи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(Птахи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активнішими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голосніше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співають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Голоси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птахів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синиця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дятел,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горобці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тьт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милуватися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так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моє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зима!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думав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танути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Мороз по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гілках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Педагог. Як так? Ми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весною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зустрічалися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гралися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нею.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Мабуть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загубилася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Як же нам бути?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тепліше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ітей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стелі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стінах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з'являються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зайчики.)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намалюємо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Вони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допоможуть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зігріти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розтопити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зайчиками? Як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думаєте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кольором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намалювати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зайчикі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Не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забувайте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пензлика-тички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сухими.</w:t>
      </w:r>
      <w:r w:rsidR="008A6BB6" w:rsidRPr="008A6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A6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="008A6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A6BB6" w:rsidRPr="008A6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малювати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порядком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стежити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малюнки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розвішують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</w:p>
    <w:p w:rsidR="009045B8" w:rsidRPr="0075217F" w:rsidRDefault="0075217F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Діти</w:t>
      </w:r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розкажіть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сонячного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зайчика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намалював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розповідають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повільно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тане </w:t>
      </w:r>
      <w:proofErr w:type="gram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ширмі</w:t>
      </w:r>
      <w:proofErr w:type="spellEnd"/>
      <w:r w:rsidR="009045B8"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Як стало тепло в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розтанув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птахи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співають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хлопці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Нарешті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весна до мене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завітала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proofErr w:type="gramEnd"/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Здрастуй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добиралася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75217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Тіти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вам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сподобалося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гуляти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весняному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сподобалося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найбільше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уважними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Придумали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незвичних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слів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реченнями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Зазначає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відзначилися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А зараз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відправитися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побачення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45B8" w:rsidRPr="0075217F" w:rsidRDefault="009045B8" w:rsidP="0075217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Лісовичок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proofErr w:type="gram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повертатися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додому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 </w:t>
      </w:r>
      <w:proofErr w:type="spellStart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побачення</w:t>
      </w:r>
      <w:proofErr w:type="spellEnd"/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5217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дітки</w:t>
      </w:r>
      <w:r w:rsidRPr="00752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4151" w:rsidRDefault="00D64151"/>
    <w:sectPr w:rsidR="00D64151" w:rsidSect="0075217F">
      <w:pgSz w:w="11906" w:h="16838"/>
      <w:pgMar w:top="1134" w:right="707" w:bottom="709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045B8"/>
    <w:rsid w:val="001D58AA"/>
    <w:rsid w:val="004F1A42"/>
    <w:rsid w:val="0075217F"/>
    <w:rsid w:val="008A6BB6"/>
    <w:rsid w:val="009045B8"/>
    <w:rsid w:val="00984378"/>
    <w:rsid w:val="00CC0CFC"/>
    <w:rsid w:val="00D02D8E"/>
    <w:rsid w:val="00D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51"/>
  </w:style>
  <w:style w:type="paragraph" w:styleId="1">
    <w:name w:val="heading 1"/>
    <w:basedOn w:val="a"/>
    <w:link w:val="10"/>
    <w:uiPriority w:val="9"/>
    <w:qFormat/>
    <w:rsid w:val="0090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2018-03-17T22:31:00Z</dcterms:created>
  <dcterms:modified xsi:type="dcterms:W3CDTF">2018-03-19T18:17:00Z</dcterms:modified>
</cp:coreProperties>
</file>