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D1" w:rsidRPr="006A63D1" w:rsidRDefault="006A63D1" w:rsidP="006A63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Складнопідрядне речення, його будова, 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6A63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  </w:t>
      </w:r>
    </w:p>
    <w:p w:rsidR="006A63D1" w:rsidRDefault="006A63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розділові знаки в ньому.</w:t>
      </w:r>
    </w:p>
    <w:p w:rsidR="0090093F" w:rsidRDefault="006A63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  поглибити поняття учнів про складнопідрядні речення; закріпити головні ознаки, за якими виділяють складнопідрядні речення; освоїти зв</w:t>
      </w:r>
      <w:r w:rsidRPr="0090093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90093F">
        <w:rPr>
          <w:rFonts w:ascii="Times New Roman" w:hAnsi="Times New Roman" w:cs="Times New Roman"/>
          <w:sz w:val="28"/>
          <w:szCs w:val="28"/>
          <w:lang w:val="uk-UA"/>
        </w:rPr>
        <w:t xml:space="preserve"> підрядного речення з головним, навчити учнів ставити питання від головного до підрядного, розділяти на письмі комою; за допомогою дидактичного матеріалу знайомити учнів із здобутками матеріальної культури українців.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93F" w:rsidRDefault="009009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Хід уроку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375D" w:rsidRDefault="009009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Повторення видів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90093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слів у словосполученнях (підготовка до сприйняття моделі складнопідрядного речення).</w:t>
      </w:r>
      <w:proofErr w:type="gramEnd"/>
    </w:p>
    <w:p w:rsidR="00AF145D" w:rsidRDefault="008E37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У поданих словосполученнях визначте головне і залежне слово, вкажіть у дужках вид словосполучення за головним словом і характером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8E375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F145D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AF14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45D" w:rsidRDefault="00AF14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F1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являтися з-за лісу, читати сидячи, милуватися картиною, цінувати дружбу,сильний духом, залежний від обставин.</w:t>
      </w:r>
    </w:p>
    <w:p w:rsidR="008F6A72" w:rsidRDefault="00AF14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Спостереження над будовою речень, інтонацією та смисловим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AF145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складовими речень.</w:t>
      </w:r>
    </w:p>
    <w:p w:rsidR="008F6A72" w:rsidRDefault="008F6A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під диктовку речення. Розставте. де треба. розділові знаки. </w:t>
      </w:r>
    </w:p>
    <w:p w:rsidR="00F72E10" w:rsidRDefault="008F6A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1). Іграшки – це галузь українського народного мистецтва, що об</w:t>
      </w:r>
      <w:r w:rsidRPr="008F6A7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вироби з кераміки, дерева, лози, соломи, паперу тощо.2). Розквіт кустарного іграшкового промислу припадає на середину 19 ст., бо саме в цей період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сформувались три найбільші регіони виготовлення забавок: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Подніпров</w:t>
      </w:r>
      <w:proofErr w:type="spellEnd"/>
      <w:r w:rsidRPr="008F6A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Поділля і Прикарпаття. 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3). У селах  Подніпров</w:t>
      </w:r>
      <w:r w:rsidRPr="006A513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виготовляли з дерева на продаж різноманітні побутові речі</w:t>
      </w:r>
      <w:r w:rsidR="006A5132">
        <w:rPr>
          <w:rFonts w:ascii="Times New Roman" w:hAnsi="Times New Roman" w:cs="Times New Roman"/>
          <w:sz w:val="28"/>
          <w:szCs w:val="28"/>
          <w:lang w:val="uk-UA"/>
        </w:rPr>
        <w:t xml:space="preserve">, оздоблені різьбленням, водночас створювали  їх маленькі моделі, що відрізнялися від справжніх хіба що масштабом. 4) Серед іграшок </w:t>
      </w:r>
      <w:proofErr w:type="spellStart"/>
      <w:r w:rsidR="006A5132">
        <w:rPr>
          <w:rFonts w:ascii="Times New Roman" w:hAnsi="Times New Roman" w:cs="Times New Roman"/>
          <w:sz w:val="28"/>
          <w:szCs w:val="28"/>
          <w:lang w:val="uk-UA"/>
        </w:rPr>
        <w:t>Подніпров´я</w:t>
      </w:r>
      <w:proofErr w:type="spellEnd"/>
      <w:r w:rsidR="006A5132">
        <w:rPr>
          <w:rFonts w:ascii="Times New Roman" w:hAnsi="Times New Roman" w:cs="Times New Roman"/>
          <w:sz w:val="28"/>
          <w:szCs w:val="28"/>
          <w:lang w:val="uk-UA"/>
        </w:rPr>
        <w:t xml:space="preserve"> трапляються оригінальні дерев</w:t>
      </w:r>
      <w:r w:rsidR="006A5132" w:rsidRPr="006A513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A5132">
        <w:rPr>
          <w:rFonts w:ascii="Times New Roman" w:hAnsi="Times New Roman" w:cs="Times New Roman"/>
          <w:sz w:val="28"/>
          <w:szCs w:val="28"/>
          <w:lang w:val="uk-UA"/>
        </w:rPr>
        <w:t>яні кухлики, які загальним виглядом нагадують качечку.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5132">
        <w:rPr>
          <w:rFonts w:ascii="Times New Roman" w:hAnsi="Times New Roman" w:cs="Times New Roman"/>
          <w:sz w:val="28"/>
          <w:szCs w:val="28"/>
          <w:lang w:val="uk-UA"/>
        </w:rPr>
        <w:t>5). Окрему групу утворюють дотепні механічні забавки з рухомими елементами, що «працюють»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5132">
        <w:rPr>
          <w:rFonts w:ascii="Times New Roman" w:hAnsi="Times New Roman" w:cs="Times New Roman"/>
          <w:sz w:val="28"/>
          <w:szCs w:val="28"/>
          <w:lang w:val="uk-UA"/>
        </w:rPr>
        <w:t>внаслідок руху планок.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132">
        <w:rPr>
          <w:rFonts w:ascii="Times New Roman" w:hAnsi="Times New Roman" w:cs="Times New Roman"/>
          <w:sz w:val="28"/>
          <w:szCs w:val="28"/>
          <w:lang w:val="uk-UA"/>
        </w:rPr>
        <w:t>6). На Поділлі виготовляли керамічні ляльки, що мали під пахвою пташку</w:t>
      </w:r>
      <w:r w:rsidR="00F72E10">
        <w:rPr>
          <w:rFonts w:ascii="Times New Roman" w:hAnsi="Times New Roman" w:cs="Times New Roman"/>
          <w:sz w:val="28"/>
          <w:szCs w:val="28"/>
          <w:lang w:val="uk-UA"/>
        </w:rPr>
        <w:t xml:space="preserve"> або тримали у руках немовля. 7) Коли дівчина виходила заміж, то вона брала з собою таку ляльку в нову сім</w:t>
      </w:r>
      <w:r w:rsidR="00F72E10" w:rsidRPr="00F72E10">
        <w:rPr>
          <w:rFonts w:ascii="Times New Roman" w:hAnsi="Times New Roman" w:cs="Times New Roman"/>
          <w:sz w:val="28"/>
          <w:szCs w:val="28"/>
        </w:rPr>
        <w:t>’</w:t>
      </w:r>
      <w:r w:rsidR="00F72E10">
        <w:rPr>
          <w:rFonts w:ascii="Times New Roman" w:hAnsi="Times New Roman" w:cs="Times New Roman"/>
          <w:sz w:val="28"/>
          <w:szCs w:val="28"/>
          <w:lang w:val="uk-UA"/>
        </w:rPr>
        <w:t>ю. 8). Іграшка при всій своїй багатофункціональності залишається важливим засобом виховання дітей, бо саме через іграшки – знаки дитина пізнає світ, навчається мислити узагальненими поняттями</w:t>
      </w:r>
      <w:r w:rsidR="006A5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E10">
        <w:rPr>
          <w:rFonts w:ascii="Times New Roman" w:hAnsi="Times New Roman" w:cs="Times New Roman"/>
          <w:sz w:val="28"/>
          <w:szCs w:val="28"/>
          <w:lang w:val="uk-UA"/>
        </w:rPr>
        <w:t>і яскравими образами.</w:t>
      </w:r>
    </w:p>
    <w:p w:rsidR="00F72E10" w:rsidRDefault="00F72E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Українське народознавство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6F09" w:rsidRDefault="00F72E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Із скількох частин складається із записаних речень? Чи рівноправні вони?</w:t>
      </w:r>
    </w:p>
    <w:p w:rsidR="00066F09" w:rsidRDefault="00066F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Чи може кожна із частин існувати як самостійне речення?</w:t>
      </w:r>
    </w:p>
    <w:p w:rsidR="00066F09" w:rsidRDefault="00066F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Визначте головні й підрядні частини, поставивши питання до підрядної.</w:t>
      </w:r>
    </w:p>
    <w:p w:rsidR="006E514B" w:rsidRDefault="006E51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Які слова у реченнях виділяються логічним наголосом?</w:t>
      </w:r>
    </w:p>
    <w:p w:rsidR="006E514B" w:rsidRDefault="006E51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до записаних речень схеми ( колективна робота учнів на дошці і в зошитах).</w:t>
      </w:r>
    </w:p>
    <w:p w:rsidR="006E514B" w:rsidRDefault="006E51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 Закріплююча бесіда.</w:t>
      </w:r>
    </w:p>
    <w:p w:rsidR="000A40E3" w:rsidRDefault="006E51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 яких частин</w:t>
      </w:r>
      <w:r w:rsidR="000A4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речень складається </w:t>
      </w:r>
      <w:r w:rsidR="000A40E3">
        <w:rPr>
          <w:rFonts w:ascii="Times New Roman" w:hAnsi="Times New Roman" w:cs="Times New Roman"/>
          <w:sz w:val="28"/>
          <w:szCs w:val="28"/>
          <w:lang w:val="uk-UA"/>
        </w:rPr>
        <w:t>складнопідрядне речення?</w:t>
      </w:r>
    </w:p>
    <w:p w:rsidR="000A40E3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Від якого речення ставимо питання? </w:t>
      </w:r>
    </w:p>
    <w:p w:rsidR="000A40E3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Де може розміщуватись підрядне речення?</w:t>
      </w:r>
    </w:p>
    <w:p w:rsidR="000A40E3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 На питання яких членів речення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відповідають підрядні?</w:t>
      </w:r>
    </w:p>
    <w:p w:rsidR="000A40E3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Робота з підручником.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40E3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опрацюйте матеріал підручника про сполучники і сполучні слова (§ 14, ст.81)</w:t>
      </w:r>
    </w:p>
    <w:p w:rsidR="000A40E3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. Бесіда за опрацьованим матеріалом.</w:t>
      </w:r>
    </w:p>
    <w:p w:rsidR="00545915" w:rsidRDefault="000A40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Чим відрізняються сполучники і сполучні слова?</w:t>
      </w:r>
    </w:p>
    <w:p w:rsidR="00545915" w:rsidRDefault="00545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Які частини мови найчастіше виступають у  ролі сполучних слів?</w:t>
      </w:r>
    </w:p>
    <w:p w:rsidR="00545915" w:rsidRDefault="00545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Які способи можна використовувати для розпізнавання сполучників і сполучних слів?</w:t>
      </w:r>
    </w:p>
    <w:p w:rsidR="00545915" w:rsidRDefault="00545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 Лінгвістичний експеримент.</w:t>
      </w:r>
    </w:p>
    <w:p w:rsidR="00D9751F" w:rsidRDefault="00545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Доведіть, що сполучні слова є членами речення. Для цього використайте спосіб розчленування складного речення на прості. (Наприклад: Хата, у якій розмістився музей, збудована ще в минулому столітті. –</w:t>
      </w:r>
      <w:r w:rsidR="006A6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Хата збудована ще в минуло</w:t>
      </w:r>
      <w:r w:rsidR="008C040A">
        <w:rPr>
          <w:rFonts w:ascii="Times New Roman" w:hAnsi="Times New Roman" w:cs="Times New Roman"/>
          <w:sz w:val="28"/>
          <w:szCs w:val="28"/>
          <w:lang w:val="uk-UA"/>
        </w:rPr>
        <w:t>му столітті і У хаті розмістився музей</w:t>
      </w:r>
      <w:r w:rsidR="00D9751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13E6F" w:rsidRDefault="00D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Яким словом ви замінили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якій</w:t>
      </w:r>
      <w:r>
        <w:rPr>
          <w:rFonts w:ascii="Times New Roman" w:hAnsi="Times New Roman" w:cs="Times New Roman"/>
          <w:sz w:val="28"/>
          <w:szCs w:val="28"/>
          <w:lang w:val="uk-UA"/>
        </w:rPr>
        <w:t>? (У хаті).</w:t>
      </w:r>
    </w:p>
    <w:p w:rsidR="00D9751F" w:rsidRDefault="00D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Яким членом речення є слово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хаті</w:t>
      </w:r>
      <w:r>
        <w:rPr>
          <w:rFonts w:ascii="Times New Roman" w:hAnsi="Times New Roman" w:cs="Times New Roman"/>
          <w:sz w:val="28"/>
          <w:szCs w:val="28"/>
          <w:lang w:val="uk-UA"/>
        </w:rPr>
        <w:t>? (Обставиною).</w:t>
      </w:r>
    </w:p>
    <w:p w:rsidR="00D9751F" w:rsidRDefault="00D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слово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сполучне слово, і воно виступає також обставиною.</w:t>
      </w:r>
    </w:p>
    <w:p w:rsidR="003050C7" w:rsidRDefault="00D975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Використовуючи спосіб розчленування складного речення на прості, визначте в записаних вами реченнях</w:t>
      </w:r>
      <w:r w:rsidR="003050C7">
        <w:rPr>
          <w:rFonts w:ascii="Times New Roman" w:hAnsi="Times New Roman" w:cs="Times New Roman"/>
          <w:sz w:val="28"/>
          <w:szCs w:val="28"/>
          <w:lang w:val="uk-UA"/>
        </w:rPr>
        <w:t xml:space="preserve"> сполучні слова і сполучники. Якими членами речення виступають сполучні слова?</w:t>
      </w:r>
    </w:p>
    <w:p w:rsidR="003050C7" w:rsidRDefault="003050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. Узагальнення вивченого матеріалу.</w:t>
      </w:r>
    </w:p>
    <w:p w:rsidR="003050C7" w:rsidRDefault="003050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Назвіть  основні ознаки складнопідрядного речення.</w:t>
      </w:r>
    </w:p>
    <w:p w:rsidR="003050C7" w:rsidRDefault="003050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є спільного між складнопідрядним і складносурядним реченням і чим вони відрізняються?</w:t>
      </w:r>
    </w:p>
    <w:p w:rsidR="003050C7" w:rsidRDefault="003050C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Х.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завдання.</w:t>
      </w:r>
    </w:p>
    <w:p w:rsidR="003050C7" w:rsidRDefault="003050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Вивчити §14</w:t>
      </w:r>
    </w:p>
    <w:p w:rsidR="003050C7" w:rsidRPr="003050C7" w:rsidRDefault="003050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Виконати вправу 160.</w:t>
      </w:r>
    </w:p>
    <w:sectPr w:rsidR="003050C7" w:rsidRPr="003050C7" w:rsidSect="0071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A63D1"/>
    <w:rsid w:val="00066F09"/>
    <w:rsid w:val="000A40E3"/>
    <w:rsid w:val="003050C7"/>
    <w:rsid w:val="00545915"/>
    <w:rsid w:val="006A5132"/>
    <w:rsid w:val="006A63D1"/>
    <w:rsid w:val="006E514B"/>
    <w:rsid w:val="00713E6F"/>
    <w:rsid w:val="00775E97"/>
    <w:rsid w:val="007F4649"/>
    <w:rsid w:val="008C040A"/>
    <w:rsid w:val="008E375D"/>
    <w:rsid w:val="008F6A72"/>
    <w:rsid w:val="0090093F"/>
    <w:rsid w:val="00AF145D"/>
    <w:rsid w:val="00D9751F"/>
    <w:rsid w:val="00F7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2018-02-27T16:45:00Z</dcterms:created>
  <dcterms:modified xsi:type="dcterms:W3CDTF">2018-02-28T03:06:00Z</dcterms:modified>
</cp:coreProperties>
</file>