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24" w:rsidRPr="000D77DE" w:rsidRDefault="00A04624" w:rsidP="00A0462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Урок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української мови 5 клас</w:t>
      </w:r>
      <w:bookmarkStart w:id="0" w:name="_GoBack"/>
      <w:bookmarkEnd w:id="0"/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Тема. Складні речення із сполучниковим і безсполучниковим зв’язком. Кома між частинами складного речення.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Мета: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навчити учнів визначати будову складного речення, відрізняти складне речення  від простого, обґрунтовувати розділові знаки за допомогою вивчених правил; розвивати навички конструювання складних речень; виховувати шанобливе ставлення до народних традицій українського народу.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Правопис: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кома між простими реченнями.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Міжпредметні зв’язки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 складні речення  в усній народній творчості  ( фольклор , українська література), 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кубування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 математика ).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Обладнання: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мультимедійна презентація.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Тип уроку: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урок засвоєння нових знань.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Хід уроку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1.Організаційний момент,    привітання вчителя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Сіли , діти, всі рівненько,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Усміхнулися гарненько,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Настрій на урок взяли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Й працювати почали.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Працюватимем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старанно.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Щоб почути у кінці, що у нашім п’ятім класі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Учні просто молодці!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 Психологічна вправа “ Наш настрій ”.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Перед кожним із вас, діти, у довільному порядку розкладені кольорові смужки. Візьміть, будь ласка, у руки той колір, який вам сьогодні найбільше до вподоби, з яким хочеться потоваришувати й вирушити на урок.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Вибір дітей. – Ви підсвідомо вибрали собі в друзі ті кольори, які відповідають вашому настрою:</w:t>
      </w:r>
    </w:p>
    <w:p w:rsidR="00A04624" w:rsidRPr="000D77DE" w:rsidRDefault="00A04624" w:rsidP="00A0462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Червоний – піднесеність;</w:t>
      </w:r>
    </w:p>
    <w:p w:rsidR="00A04624" w:rsidRPr="000D77DE" w:rsidRDefault="00A04624" w:rsidP="00A0462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Жовтий – радість;</w:t>
      </w:r>
    </w:p>
    <w:p w:rsidR="00A04624" w:rsidRPr="000D77DE" w:rsidRDefault="00A04624" w:rsidP="00A0462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Зелений – спокій</w:t>
      </w:r>
    </w:p>
    <w:p w:rsidR="00A04624" w:rsidRPr="000D77DE" w:rsidRDefault="00A04624" w:rsidP="00A0462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Синій – сум ;</w:t>
      </w:r>
    </w:p>
    <w:p w:rsidR="00A04624" w:rsidRPr="000D77DE" w:rsidRDefault="00A04624" w:rsidP="00A04624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Білий – складно сказати про настрій.</w:t>
      </w:r>
    </w:p>
    <w:p w:rsidR="00A04624" w:rsidRPr="000D77DE" w:rsidRDefault="00A04624" w:rsidP="00A04624">
      <w:pPr>
        <w:ind w:left="36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Отже, кольори впливають на людину, її самопочуття, емоції.  Висновок. Сприймайте світ у кольорі, адже це радість для людини, позитивні емоції, енергія сили, здоров’я та успіху!</w:t>
      </w:r>
    </w:p>
    <w:p w:rsidR="00A04624" w:rsidRPr="000D77DE" w:rsidRDefault="00A04624" w:rsidP="00A04624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3. Мотивація навчальної діяльності</w:t>
      </w:r>
    </w:p>
    <w:p w:rsidR="00A04624" w:rsidRPr="000D77DE" w:rsidRDefault="00A04624" w:rsidP="00A04624">
      <w:pPr>
        <w:ind w:firstLine="36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Сьогодні 17 грудня день святої Варвари. Народна легенда каже, що свята Варвара Великомучениця була дуже здібною до вишивання, так що вишила ризи самому Ісусові Христові.  Святкують тільки жінки. У день Великомучениці Варвари гріх прати, білити і глину місити. Можна тільки вишивати та нитки сукати.  Дівчата в цей день заготовляли гілочки  з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вишень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ставили у воду; якщо гілочки зацвітали на Різдво, то це віщувало про швидкий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шлюб."Варвари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" - день повороту на весну. Приповідка каже, що "Варвара ночі урвала, а дня приточила". На другий день - преподобного Сави, а на третій - Миколая. В Україні в цей час зазвичай випадають великі сніги, починаються люті морози, замерзають ріки.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Запишемо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 зошити число , класна робота. На попередньому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уроці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ми з вами дивились біблійну легенду про Святу Варвару, і зараз перевіримо , як ви справились з творчим завданням.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 Перевірка домашнього завдання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Презентація д\з. малюнки до легенд присвячені Дню Варвари.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1 Учень. На Варвари , перш ніж закликати собі долю, потрібно до цього висповідатись. А потім уже ламати гілочку вишні.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2 Учень. За народною легендою , не просто треба ламати гілочку вишні, а запитати у вишеньки дозволу. А зламавши, або краще зрізавши, треба подякувати деревцю.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3 Учень. А ще є така легенда, що той. Хто хоч раз вчинив у природі зле, навіть якщо хоч раз образив дерево, - то й думати не можна про те, щоб зламати гілку на Варвари. Бо ж чекай тоді в хаті біди: щось обов’язково в хаті пропаде.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4. Учень.  А ще за народною мудрістю мовиться, що гілочка вишні не просто в посуд ставиться, а в посуд  глиняний, бо глина є частиною людських кісток, людського тіла. Бо за відомою легендою Бог людину створив з глини. Тож  і гілочку ставлять у глиняний посуд – і це символізує єднання природи з людиною в магічний вечір Святої Варвари.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</w:t>
      </w: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5. МОЗКОВИЙ ШТУРМ (  Метод 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Кубування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).  Зараз ми  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розв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’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яжемо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теоретичний ланцюжок з теми : “Просте речення ” за допомогою геометричної фігури куба.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1..Запитання - грань. Що називається реченням 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2.Запитання – грань. Яке речення називається  простим 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3. Запитання – грань. Що становить  граматичну основу речення?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4. Запитання – грань. Які другорядні члени речення ви знаєте?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5. Запитання – грань. Які є речення за метою   висловлювання?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6. Запитання – грань.  Яке речення називається поширеним, а яке непоширеним?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 Робота біля дошки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. Завдання на картках. Записати речення  визначити граматичну основу та другорядні члени речення. Зробити повний аналіз речення. Проблемне запитання: яка відмінність між простим  і складним реченням?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1. Варвара снігом постелить, а Микола морозом придавить! 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Варвара мосте, Сава гостре, а Миколай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гвозде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!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3.Варвара заварить, а Микола поставить кола!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Проблемне запитання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: яка відмінність між простим реченням   і  реченнями, що записані на дошці?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8 .Повідомлення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тами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й мети уроку.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9 .Сприйняття та засвоєння учнями навчального матеріалу. Метод “ Пошук інформації ” Робота з підручником.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Стор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114 , </w:t>
      </w:r>
      <w:proofErr w:type="spellStart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п.п</w:t>
      </w:r>
      <w:proofErr w:type="spellEnd"/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12. Учні класу поділені на три групи.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Різновидом роботи в малих групах є командний пошук інформації. Використовується з метою оживлення матеріалу. Кожна група отримує  запитання , відповіді на які можна знайти в підручнику. Визначається час на пошук та аналіз інформації. Потім заслуховують повідомлення від кожної групи, які доповнюють всім класом.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група .Запитання. Як відрізнити просте речення від складного?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ІІ група . Як об’єднуються прості речення у складному?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ІІІ група. Які розділові знаки  ставляться у складному реченні?.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Пояснення вчителя.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10.Закріплення нового матеріалу. Робота з підручником .  Вибіркова робота вправа 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№ 210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11.Фізкультхвилинка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Встаньте , діти, посміхніться,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Землі нашій уклоніться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За щасливий день вчорашній.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Всі до сонця потягніться,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Вліво, вправо нахиліться, веретенцем покрутіться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 нас природа завмирає.     Тому “ вітаєм ” ми зимі махаєм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12.  Робота в групах.  Редагування тексту. Прийом “ Ти – редактор ”. 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 група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Уявіть ситуацію; до вас , редактора  журналу, прийшов молодий недосвідчений кореспондент і приніс статтю. Робота цікава, ви готові її надрукувати, але ж помилки,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виправте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їх, поясніть кореспондентові, як треба писати ці речення.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У народі створено чимало прикмет, прислів'їв та приказок, в яких відбита вся обрядова структура, характерна для свята. Згадаймо найпопулярніші. Варвара заварить, Сава засолить. Грудень землю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грудить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але не студить.  Грудень поля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грудить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, а вітер землю студить .  Якщо прийшла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Варуня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то бережи свій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носуню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Ігрупа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. Вправа  Конструктор Вправа № 214. ( взаємоперевірка)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ІІІ група . Творча робота. Скласти міні-твір про Святу Варвару , використовуючи складні речення.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13.   Перевірка роботи груп.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14.  Підсумки уроку.  Прийом “ Місткий кошик ”.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Учні отримують аркуші паперу , на якому пропонується написати терміни ( поняття, пов’язані з темою заняття).  Головне , щоб кошик був заповнений ущент. 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15.  Прийом “ Незакінчене речення ”.  Психологічна вправа “ Наш настрій ”. 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- Найбільш цікавим для мене було…….- Я узнав багато нового….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- Особливо мені сподобалося…- Я навчився……</w:t>
      </w:r>
    </w:p>
    <w:p w:rsidR="00A04624" w:rsidRPr="000D77DE" w:rsidRDefault="00A04624" w:rsidP="00A04624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77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16. Домашнє завдання. П</w:t>
      </w:r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п. 12 вивчити правила </w:t>
      </w:r>
      <w:proofErr w:type="spellStart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стор</w:t>
      </w:r>
      <w:proofErr w:type="spellEnd"/>
      <w:r w:rsidRPr="000D77DE">
        <w:rPr>
          <w:rFonts w:ascii="Times New Roman" w:eastAsia="Calibri" w:hAnsi="Times New Roman" w:cs="Times New Roman"/>
          <w:sz w:val="24"/>
          <w:szCs w:val="24"/>
          <w:lang w:val="uk-UA"/>
        </w:rPr>
        <w:t>. 114 – 118  вправа № 212 ,   № 215 І група  ( 1-2 речення); ІІ група ( 3-4 речення ); ІІІ група ( 5-6 речення ).</w:t>
      </w:r>
    </w:p>
    <w:p w:rsidR="00974EF6" w:rsidRPr="00A04624" w:rsidRDefault="00974EF6">
      <w:pPr>
        <w:rPr>
          <w:lang w:val="uk-UA"/>
        </w:rPr>
      </w:pPr>
    </w:p>
    <w:sectPr w:rsidR="00974EF6" w:rsidRPr="00A0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459"/>
    <w:multiLevelType w:val="hybridMultilevel"/>
    <w:tmpl w:val="9CA6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24"/>
    <w:rsid w:val="00974EF6"/>
    <w:rsid w:val="00A0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2018-03-18T12:21:00Z</dcterms:created>
  <dcterms:modified xsi:type="dcterms:W3CDTF">2018-03-18T12:23:00Z</dcterms:modified>
</cp:coreProperties>
</file>