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6A" w:rsidRPr="00666F84" w:rsidRDefault="00EF5886" w:rsidP="00666F84">
      <w:pPr>
        <w:jc w:val="center"/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 xml:space="preserve">Карло </w:t>
      </w:r>
      <w:proofErr w:type="spellStart"/>
      <w:r w:rsidRPr="00666F84">
        <w:rPr>
          <w:b/>
          <w:sz w:val="32"/>
          <w:szCs w:val="32"/>
          <w:lang w:val="uk-UA"/>
        </w:rPr>
        <w:t>Коллоді</w:t>
      </w:r>
      <w:proofErr w:type="spellEnd"/>
      <w:r w:rsidRPr="00666F84">
        <w:rPr>
          <w:b/>
          <w:sz w:val="32"/>
          <w:szCs w:val="32"/>
          <w:lang w:val="uk-UA"/>
        </w:rPr>
        <w:t xml:space="preserve"> «Пригоди </w:t>
      </w:r>
      <w:proofErr w:type="spellStart"/>
      <w:r w:rsidRPr="00666F84">
        <w:rPr>
          <w:b/>
          <w:sz w:val="32"/>
          <w:szCs w:val="32"/>
          <w:lang w:val="uk-UA"/>
        </w:rPr>
        <w:t>Піноккіо</w:t>
      </w:r>
      <w:proofErr w:type="spellEnd"/>
      <w:r w:rsidRPr="00666F84">
        <w:rPr>
          <w:b/>
          <w:sz w:val="32"/>
          <w:szCs w:val="32"/>
          <w:lang w:val="uk-UA"/>
        </w:rPr>
        <w:t>» (уривок)</w:t>
      </w:r>
    </w:p>
    <w:p w:rsidR="00EF5886" w:rsidRPr="00666F84" w:rsidRDefault="00EF5886" w:rsidP="00EF5886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Прочитати анаграму і відгадати загадку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Від </w:t>
      </w:r>
      <w:proofErr w:type="spellStart"/>
      <w:r>
        <w:rPr>
          <w:sz w:val="32"/>
          <w:szCs w:val="32"/>
          <w:lang w:val="uk-UA"/>
        </w:rPr>
        <w:t>бійрозників</w:t>
      </w:r>
      <w:proofErr w:type="spellEnd"/>
      <w:r>
        <w:rPr>
          <w:sz w:val="32"/>
          <w:szCs w:val="32"/>
          <w:lang w:val="uk-UA"/>
        </w:rPr>
        <w:t xml:space="preserve"> тікав,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</w:t>
      </w:r>
      <w:proofErr w:type="spellStart"/>
      <w:r>
        <w:rPr>
          <w:sz w:val="32"/>
          <w:szCs w:val="32"/>
          <w:lang w:val="uk-UA"/>
        </w:rPr>
        <w:t>бені</w:t>
      </w:r>
      <w:proofErr w:type="spellEnd"/>
      <w:r>
        <w:rPr>
          <w:sz w:val="32"/>
          <w:szCs w:val="32"/>
          <w:lang w:val="uk-UA"/>
        </w:rPr>
        <w:t xml:space="preserve"> з бел едем літав,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Віпня</w:t>
      </w:r>
      <w:proofErr w:type="spellEnd"/>
      <w:r>
        <w:rPr>
          <w:sz w:val="32"/>
          <w:szCs w:val="32"/>
          <w:lang w:val="uk-UA"/>
        </w:rPr>
        <w:t>, взявши за коня,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Мчав по </w:t>
      </w:r>
      <w:proofErr w:type="spellStart"/>
      <w:r>
        <w:rPr>
          <w:sz w:val="32"/>
          <w:szCs w:val="32"/>
          <w:lang w:val="uk-UA"/>
        </w:rPr>
        <w:t>лопю</w:t>
      </w:r>
      <w:proofErr w:type="spellEnd"/>
      <w:r>
        <w:rPr>
          <w:sz w:val="32"/>
          <w:szCs w:val="32"/>
          <w:lang w:val="uk-UA"/>
        </w:rPr>
        <w:t xml:space="preserve"> навмання.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Рудзів</w:t>
      </w:r>
      <w:proofErr w:type="spellEnd"/>
      <w:r>
        <w:rPr>
          <w:sz w:val="32"/>
          <w:szCs w:val="32"/>
          <w:lang w:val="uk-UA"/>
        </w:rPr>
        <w:t xml:space="preserve"> у </w:t>
      </w:r>
      <w:proofErr w:type="spellStart"/>
      <w:r>
        <w:rPr>
          <w:sz w:val="32"/>
          <w:szCs w:val="32"/>
          <w:lang w:val="uk-UA"/>
        </w:rPr>
        <w:t>дібі</w:t>
      </w:r>
      <w:proofErr w:type="spellEnd"/>
      <w:r>
        <w:rPr>
          <w:sz w:val="32"/>
          <w:szCs w:val="32"/>
          <w:lang w:val="uk-UA"/>
        </w:rPr>
        <w:t xml:space="preserve"> не кинув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Зменанитий</w:t>
      </w:r>
      <w:proofErr w:type="spellEnd"/>
      <w:r>
        <w:rPr>
          <w:sz w:val="32"/>
          <w:szCs w:val="32"/>
          <w:lang w:val="uk-UA"/>
        </w:rPr>
        <w:t xml:space="preserve"> …</w:t>
      </w:r>
    </w:p>
    <w:p w:rsidR="00EF5886" w:rsidRDefault="00EF5886" w:rsidP="00EF5886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Користуючись текстом, скласти пари слів</w:t>
      </w:r>
      <w:r>
        <w:rPr>
          <w:sz w:val="32"/>
          <w:szCs w:val="32"/>
          <w:lang w:val="uk-UA"/>
        </w:rPr>
        <w:t>: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Буквар                        бідолашний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Речі                             маленького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Батько                        новенький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Слова                         чудові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Селища                      бідний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Джеппето</w:t>
      </w:r>
      <w:proofErr w:type="spellEnd"/>
      <w:r>
        <w:rPr>
          <w:sz w:val="32"/>
          <w:szCs w:val="32"/>
          <w:lang w:val="uk-UA"/>
        </w:rPr>
        <w:t xml:space="preserve">                  зворушливий</w:t>
      </w:r>
    </w:p>
    <w:p w:rsidR="00EF5886" w:rsidRPr="00666F84" w:rsidRDefault="00EF5886" w:rsidP="00EF5886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Встановити відповідність між словами та їх значеннями: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Вовна                                      дуже швидко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Діамант                                   хутро вівці або кози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Флейта                                    грошова одиниця Італії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Долинала                               найдорожче дорогоцінне каміння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Щодуху                                   доносилася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Балаган                                   письмове повідомлення про виставу</w:t>
      </w:r>
    </w:p>
    <w:p w:rsidR="00EF5886" w:rsidRDefault="00EF5886" w:rsidP="00EF588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Афіша                                      тимчасовий будинок для вистав</w:t>
      </w:r>
    </w:p>
    <w:p w:rsidR="00EF5886" w:rsidRPr="00666F84" w:rsidRDefault="00EF5886" w:rsidP="00EF5886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Знайти і виправити помилки</w:t>
      </w:r>
    </w:p>
    <w:p w:rsidR="00EF5886" w:rsidRDefault="006C01F9" w:rsidP="00EF5886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Бідні ляльки тремтіли, як вугор на березі.</w:t>
      </w:r>
    </w:p>
    <w:p w:rsidR="006C01F9" w:rsidRDefault="006C01F9" w:rsidP="006C01F9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</w:t>
      </w:r>
    </w:p>
    <w:p w:rsidR="006C01F9" w:rsidRDefault="006C01F9" w:rsidP="006C01F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«Великий ляльковий театр» написано на афіші червоним літерами, як червоні ліхтарі.</w:t>
      </w:r>
    </w:p>
    <w:p w:rsidR="006C01F9" w:rsidRDefault="006C01F9" w:rsidP="006C01F9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</w:t>
      </w:r>
    </w:p>
    <w:p w:rsidR="006C01F9" w:rsidRDefault="006C01F9" w:rsidP="006C01F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Борода хазяїну театру була довга, аж до землі, чорна, як піч.___________________________________________</w:t>
      </w:r>
    </w:p>
    <w:p w:rsidR="006C01F9" w:rsidRDefault="006C01F9" w:rsidP="006C01F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Очі хазяїна блискали, як вогонь_____________________</w:t>
      </w:r>
    </w:p>
    <w:p w:rsidR="006C01F9" w:rsidRDefault="006C01F9" w:rsidP="006C01F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Рот хазяїна театру був широкий, як вугілля</w:t>
      </w:r>
    </w:p>
    <w:p w:rsidR="006C01F9" w:rsidRDefault="006C01F9" w:rsidP="006C01F9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</w:t>
      </w:r>
    </w:p>
    <w:p w:rsidR="006C01F9" w:rsidRDefault="006C01F9" w:rsidP="006C01F9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Арлекін і Полішинель несли попідруки </w:t>
      </w:r>
      <w:proofErr w:type="spellStart"/>
      <w:r>
        <w:rPr>
          <w:sz w:val="32"/>
          <w:szCs w:val="32"/>
          <w:lang w:val="uk-UA"/>
        </w:rPr>
        <w:t>Піноккіо</w:t>
      </w:r>
      <w:proofErr w:type="spellEnd"/>
      <w:r>
        <w:rPr>
          <w:sz w:val="32"/>
          <w:szCs w:val="32"/>
          <w:lang w:val="uk-UA"/>
        </w:rPr>
        <w:t>, який звивався, як осикові листочки</w:t>
      </w:r>
    </w:p>
    <w:p w:rsidR="006C01F9" w:rsidRDefault="006C01F9" w:rsidP="006C01F9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</w:t>
      </w:r>
    </w:p>
    <w:p w:rsidR="006C01F9" w:rsidRPr="00666F84" w:rsidRDefault="006C01F9" w:rsidP="006C01F9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Знайти слова за певний проміжок часу:</w:t>
      </w:r>
    </w:p>
    <w:p w:rsidR="006C01F9" w:rsidRDefault="006C01F9" w:rsidP="006C01F9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Буквар, сольдо, флейта, сорочка, куртка, театр, шапка, черевики, баран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80"/>
        <w:gridCol w:w="988"/>
        <w:gridCol w:w="979"/>
        <w:gridCol w:w="987"/>
        <w:gridCol w:w="987"/>
        <w:gridCol w:w="981"/>
        <w:gridCol w:w="980"/>
        <w:gridCol w:w="984"/>
        <w:gridCol w:w="985"/>
      </w:tblGrid>
      <w:tr w:rsidR="006C01F9" w:rsidTr="006C01F9"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ф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</w:tr>
      <w:tr w:rsidR="006C01F9" w:rsidTr="006C01F9"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е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</w:t>
            </w:r>
          </w:p>
        </w:tc>
      </w:tr>
      <w:tr w:rsidR="006C01F9" w:rsidTr="006C01F9"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ж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е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</w:tr>
      <w:tr w:rsidR="006C01F9" w:rsidTr="006C01F9"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щ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й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й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И</w:t>
            </w:r>
          </w:p>
        </w:tc>
      </w:tr>
      <w:tr w:rsidR="006C01F9" w:rsidTr="006C01F9"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3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1064" w:type="dxa"/>
          </w:tcPr>
          <w:p w:rsidR="006C01F9" w:rsidRDefault="006C01F9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</w:t>
            </w:r>
          </w:p>
        </w:tc>
      </w:tr>
      <w:tr w:rsidR="006C01F9" w:rsidTr="006C01F9"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ь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м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ш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</w:tr>
      <w:tr w:rsidR="006C01F9" w:rsidTr="006C01F9"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і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</w:tr>
      <w:tr w:rsidR="006C01F9" w:rsidTr="006C01F9"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я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и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ш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</w:t>
            </w:r>
          </w:p>
        </w:tc>
      </w:tr>
      <w:tr w:rsidR="006C01F9" w:rsidTr="006C01F9"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е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е</w:t>
            </w:r>
          </w:p>
        </w:tc>
        <w:tc>
          <w:tcPr>
            <w:tcW w:w="1063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и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и</w:t>
            </w:r>
          </w:p>
        </w:tc>
        <w:tc>
          <w:tcPr>
            <w:tcW w:w="1064" w:type="dxa"/>
          </w:tcPr>
          <w:p w:rsidR="006C01F9" w:rsidRDefault="00666F84" w:rsidP="006C01F9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</w:t>
            </w:r>
          </w:p>
        </w:tc>
      </w:tr>
    </w:tbl>
    <w:p w:rsidR="006C01F9" w:rsidRPr="00666F84" w:rsidRDefault="00666F84" w:rsidP="00666F84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Дати характеристику дійовим особам, використовуючи слова з довідки:</w:t>
      </w:r>
    </w:p>
    <w:p w:rsidR="00666F84" w:rsidRDefault="00666F84" w:rsidP="00666F84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Дбайливий, бешкетний, турботливий, здатний на самопожертву, допитливий, несерйозний, неграмотний, жорстокий, товариський, веселий, страшний, бездушний, безтурботний, неслухняний, безпечний, довірливий.</w:t>
      </w:r>
    </w:p>
    <w:p w:rsidR="00666F84" w:rsidRDefault="00666F84" w:rsidP="00666F84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t>Встановити послідовність подій, пронумерувавши речення</w:t>
      </w:r>
      <w:r>
        <w:rPr>
          <w:sz w:val="32"/>
          <w:szCs w:val="32"/>
          <w:lang w:val="uk-UA"/>
        </w:rPr>
        <w:t>:</w:t>
      </w:r>
    </w:p>
    <w:p w:rsidR="00666F84" w:rsidRDefault="00666F84" w:rsidP="00666F84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Піноккіо</w:t>
      </w:r>
      <w:proofErr w:type="spellEnd"/>
      <w:r>
        <w:rPr>
          <w:sz w:val="32"/>
          <w:szCs w:val="32"/>
          <w:lang w:val="uk-UA"/>
        </w:rPr>
        <w:t xml:space="preserve"> розпачливо заверещав.</w:t>
      </w:r>
    </w:p>
    <w:p w:rsidR="00666F84" w:rsidRDefault="00666F84" w:rsidP="00666F84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Піноккіо</w:t>
      </w:r>
      <w:proofErr w:type="spellEnd"/>
      <w:r>
        <w:rPr>
          <w:sz w:val="32"/>
          <w:szCs w:val="32"/>
          <w:lang w:val="uk-UA"/>
        </w:rPr>
        <w:t xml:space="preserve"> узяв буквар і попрямував до школи.</w:t>
      </w:r>
    </w:p>
    <w:p w:rsidR="00666F84" w:rsidRDefault="00666F84" w:rsidP="00666F84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Дерев</w:t>
      </w:r>
      <w:r w:rsidRPr="00666F84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яний</w:t>
      </w:r>
      <w:proofErr w:type="spellEnd"/>
      <w:r>
        <w:rPr>
          <w:sz w:val="32"/>
          <w:szCs w:val="32"/>
          <w:lang w:val="uk-UA"/>
        </w:rPr>
        <w:t xml:space="preserve"> хлопчик подолав відстань від задніх рядів до передніх і опинився на сцені.</w:t>
      </w:r>
    </w:p>
    <w:p w:rsidR="00666F84" w:rsidRDefault="00666F84" w:rsidP="00666F84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завагався: іти в школу чи завернути послухати музику.</w:t>
      </w:r>
    </w:p>
    <w:p w:rsidR="00666F84" w:rsidRDefault="00666F84" w:rsidP="00666F84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Коли </w:t>
      </w:r>
      <w:proofErr w:type="spellStart"/>
      <w:r>
        <w:rPr>
          <w:sz w:val="32"/>
          <w:szCs w:val="32"/>
          <w:lang w:val="uk-UA"/>
        </w:rPr>
        <w:t>Піноккіо</w:t>
      </w:r>
      <w:proofErr w:type="spellEnd"/>
      <w:r>
        <w:rPr>
          <w:sz w:val="32"/>
          <w:szCs w:val="32"/>
          <w:lang w:val="uk-UA"/>
        </w:rPr>
        <w:t xml:space="preserve"> зайшов до театру, там мало не зчинилася революція.</w:t>
      </w:r>
    </w:p>
    <w:p w:rsidR="00666F84" w:rsidRDefault="00666F84" w:rsidP="00666F84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одну мить дерев</w:t>
      </w:r>
      <w:r w:rsidRPr="00666F84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яний</w:t>
      </w:r>
      <w:proofErr w:type="spellEnd"/>
      <w:r>
        <w:rPr>
          <w:sz w:val="32"/>
          <w:szCs w:val="32"/>
          <w:lang w:val="uk-UA"/>
        </w:rPr>
        <w:t xml:space="preserve"> хлопчик продав буквар.</w:t>
      </w:r>
    </w:p>
    <w:p w:rsidR="00666F84" w:rsidRPr="00666F84" w:rsidRDefault="00666F84" w:rsidP="00666F84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666F84">
        <w:rPr>
          <w:b/>
          <w:sz w:val="32"/>
          <w:szCs w:val="32"/>
          <w:lang w:val="uk-UA"/>
        </w:rPr>
        <w:lastRenderedPageBreak/>
        <w:t>Доповнити план:</w:t>
      </w:r>
      <w:bookmarkStart w:id="0" w:name="_GoBack"/>
      <w:bookmarkEnd w:id="0"/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Піноккіо</w:t>
      </w:r>
      <w:proofErr w:type="spellEnd"/>
      <w:r>
        <w:rPr>
          <w:sz w:val="32"/>
          <w:szCs w:val="32"/>
          <w:lang w:val="uk-UA"/>
        </w:rPr>
        <w:t xml:space="preserve"> прямує до ____________(школи)</w:t>
      </w:r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Мрія про _____________(куртку) з діамантовими ґудзиками.</w:t>
      </w:r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Нелегкий вибір – школа чи ________________(музика)</w:t>
      </w:r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Великий ляльковий ________________(театр)</w:t>
      </w:r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Продаж _____________(букваря)</w:t>
      </w:r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Зустріч з _____________(ляльками)</w:t>
      </w:r>
    </w:p>
    <w:p w:rsid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Хазяїн _______________(театру)</w:t>
      </w:r>
    </w:p>
    <w:p w:rsidR="00666F84" w:rsidRPr="00666F84" w:rsidRDefault="00666F84" w:rsidP="00666F84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Страшні плани ______________(</w:t>
      </w:r>
      <w:proofErr w:type="spellStart"/>
      <w:r>
        <w:rPr>
          <w:sz w:val="32"/>
          <w:szCs w:val="32"/>
          <w:lang w:val="uk-UA"/>
        </w:rPr>
        <w:t>Жеривогня</w:t>
      </w:r>
      <w:proofErr w:type="spellEnd"/>
      <w:r>
        <w:rPr>
          <w:sz w:val="32"/>
          <w:szCs w:val="32"/>
          <w:lang w:val="uk-UA"/>
        </w:rPr>
        <w:t>).</w:t>
      </w:r>
    </w:p>
    <w:p w:rsidR="00EF5886" w:rsidRPr="00EF5886" w:rsidRDefault="00EF5886" w:rsidP="00EF5886">
      <w:pPr>
        <w:pStyle w:val="a3"/>
        <w:rPr>
          <w:sz w:val="32"/>
          <w:szCs w:val="32"/>
          <w:lang w:val="uk-UA"/>
        </w:rPr>
      </w:pPr>
    </w:p>
    <w:sectPr w:rsidR="00EF5886" w:rsidRPr="00EF5886" w:rsidSect="00666F8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041E"/>
    <w:multiLevelType w:val="hybridMultilevel"/>
    <w:tmpl w:val="6A06BE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DF24D2"/>
    <w:multiLevelType w:val="hybridMultilevel"/>
    <w:tmpl w:val="AA6C7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604A4F"/>
    <w:multiLevelType w:val="hybridMultilevel"/>
    <w:tmpl w:val="F22C0E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48682E"/>
    <w:multiLevelType w:val="hybridMultilevel"/>
    <w:tmpl w:val="1E00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86"/>
    <w:rsid w:val="00666F84"/>
    <w:rsid w:val="006C01F9"/>
    <w:rsid w:val="007046E6"/>
    <w:rsid w:val="00B62F6A"/>
    <w:rsid w:val="00E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86"/>
    <w:pPr>
      <w:ind w:left="720"/>
      <w:contextualSpacing/>
    </w:pPr>
  </w:style>
  <w:style w:type="table" w:styleId="a4">
    <w:name w:val="Table Grid"/>
    <w:basedOn w:val="a1"/>
    <w:uiPriority w:val="59"/>
    <w:rsid w:val="006C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86"/>
    <w:pPr>
      <w:ind w:left="720"/>
      <w:contextualSpacing/>
    </w:pPr>
  </w:style>
  <w:style w:type="table" w:styleId="a4">
    <w:name w:val="Table Grid"/>
    <w:basedOn w:val="a1"/>
    <w:uiPriority w:val="59"/>
    <w:rsid w:val="006C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2018-03-03T17:28:00Z</dcterms:created>
  <dcterms:modified xsi:type="dcterms:W3CDTF">2018-03-03T18:01:00Z</dcterms:modified>
</cp:coreProperties>
</file>