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97" w:rsidRDefault="00340A97" w:rsidP="00340A97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72"/>
          <w:szCs w:val="72"/>
          <w:lang w:val="uk-UA"/>
        </w:rPr>
      </w:pPr>
      <w:r>
        <w:rPr>
          <w:rFonts w:ascii="Gabriola" w:eastAsia="Calibri" w:hAnsi="Gabriola" w:cs="Times New Roman"/>
          <w:b/>
          <w:color w:val="C00000"/>
          <w:sz w:val="72"/>
          <w:szCs w:val="72"/>
          <w:lang w:val="uk-UA"/>
        </w:rPr>
        <w:t>Діячі культури в еміграції</w:t>
      </w:r>
    </w:p>
    <w:p w:rsidR="00340A97" w:rsidRDefault="00340A97" w:rsidP="00340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(конференція)</w:t>
      </w:r>
    </w:p>
    <w:p w:rsidR="00340A97" w:rsidRDefault="00340A97" w:rsidP="00340A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0A97" w:rsidRDefault="00340A97" w:rsidP="00340A97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розширити знання учнів про життєвий і мистецький шлях великого                 українського діяча культури в еміграції Лео Мола; розвивати пізнавальні інтереси, навички та вміння  узагальнювати, систематизувати матеріал; створити умови для  самовираження кожної особистості; стимулювати прагнення самовдосконалюватися; виховувати національну усвідомленість та ідентифікацію, любов до мистецтва та культурних надбань українського народу.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</w:p>
    <w:p w:rsidR="00340A97" w:rsidRDefault="00340A97" w:rsidP="00340A9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Форма проведення: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конференція</w:t>
      </w:r>
    </w:p>
    <w:p w:rsidR="00340A97" w:rsidRDefault="00340A97" w:rsidP="00340A97">
      <w:pPr>
        <w:spacing w:line="360" w:lineRule="auto"/>
        <w:ind w:left="709" w:hanging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</w:t>
      </w:r>
      <w:r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ютер, мультимедійний проектор, екран, призентація за       темою конференції.         </w:t>
      </w:r>
    </w:p>
    <w:p w:rsidR="00340A97" w:rsidRDefault="00340A97" w:rsidP="00340A97">
      <w:pPr>
        <w:spacing w:line="360" w:lineRule="auto"/>
        <w:ind w:left="709" w:hanging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0A97" w:rsidRDefault="00340A97" w:rsidP="00340A9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>
        <w:rPr>
          <w:noProof/>
          <w:lang w:val="uk-UA" w:eastAsia="uk-UA"/>
        </w:rPr>
        <w:drawing>
          <wp:inline distT="0" distB="0" distL="0" distR="0">
            <wp:extent cx="4333875" cy="4705350"/>
            <wp:effectExtent l="0" t="0" r="9525" b="0"/>
            <wp:docPr id="1" name="Рисунок 1" descr="Результат пошуку зображень за запитом &quot;лео мо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Результат пошуку зображень за запитом &quot;лео мол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97" w:rsidRDefault="00340A97" w:rsidP="00340A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  <w:sectPr w:rsidR="00340A97">
          <w:pgSz w:w="11906" w:h="16838"/>
          <w:pgMar w:top="397" w:right="1134" w:bottom="1134" w:left="1276" w:header="709" w:footer="709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</w:sect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Слово вчителя.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Сьогодні ми маємо чудову нагороду доторкнутись до найвеличнішої світової скарбниці мистецтва. Після Другої світової війни багато українських художників продовжили свою діяльність в еміграції: у Німечинні, Австрії, Франції, Бельгії, Італії та інших країнах. Як правило, це – яскраві творчі індивідуальності, які не змирилися з тими соціальними й політичними умовами, що склалися в Україні, ті, яких змусила емігрувати Друга світова війна.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Українська еміграція особливо опікувалася збереженням своїх культурних джерел, підтримувала тих, хто залишився на Батьківщині. Велику увагу приділяли системі української освіти. Так, у 80- ті роки тільки в США налічувалося більш як 60 українських шкіл. Такі школи було організовано й у Канаді. В США виникли художні об`єднання.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Слайд 1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Біограф.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Одним з яскравих представників мистецької еліти України був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Леоні́д  Григо́рович Молодожа́нин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Народився Леоні́д Григо́рович Молодожа́нин  в гончарській сім'ї Григорія та Ольги Молодожанинів в м.Полонному Хмельницької обл. </w:t>
      </w:r>
    </w:p>
    <w:p w:rsidR="00340A97" w:rsidRDefault="00340A97" w:rsidP="00340A97">
      <w:pPr>
        <w:pStyle w:val="1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Учень. </w:t>
      </w:r>
    </w:p>
    <w:p w:rsidR="00340A97" w:rsidRDefault="00340A97" w:rsidP="00340A97">
      <w:pPr>
        <w:pStyle w:val="3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Полонщино, живий вінок краси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Колиска доль,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Земля страждань і звершень,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Де ностальгійно оживають в серці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Тугих століть далекі  голоси.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Полонський краю,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Пам`ять вікова,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Любов і біль живуть в твоєму серці.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 ними ти, земль моя, жива</w:t>
      </w:r>
    </w:p>
    <w:p w:rsidR="00340A97" w:rsidRDefault="00340A97" w:rsidP="00340A97">
      <w:pPr>
        <w:pStyle w:val="3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І нездоланна у любому серці                    </w:t>
      </w:r>
    </w:p>
    <w:p w:rsidR="00340A97" w:rsidRDefault="00340A97" w:rsidP="00340A97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                                      Зінаїда Олексенко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Біограф.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Льоня підростав допитливим хлопчиком, мав хист до малювання. А ще батько почав привчати його до гончарного круга, до творчої роботи з глиною. Як то кажуть, сама доля сприяла розвитку його таланту. Тож після закінчення школи юнак обрав професію скульптора і вступив до Ленінградської академії мистецтв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Він навчався в майстерні відомого скульп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тора Матвія Манізера.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Слайд 2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Біограф.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1941 року Молодожанин успішно закінчив Ленінградську академію мистецтв, але його подальші творчі плани зруйнувала Друга світова вій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на. Опинившись на окупованій території, молодий фахівець як остарбайтер потрапив до Австрії, а згодом до Німеччини. Там Леонід почав працювати за фахом, навіть отримав ліцензію. Це дало змогу заробляти на життя та навчання в Берлінській академії мистецтв. Щоправда, для цього довелося досконало оволодіти німецькою. 1947 року Л. Молодожанин під псевдонімом Лео Мол (узяв по три букви з імені та прізвища) відкрив свою першу персональну виставку скульптури.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..У 1948 році молодий скульптор прибуває до Канади, оселяється у Вінніпезі – «столиці української діаспори».  Саме там повністю розкрився творчий потенціал Лео Мола, там він здобув світове визнання, став академіком канадської Королівської академії мистецтв, почесним доктором трьох університетів. А 1989 року був удостоєний найвищої державної нагороди – ордена Канади.</w:t>
      </w:r>
    </w:p>
    <w:p w:rsidR="00340A97" w:rsidRDefault="00340A97" w:rsidP="00340A97">
      <w:pPr>
        <w:pStyle w:val="a3"/>
        <w:kinsoku w:val="0"/>
        <w:overflowPunct w:val="0"/>
        <w:spacing w:before="120" w:beforeAutospacing="0" w:after="0" w:afterAutospacing="0" w:line="360" w:lineRule="auto"/>
        <w:ind w:firstLine="288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Слайд 3- 5   </w:t>
      </w:r>
    </w:p>
    <w:p w:rsidR="00340A97" w:rsidRDefault="00340A97" w:rsidP="00340A97">
      <w:pPr>
        <w:pStyle w:val="a3"/>
        <w:kinsoku w:val="0"/>
        <w:overflowPunct w:val="0"/>
        <w:spacing w:before="120" w:beforeAutospacing="0" w:after="0" w:afterAutospacing="0" w:line="360" w:lineRule="auto"/>
        <w:ind w:firstLine="288"/>
        <w:jc w:val="both"/>
        <w:textAlignment w:val="baseline"/>
      </w:pPr>
    </w:p>
    <w:p w:rsidR="00340A97" w:rsidRDefault="00340A97" w:rsidP="00340A97">
      <w:pPr>
        <w:pStyle w:val="a3"/>
        <w:kinsoku w:val="0"/>
        <w:overflowPunct w:val="0"/>
        <w:spacing w:before="120" w:beforeAutospacing="0" w:after="0" w:afterAutospacing="0" w:line="360" w:lineRule="auto"/>
        <w:ind w:firstLine="288"/>
        <w:jc w:val="both"/>
        <w:textAlignment w:val="baseline"/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Історик.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Леонід Молодожанин збагатив світову скульптуру своїми неперевершеними роботами, зокрема пам’ятниками британській королеві Єлизаветі II та Лесі Українці у Торонто, прем’єр-міністру Канади Дж. Діфенбейкерові в Оттаві, 34-му президентові США Д. Ейзенхауеру у Вашингтоні, погруддями понтифіків Павла VI, Івана XXIII і Івана-Павла II (Ватикан).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Слайд 6 -11   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найбільшої слави зажив митець своїми роботами на українську тематику: пам’ятниками Т. Г. Шевченку у Вашингтоні ( 1964 р., США), Буенос-Айресі (Аргентина), Прудентополісі (Бразилія), Санкт-Петербурзі (Росія), Оттаві (2011) та Івано-Франківську (2011 р., Україна); а також єпископу Шептицькому  (Філадельфія, США), князю Володимиру Великому, кардиналу Йосипу Сліпому.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Багато робіт виконав майстер для храмів – понад 80 вітражів, близько 100 скульптурних портретів. Його чисельні скульптури зберігаються у музеях Італії, Німеччини, США, Канади, України.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340A97" w:rsidRDefault="00340A97" w:rsidP="00340A97">
      <w:pPr>
        <w:pStyle w:val="a3"/>
        <w:spacing w:before="0" w:beforeAutospacing="0" w:after="0" w:afterAutospacing="0" w:line="360" w:lineRule="auto"/>
        <w:textAlignment w:val="baseline"/>
      </w:pPr>
      <w:r>
        <w:rPr>
          <w:b/>
          <w:color w:val="000000" w:themeColor="text1"/>
          <w:sz w:val="28"/>
          <w:szCs w:val="28"/>
        </w:rPr>
        <w:t xml:space="preserve">Слайди 12- 19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000000" w:themeColor="text1"/>
          <w:sz w:val="28"/>
          <w:szCs w:val="28"/>
        </w:rPr>
        <w:t xml:space="preserve">Історик.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Гордістю Вінніпега, місцем, що не оминає жоден гість міста, в яке був закоханий Лео Мол, є </w:t>
      </w:r>
      <w:r>
        <w:rPr>
          <w:color w:val="000000" w:themeColor="text1"/>
          <w:sz w:val="28"/>
          <w:szCs w:val="28"/>
        </w:rPr>
        <w:t xml:space="preserve">«Парк скульптур Лео Мола»,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відкритий у 1992 році. Це єдиний у Канаді іменний сад-музей просто неба. 300 авторських творів скульптора  знайомлять відвідувачів переважно з Україною: тут і бандурист, і гайдамаки, і гуцул–трембітар, і мавки, і Мойсей – герой поеми Франка…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  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 20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Історик.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Цікаво, що всюди і завжди Лео Мол з гордістю згадує свою малу батьківщину – Полонне.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«Працював я у Ватикані над скульптурним портретом Папи Іоанна Павла II, – пише Лео на сторінках журналу «Терем» (США) в 1992 році. – Якось Папа мене запитує: «Звідки ви родом?» – Як завжди, я кажу – з Полонного, що в Україні. Велів Папа своєму секретареві принести найдокладніший атлас світу, щоб знайти те місто на карті. А в мене в душі так приємно, що сам Папа Римський (!) шукає маленьке Полонне, а значить буде знати про існування такого міста».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Слайди 21, 22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Біограф.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Проте, при всій своїй любові до Батьківщини, навряд чи би доля цього талановитого митця склалася більш щасливо, якби він після війни повернувся на неї.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до речі, зробив його батько – Григорій Молодожанин, і ...загинув у тюрмі від рук енкаведистів в 1946 році. Невдовзі помер і брат Віктор, котрий також був в’язнем одного з численних сталінських таборів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Побувати в Україні Леоніду Молодожанину вдалося лише в перші роки незалежності. У 1992 році скульптор подарував Національному музею Тараса Шевченка горельєф “Гайдамаки”, скульптуру “Марія” та модель пам’ятника Т.Шевченкові, що знаходиться у Вашингтоні.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м’я скульптора, знаного у всьому світі, нарешті стало відомим й на Батькіщині. У 2001 році Лео Мол був відзначений державною нагородою України – орденом “За заслуги”.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Жовтень 2007 року – нова подія. Лео Мол та дружина митця Маргарет передали в дар Україні частину творчого доробку, серед яких графічні твори, фотографії і документи, а також моделі пам’ятників, які знаходяться в багатьох країнах світу.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Слайд 23, 24</w:t>
      </w:r>
    </w:p>
    <w:p w:rsidR="00340A97" w:rsidRDefault="00340A97" w:rsidP="00340A97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Біограф.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Відійшов у вічність легендарний український скульптор Лео Мол 4 липня 2009 року на 95-му році життя. Леонід Молодожанин зробив величезний внесок для популяризації української культури на міжнародній арені, гідно представляв світові красу української культури та вказував на роль України у світовій цивілізації.</w:t>
      </w:r>
    </w:p>
    <w:p w:rsidR="00340A97" w:rsidRDefault="00340A97" w:rsidP="00340A97">
      <w:pPr>
        <w:pStyle w:val="1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Учень. </w:t>
      </w:r>
    </w:p>
    <w:p w:rsidR="00340A97" w:rsidRDefault="00340A97" w:rsidP="00340A97">
      <w:pPr>
        <w:pStyle w:val="1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Пісня про Полонне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40A97" w:rsidRDefault="00340A97" w:rsidP="00340A97">
      <w:pPr>
        <w:pStyle w:val="2"/>
        <w:rPr>
          <w:rFonts w:ascii="Times New Roman" w:hAnsi="Times New Roman" w:cs="Times New Roman"/>
          <w:b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У тихий вечір, струно, заграй,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Хай пісня лине за небокрай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Про землю милу, про друзів щирих,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Про рідний край заграй.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 xml:space="preserve">Заграй, скрипалю, про світ надій, 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Про світ відроджень і кращих мрій,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Про Україну святу і рідну</w:t>
      </w:r>
    </w:p>
    <w:p w:rsidR="00340A97" w:rsidRDefault="00340A97" w:rsidP="00340A97">
      <w:pPr>
        <w:pStyle w:val="2"/>
        <w:rPr>
          <w:rFonts w:ascii="Times New Roman" w:hAnsi="Times New Roman" w:cs="Times New Roman"/>
          <w:i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І про Полонне в ній.</w:t>
      </w:r>
      <w:r>
        <w:rPr>
          <w:rFonts w:ascii="Times New Roman" w:hAnsi="Times New Roman" w:cs="Times New Roman"/>
          <w:i/>
          <w:color w:val="0D0D0D" w:themeColor="text1" w:themeTint="F2"/>
          <w:lang w:val="uk-UA"/>
        </w:rPr>
        <w:t xml:space="preserve"> </w:t>
      </w:r>
    </w:p>
    <w:p w:rsidR="00340A97" w:rsidRDefault="00340A97" w:rsidP="00340A97">
      <w:pPr>
        <w:pStyle w:val="2"/>
        <w:rPr>
          <w:rFonts w:ascii="Times New Roman" w:hAnsi="Times New Roman" w:cs="Times New Roman"/>
          <w:i/>
          <w:color w:val="0D0D0D" w:themeColor="text1" w:themeTint="F2"/>
          <w:lang w:val="uk-UA"/>
        </w:rPr>
      </w:pP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Священне місто віки стоїть.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Живе прадавнє і буде жить.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Тисячорічне, та буде вічно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Гукать з глибин століть.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На струнах серця, музико, грай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Про край поезій, про Лесин край.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В піснях барвистих про давнє місто</w:t>
      </w:r>
    </w:p>
    <w:p w:rsidR="00340A97" w:rsidRDefault="00340A97" w:rsidP="00340A97">
      <w:pPr>
        <w:pStyle w:val="2"/>
        <w:rPr>
          <w:rFonts w:ascii="Times New Roman" w:hAnsi="Times New Roman" w:cs="Times New Roman"/>
          <w:color w:val="0D0D0D" w:themeColor="text1" w:themeTint="F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lang w:val="uk-UA"/>
        </w:rPr>
        <w:t>Всіх полончан єднай.</w:t>
      </w:r>
    </w:p>
    <w:p w:rsidR="00340A97" w:rsidRDefault="00340A97" w:rsidP="00340A97">
      <w:pPr>
        <w:pStyle w:val="1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Ольга Окнер</w:t>
      </w:r>
    </w:p>
    <w:p w:rsidR="00173FBF" w:rsidRDefault="00173FBF">
      <w:bookmarkStart w:id="0" w:name="_GoBack"/>
      <w:bookmarkEnd w:id="0"/>
    </w:p>
    <w:sectPr w:rsidR="00173F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9"/>
    <w:rsid w:val="00173FBF"/>
    <w:rsid w:val="00340A97"/>
    <w:rsid w:val="007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7921-AD52-4D98-81B2-E655F21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97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0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40A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40A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3">
    <w:name w:val="Normal (Web)"/>
    <w:basedOn w:val="a"/>
    <w:uiPriority w:val="99"/>
    <w:semiHidden/>
    <w:unhideWhenUsed/>
    <w:rsid w:val="0034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5410</Words>
  <Characters>3084</Characters>
  <Application>Microsoft Office Word</Application>
  <DocSecurity>0</DocSecurity>
  <Lines>25</Lines>
  <Paragraphs>16</Paragraphs>
  <ScaleCrop>false</ScaleCrop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Хомчук</dc:creator>
  <cp:keywords/>
  <dc:description/>
  <cp:lastModifiedBy>Хомчук</cp:lastModifiedBy>
  <cp:revision>3</cp:revision>
  <dcterms:created xsi:type="dcterms:W3CDTF">2018-03-17T12:40:00Z</dcterms:created>
  <dcterms:modified xsi:type="dcterms:W3CDTF">2018-03-17T12:40:00Z</dcterms:modified>
</cp:coreProperties>
</file>