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О. де Бальзак.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Життєвий і творчий шлях письменника. Зачинатель соціального реалістичного роману, автор «Людської комедії». Бальзак і Україна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із основними фактами життя і творчості письменника; розвивати усну мову учнів, навички дослідницької роботи; виховувати зацікавленість до вивчення творів О. де Бальзака.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 О. де Бальзака, виставка книжок письменника; набір слайдів «Бальзак і Україна».</w:t>
      </w:r>
    </w:p>
    <w:p w:rsidR="00F177BE" w:rsidRDefault="00F177BE" w:rsidP="00F177B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Епіграф: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Головні події мого життя – мої твори</w:t>
      </w:r>
    </w:p>
    <w:p w:rsidR="00F177BE" w:rsidRDefault="00F177BE" w:rsidP="00F177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О. де Бальзак</w:t>
      </w:r>
    </w:p>
    <w:p w:rsidR="00F177BE" w:rsidRDefault="00F177BE" w:rsidP="00F177B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Оголошення теми і мети.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Мотивація пізнавальної діяльності.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О. де Бальзака: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говорив про </w:t>
      </w:r>
      <w:r>
        <w:rPr>
          <w:rFonts w:ascii="Times New Roman" w:hAnsi="Times New Roman" w:cs="Times New Roman"/>
          <w:sz w:val="28"/>
          <w:szCs w:val="28"/>
          <w:lang w:val="uk-UA"/>
        </w:rPr>
        <w:t>французького письменника російський критик В.Г.Бє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інський.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це йому вдавалося?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 – у розкладі дня. Працездатність письменника була феноменальною: О. де Бальзак міг у продовж кількох місяців працювати по вісімнадцять годин на добу, залишаючи на сон шість годин – від шостої вечора до півночі. Він устигав усюди й усе: бувати у світі, чаруючи жінок; писати твори.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же він, письменник О. де Бальзак?  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Сприйняття навчального матеріалу.</w:t>
      </w:r>
    </w:p>
    <w:p w:rsidR="00F177BE" w:rsidRDefault="00F177BE" w:rsidP="00F177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біограф.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де Бальзак народився 20 травня 1799 року на півдні Франції в сім’ї судового чиновника. Дід письменника був хліборобом, батько, селянин, користуючись своєю практичністю, домігся досить високих на той час для провінції посад помічника мера й попечителя головної 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лікарні. А письменнику довелося докласти багато сил та енергії, щоб приєднати до прізвища частку «де». 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1807 році майбутній письменник почав навчання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Вандомському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колежі. Дуже скрутно доводилося незграбному товстуну в колежі, де були суворі звичаї. Його вважали ледарем. Часто Оноре відвідував карцер. Рятували книги багатої бібліотеки закладу. Та довго хлопчик витримати не міг. Він захворів, і батьки забрали О. де Бальзака додому (на той час вони жили в Парижі). Там майбутній письменник і закінчив своє навчання.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Другий біограф.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цей час в Оноре прокидається письменник, він мріє про творчість, але батьки бачать сина юристом. У 1815-1819 роках Оноре навчався у приватній паризькій Школі права,  відвідував лекції з літератури у всесвітньо відомому університеті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Сорбонні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Диплом юриста не приніс юнакові любові до професії.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літературознавець. </w:t>
      </w:r>
      <w:r>
        <w:rPr>
          <w:rFonts w:ascii="Times New Roman" w:hAnsi="Times New Roman" w:cs="Times New Roman"/>
          <w:sz w:val="28"/>
          <w:szCs w:val="28"/>
          <w:lang w:val="uk-UA"/>
        </w:rPr>
        <w:t>У цей час О. де Бальзак мріє про творчість, бо він вирішив стати письменником, сподіваючись що в літературі досягне успіху і заробить гроші швидше, ніж завдяки адвокатській кар’єрі. Батьки погодилися надавати матеріальну допомогу протягом року: за цей термін він мав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прославитися і розбагатіти. 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 де Бальзак пише віршовану трагедію у класицистичному стилі «Кромвель», яка мала задовольнити смаки тогочасної публіки й забезпечити комерційний успіх. Проте трагедія провалилася, бо ні історична тема, ні драматургічний жанр не допомогли розкритися таланту О. де Бальзаку.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Другий літературознавець.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Літературна невдача позбавила письменника матеріальної підтримки батьків. У 1826-1828 роках О. де Бальзак спробував улаштувати власне видавництво і друкарню, але, крім боргів нічого не нажив. Батько врятував його від боргової тюрми.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Третій літературознавець.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О. де Бальзака виник задум створити цикл романів: реалістично змалювати в них сучасну йому Францію, дослідити суспільство, визначити рушійні сили його розвитку, основні типи й характери людей, яких  це суспільство сформувало. В одному творі це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зробити було неможливо. Остаточно зміст і структуру цього циклу О. де Бальзак визначив на початку 40-х років, тоді ж виникла й назва «Людська комедія».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Четвертий літературознавець.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«Привітайте мене. Адже тільки що з’ясувалося, що я геній», – радів письменник О. де Бальзак. Над епопеєю він працював до останніх днів свого життя. У планах письменника було створити 144 твори «Людської комедії»; завершив він 96. Серед них найвідоміші: «Ежені Гранде» (1833), «Шагренева шкіра» (1830-1831), «Батько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(1835), «Втрачені ілюзії» (1837-1843), «Музей старожитностей» (1838), «Кузина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Бетта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(1846), «Розкоші і злидні куртизанок» (1838-1847).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Словникова робота в зошитах. </w:t>
      </w:r>
      <w:r>
        <w:rPr>
          <w:rFonts w:ascii="Times New Roman" w:hAnsi="Times New Roman" w:cs="Times New Roman"/>
          <w:sz w:val="28"/>
          <w:szCs w:val="28"/>
          <w:lang w:val="uk-UA"/>
        </w:rPr>
        <w:t>З’ясування значень понять: соціальний реалістичний роман, епопея, цикл творів, етюд.</w:t>
      </w:r>
    </w:p>
    <w:p w:rsidR="00F177BE" w:rsidRDefault="00F177BE" w:rsidP="00F177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Складання блок-схеми «Людської комедії» (за допомогою учня)</w:t>
      </w:r>
    </w:p>
    <w:p w:rsidR="00F177BE" w:rsidRDefault="00F177BE" w:rsidP="00F177BE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6"/>
      </w:tblGrid>
      <w:tr w:rsidR="00F177BE" w:rsidTr="00F177BE">
        <w:trPr>
          <w:trHeight w:val="956"/>
        </w:trPr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en-US"/>
              </w:rPr>
              <w:t>«Людська комедія»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– грандіозна енциклопедія життя Франції</w:t>
            </w:r>
          </w:p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першої половини XIX ст.</w:t>
            </w:r>
          </w:p>
        </w:tc>
      </w:tr>
      <w:tr w:rsidR="00F177BE" w:rsidRPr="00FB5643" w:rsidTr="00F177BE">
        <w:trPr>
          <w:trHeight w:val="1345"/>
        </w:trPr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en-US"/>
              </w:rPr>
              <w:t>Проблематика: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влада золота, багатства; кохання, вірність і зрада;</w:t>
            </w:r>
          </w:p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моральність та аморальність; чесність і безчесність; працьовитість і неробство; батьки і діти</w:t>
            </w:r>
          </w:p>
        </w:tc>
      </w:tr>
      <w:tr w:rsidR="00F177BE" w:rsidTr="00F177BE">
        <w:trPr>
          <w:trHeight w:val="969"/>
        </w:trPr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широке, розгорнуте зображення буржуазно-дворянського суспільства і влади грошей у ньому</w:t>
            </w:r>
          </w:p>
        </w:tc>
      </w:tr>
      <w:tr w:rsidR="00F177BE" w:rsidTr="00F177BE">
        <w:trPr>
          <w:trHeight w:val="586"/>
        </w:trPr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en-US"/>
              </w:rPr>
              <w:t xml:space="preserve">Жанр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– епопея</w:t>
            </w:r>
          </w:p>
        </w:tc>
      </w:tr>
      <w:tr w:rsidR="00F177BE" w:rsidTr="00F177BE">
        <w:trPr>
          <w:trHeight w:val="537"/>
        </w:trPr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 w:eastAsia="en-US"/>
              </w:rPr>
              <w:t>Побудова: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принцип циклічності, персонажі переходять із твору в твір</w:t>
            </w:r>
          </w:p>
        </w:tc>
      </w:tr>
      <w:tr w:rsidR="00F177BE" w:rsidTr="00F177BE"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Розділи</w:t>
            </w:r>
          </w:p>
        </w:tc>
      </w:tr>
      <w:tr w:rsidR="00F177BE" w:rsidTr="00F177B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Етюди про звичаї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(цикли)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Філософські етюди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Аналітичні етюди</w:t>
            </w:r>
          </w:p>
        </w:tc>
      </w:tr>
      <w:tr w:rsidR="00F177BE" w:rsidTr="00F177BE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7BE" w:rsidRDefault="00F177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 Сцени політичного життя.</w:t>
            </w:r>
          </w:p>
          <w:p w:rsidR="00F177BE" w:rsidRDefault="00F177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 Сцени військового життя.</w:t>
            </w:r>
          </w:p>
          <w:p w:rsidR="00F177BE" w:rsidRDefault="00F177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 Сцени приватного життя.</w:t>
            </w:r>
          </w:p>
          <w:p w:rsidR="00F177BE" w:rsidRDefault="00F177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 Сцени провінційного життя.</w:t>
            </w:r>
          </w:p>
          <w:p w:rsidR="00F177BE" w:rsidRDefault="00F177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 Сцени паризького життя.</w:t>
            </w:r>
          </w:p>
          <w:p w:rsidR="00F177BE" w:rsidRDefault="00F177B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6. Сцени сільського життя.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77BE" w:rsidRDefault="00F177BE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177BE" w:rsidRDefault="00F177BE" w:rsidP="00FB56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Інтерактивна вправа «Мікрофон»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(кілька учнів за бажанням дають відповідь на питання уявного інтерв’ю).</w:t>
      </w:r>
      <w:bookmarkStart w:id="0" w:name="_GoBack"/>
      <w:bookmarkEnd w:id="0"/>
    </w:p>
    <w:p w:rsidR="00F177BE" w:rsidRDefault="00F177BE" w:rsidP="00F177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Шановний О. де Бальзак, який підпис мав лист, отриманий Вами з Одеси у лютому 1832 року? </w:t>
      </w:r>
    </w:p>
    <w:p w:rsidR="00F177BE" w:rsidRDefault="00F177BE" w:rsidP="00F177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після відвідування Києва, Ви, письменнику, назвали це місто Північним Римом?</w:t>
      </w:r>
    </w:p>
    <w:p w:rsidR="00F177BE" w:rsidRDefault="00F177BE" w:rsidP="00F177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правда, що Вам сподобався український хліб?</w:t>
      </w:r>
    </w:p>
    <w:p w:rsidR="00F177BE" w:rsidRDefault="00F177BE" w:rsidP="00F177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українські традиції Вам, письменнику, найбільше сподобалися?</w:t>
      </w:r>
    </w:p>
    <w:p w:rsidR="00F177BE" w:rsidRDefault="00F177BE" w:rsidP="00F177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Шановна Евеліно, чи вважали Ви О. де Бальзака –  найталановитішим письменником у світі?</w:t>
      </w:r>
    </w:p>
    <w:p w:rsidR="00F177BE" w:rsidRDefault="00F177BE" w:rsidP="00F177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твори О. де Бальзака Вас, Евеліно, найбільше вразили?</w:t>
      </w:r>
    </w:p>
    <w:p w:rsidR="00F177BE" w:rsidRDefault="00F177BE" w:rsidP="00F177B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Шановна Евеліно, говорять, що письменник любив більше Ваші гроші, ніж Вас?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Інтерактивна вправа «Займи позицію».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учні повинні стати біля твердження на дошці і зайняти відповідну позицію, обґрунтовуючи свій вибір. На дошці написано:</w:t>
      </w:r>
    </w:p>
    <w:p w:rsidR="00F177BE" w:rsidRDefault="00F177BE" w:rsidP="00F177BE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BE" w:rsidRDefault="00F177BE" w:rsidP="00F177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203835</wp:posOffset>
                </wp:positionV>
                <wp:extent cx="1381125" cy="438150"/>
                <wp:effectExtent l="5715" t="13335" r="32385" b="533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1.2pt;margin-top:16.05pt;width:108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184785</wp:posOffset>
                </wp:positionV>
                <wp:extent cx="1533525" cy="381000"/>
                <wp:effectExtent l="34290" t="13335" r="13335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35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3.2pt;margin-top:14.55pt;width:120.75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184785</wp:posOffset>
                </wp:positionV>
                <wp:extent cx="0" cy="457200"/>
                <wp:effectExtent l="53340" t="13335" r="60960" b="152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8.2pt;margin-top:14.55pt;width:0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Щастя – це</w:t>
      </w:r>
    </w:p>
    <w:p w:rsidR="00F177BE" w:rsidRDefault="00F177BE" w:rsidP="00F177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77BE" w:rsidRDefault="00F177BE" w:rsidP="00F177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гроші, багатство,                       золота                             кохання, здоров’я,</w:t>
      </w:r>
    </w:p>
    <w:p w:rsidR="00F177BE" w:rsidRDefault="00F177BE" w:rsidP="00F177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почесті, слава, влада і             середина                          можливість займатися</w:t>
      </w:r>
    </w:p>
    <w:p w:rsidR="00F177BE" w:rsidRDefault="00F177BE" w:rsidP="00F177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насолода                                                                            улюбленою справою,</w:t>
      </w:r>
    </w:p>
    <w:p w:rsidR="00F177BE" w:rsidRDefault="00F177BE" w:rsidP="00F177B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друзі, сім’я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501650</wp:posOffset>
            </wp:positionV>
            <wp:extent cx="1940560" cy="1661795"/>
            <wp:effectExtent l="19050" t="19050" r="21590" b="14605"/>
            <wp:wrapTight wrapText="bothSides">
              <wp:wrapPolygon edited="0">
                <wp:start x="-212" y="-248"/>
                <wp:lineTo x="-212" y="21542"/>
                <wp:lineTo x="21628" y="21542"/>
                <wp:lineTo x="21628" y="-248"/>
                <wp:lineTo x="-212" y="-248"/>
              </wp:wrapPolygon>
            </wp:wrapTight>
            <wp:docPr id="6" name="Рисунок 6" descr="Описание: http://hochu.ua/pictures_ckfinder/images/DSC_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hochu.ua/pictures_ckfinder/images/DSC_15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661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501650</wp:posOffset>
            </wp:positionV>
            <wp:extent cx="2197100" cy="1657350"/>
            <wp:effectExtent l="19050" t="19050" r="12700" b="19050"/>
            <wp:wrapTight wrapText="bothSides">
              <wp:wrapPolygon edited="0">
                <wp:start x="-187" y="-248"/>
                <wp:lineTo x="-187" y="21600"/>
                <wp:lineTo x="21538" y="21600"/>
                <wp:lineTo x="21538" y="-248"/>
                <wp:lineTo x="-187" y="-248"/>
              </wp:wrapPolygon>
            </wp:wrapTight>
            <wp:docPr id="5" name="Рисунок 5" descr="Описание: http://www.mirvremeni.ru/assets/cache/drlite/220/thm_assets--images--new--88_jpg-400_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://www.mirvremeni.ru/assets/cache/drlite/220/thm_assets--images--new--88_jpg-400_2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57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501650</wp:posOffset>
            </wp:positionV>
            <wp:extent cx="1967230" cy="1661795"/>
            <wp:effectExtent l="19050" t="19050" r="13970" b="14605"/>
            <wp:wrapTight wrapText="bothSides">
              <wp:wrapPolygon edited="0">
                <wp:start x="-209" y="-248"/>
                <wp:lineTo x="-209" y="21542"/>
                <wp:lineTo x="21544" y="21542"/>
                <wp:lineTo x="21544" y="-248"/>
                <wp:lineTo x="-209" y="-248"/>
              </wp:wrapPolygon>
            </wp:wrapTight>
            <wp:docPr id="4" name="Рисунок 4" descr="Описание: http://bmu.img.com.ua/photostorage/600x500/2/d8/fb1cdc678c634d7dbbd7993102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bmu.img.com.ua/photostorage/600x500/2/d8/fb1cdc678c634d7dbbd79931026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61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6. Перегляд слайдів «Бальзак і Україна»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127635</wp:posOffset>
            </wp:positionV>
            <wp:extent cx="1727835" cy="1796415"/>
            <wp:effectExtent l="19050" t="19050" r="24765" b="13335"/>
            <wp:wrapTight wrapText="bothSides">
              <wp:wrapPolygon edited="0">
                <wp:start x="-238" y="-229"/>
                <wp:lineTo x="-238" y="21531"/>
                <wp:lineTo x="21671" y="21531"/>
                <wp:lineTo x="21671" y="-229"/>
                <wp:lineTo x="-238" y="-229"/>
              </wp:wrapPolygon>
            </wp:wrapTight>
            <wp:docPr id="3" name="Рисунок 3" descr="Описание: http://img-fotki.yandex.ru/get/3714/denba7676.4/0_1ead7_544fff9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img-fotki.yandex.ru/get/3714/denba7676.4/0_1ead7_544fff9e_X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96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104775</wp:posOffset>
            </wp:positionV>
            <wp:extent cx="1978025" cy="1807845"/>
            <wp:effectExtent l="19050" t="19050" r="22225" b="20955"/>
            <wp:wrapTight wrapText="bothSides">
              <wp:wrapPolygon edited="0">
                <wp:start x="-208" y="-228"/>
                <wp:lineTo x="-208" y="21623"/>
                <wp:lineTo x="21635" y="21623"/>
                <wp:lineTo x="21635" y="-228"/>
                <wp:lineTo x="-208" y="-228"/>
              </wp:wrapPolygon>
            </wp:wrapTight>
            <wp:docPr id="2" name="Рисунок 2" descr="Описание: http://www.autocentre.ua/ac/10/09/images/08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www.autocentre.ua/ac/10/09/images/08/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807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97155</wp:posOffset>
            </wp:positionV>
            <wp:extent cx="1936750" cy="1802130"/>
            <wp:effectExtent l="19050" t="19050" r="25400" b="26670"/>
            <wp:wrapTight wrapText="bothSides">
              <wp:wrapPolygon edited="0">
                <wp:start x="-212" y="-228"/>
                <wp:lineTo x="-212" y="21691"/>
                <wp:lineTo x="21671" y="21691"/>
                <wp:lineTo x="21671" y="-228"/>
                <wp:lineTo x="-212" y="-228"/>
              </wp:wrapPolygon>
            </wp:wrapTight>
            <wp:docPr id="1" name="Рисунок 1" descr="Описание: http://patriot.zt.ua/photos/tury/5/f-180121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atriot.zt.ua/photos/tury/5/f-18012156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802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підсумків.</w:t>
      </w:r>
    </w:p>
    <w:p w:rsidR="00F177BE" w:rsidRDefault="00F177BE" w:rsidP="00F177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Бесіда.</w:t>
      </w:r>
    </w:p>
    <w:p w:rsidR="00F177BE" w:rsidRDefault="00F177BE" w:rsidP="00F177B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проблематика  епопеї «Людська комедія»?</w:t>
      </w:r>
    </w:p>
    <w:p w:rsidR="00F177BE" w:rsidRDefault="00F177BE" w:rsidP="00F177B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випадково була взята назва циклу?</w:t>
      </w:r>
    </w:p>
    <w:p w:rsidR="00F177BE" w:rsidRDefault="00F177BE" w:rsidP="00F177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  Яким чином задум і структура твору « Людська комедія» «знайшли один одного»?</w:t>
      </w:r>
    </w:p>
    <w:p w:rsidR="00F177BE" w:rsidRDefault="00F177BE" w:rsidP="00F177B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«Людська комедія» – епопея чи цикл творів? (Доведіть свою думку).</w:t>
      </w:r>
    </w:p>
    <w:p w:rsidR="00F177BE" w:rsidRDefault="00F177BE" w:rsidP="00F177BE">
      <w:pPr>
        <w:pStyle w:val="a3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−  Сприяло чи шкодило розвитку особистості О. де Бальзака важке життя? </w:t>
      </w:r>
    </w:p>
    <w:p w:rsidR="00F177BE" w:rsidRDefault="00F177BE" w:rsidP="00F177BE">
      <w:pPr>
        <w:pStyle w:val="a3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− Поясніть вислів В. Гюго про О. де Бальзака: «Пан О. де Бальзак був одним із перших серед великих, одним з кращих серед обранців».</w:t>
      </w:r>
    </w:p>
    <w:p w:rsidR="00F177BE" w:rsidRDefault="00F177BE" w:rsidP="00F177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Творче 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Закінчіть речення:</w:t>
      </w:r>
    </w:p>
    <w:p w:rsidR="00F177BE" w:rsidRDefault="00F177BE" w:rsidP="00F177BE">
      <w:pPr>
        <w:pStyle w:val="a3"/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«Людській комедії» О. де Бальзак вирішив описати…</w:t>
      </w:r>
    </w:p>
    <w:p w:rsidR="00F177BE" w:rsidRDefault="00F177BE" w:rsidP="00F177BE">
      <w:pPr>
        <w:pStyle w:val="a3"/>
        <w:spacing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житті людини найважливішими цінностями є…</w:t>
      </w:r>
    </w:p>
    <w:p w:rsidR="00F177BE" w:rsidRDefault="00F177BE" w:rsidP="00F177BE">
      <w:pPr>
        <w:pStyle w:val="a3"/>
        <w:spacing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7BE" w:rsidRDefault="00F177BE" w:rsidP="00F177BE">
      <w:pPr>
        <w:pStyle w:val="a3"/>
        <w:spacing w:line="36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Перечитати твір О. де Бальзака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Гобсек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Дібрати цитати до образу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Група А: скласти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«Гроші».</w:t>
      </w:r>
    </w:p>
    <w:p w:rsidR="00D41D66" w:rsidRDefault="00D41D66"/>
    <w:sectPr w:rsidR="00D41D66" w:rsidSect="00FB564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D1" w:rsidRDefault="00BC55D1" w:rsidP="00F177BE">
      <w:pPr>
        <w:spacing w:after="0" w:line="240" w:lineRule="auto"/>
      </w:pPr>
      <w:r>
        <w:separator/>
      </w:r>
    </w:p>
  </w:endnote>
  <w:endnote w:type="continuationSeparator" w:id="0">
    <w:p w:rsidR="00BC55D1" w:rsidRDefault="00BC55D1" w:rsidP="00F1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D1" w:rsidRDefault="00BC55D1" w:rsidP="00F177BE">
      <w:pPr>
        <w:spacing w:after="0" w:line="240" w:lineRule="auto"/>
      </w:pPr>
      <w:r>
        <w:separator/>
      </w:r>
    </w:p>
  </w:footnote>
  <w:footnote w:type="continuationSeparator" w:id="0">
    <w:p w:rsidR="00BC55D1" w:rsidRDefault="00BC55D1" w:rsidP="00F1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352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77BE" w:rsidRPr="00F177BE" w:rsidRDefault="00F177B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177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77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177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64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177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77BE" w:rsidRDefault="00F177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F54"/>
    <w:multiLevelType w:val="hybridMultilevel"/>
    <w:tmpl w:val="3FA89644"/>
    <w:lvl w:ilvl="0" w:tplc="9034B84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A5068E"/>
    <w:multiLevelType w:val="hybridMultilevel"/>
    <w:tmpl w:val="046CE628"/>
    <w:lvl w:ilvl="0" w:tplc="2E3405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460FB"/>
    <w:multiLevelType w:val="hybridMultilevel"/>
    <w:tmpl w:val="4AEEF592"/>
    <w:lvl w:ilvl="0" w:tplc="04023A12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C65365"/>
    <w:multiLevelType w:val="hybridMultilevel"/>
    <w:tmpl w:val="157481E2"/>
    <w:lvl w:ilvl="0" w:tplc="9034B84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C666C"/>
    <w:multiLevelType w:val="hybridMultilevel"/>
    <w:tmpl w:val="611CE34E"/>
    <w:lvl w:ilvl="0" w:tplc="B73610D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BE"/>
    <w:rsid w:val="009B2C40"/>
    <w:rsid w:val="00BC55D1"/>
    <w:rsid w:val="00D41D66"/>
    <w:rsid w:val="00F177BE"/>
    <w:rsid w:val="00FB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7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17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7BE"/>
  </w:style>
  <w:style w:type="paragraph" w:styleId="a7">
    <w:name w:val="footer"/>
    <w:basedOn w:val="a"/>
    <w:link w:val="a8"/>
    <w:uiPriority w:val="99"/>
    <w:unhideWhenUsed/>
    <w:rsid w:val="00F1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7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17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7BE"/>
  </w:style>
  <w:style w:type="paragraph" w:styleId="a7">
    <w:name w:val="footer"/>
    <w:basedOn w:val="a"/>
    <w:link w:val="a8"/>
    <w:uiPriority w:val="99"/>
    <w:unhideWhenUsed/>
    <w:rsid w:val="00F1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</dc:creator>
  <cp:lastModifiedBy>muser</cp:lastModifiedBy>
  <cp:revision>4</cp:revision>
  <dcterms:created xsi:type="dcterms:W3CDTF">2018-03-26T14:54:00Z</dcterms:created>
  <dcterms:modified xsi:type="dcterms:W3CDTF">2018-03-26T14:58:00Z</dcterms:modified>
</cp:coreProperties>
</file>