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A38" w:rsidRPr="003502D4" w:rsidRDefault="009A558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Тема уроку   </w:t>
      </w:r>
      <w:r w:rsidR="003502D4">
        <w:rPr>
          <w:sz w:val="28"/>
          <w:szCs w:val="28"/>
          <w:lang w:val="uk-UA"/>
        </w:rPr>
        <w:t xml:space="preserve"> </w:t>
      </w:r>
      <w:r w:rsidRPr="003502D4">
        <w:rPr>
          <w:b/>
          <w:sz w:val="28"/>
          <w:szCs w:val="28"/>
          <w:lang w:val="uk-UA"/>
        </w:rPr>
        <w:t>Особливості художньої мови твору</w:t>
      </w:r>
    </w:p>
    <w:p w:rsidR="009A558D" w:rsidRPr="003502D4" w:rsidRDefault="009A558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 уроку</w:t>
      </w:r>
      <w:r w:rsidRPr="003502D4">
        <w:rPr>
          <w:b/>
          <w:sz w:val="28"/>
          <w:szCs w:val="28"/>
          <w:lang w:val="uk-UA"/>
        </w:rPr>
        <w:t xml:space="preserve">: ознайомити учнів із засобами образного художнього мовлення на прикладі повісті-казки </w:t>
      </w:r>
      <w:proofErr w:type="spellStart"/>
      <w:r w:rsidRPr="003502D4">
        <w:rPr>
          <w:b/>
          <w:sz w:val="28"/>
          <w:szCs w:val="28"/>
          <w:lang w:val="uk-UA"/>
        </w:rPr>
        <w:t>Льюїса</w:t>
      </w:r>
      <w:proofErr w:type="spellEnd"/>
      <w:r w:rsidRPr="003502D4">
        <w:rPr>
          <w:b/>
          <w:sz w:val="28"/>
          <w:szCs w:val="28"/>
          <w:lang w:val="uk-UA"/>
        </w:rPr>
        <w:t xml:space="preserve"> </w:t>
      </w:r>
      <w:proofErr w:type="spellStart"/>
      <w:r w:rsidRPr="003502D4">
        <w:rPr>
          <w:b/>
          <w:sz w:val="28"/>
          <w:szCs w:val="28"/>
          <w:lang w:val="uk-UA"/>
        </w:rPr>
        <w:t>Керролла</w:t>
      </w:r>
      <w:proofErr w:type="spellEnd"/>
      <w:r w:rsidRPr="003502D4">
        <w:rPr>
          <w:b/>
          <w:sz w:val="28"/>
          <w:szCs w:val="28"/>
          <w:lang w:val="uk-UA"/>
        </w:rPr>
        <w:t>, поповнювати активний словниковий запас; формувати вміння мислити образно, сприяти усвідомленню мети автора, який вдається до використан</w:t>
      </w:r>
      <w:r w:rsidR="007E5B05" w:rsidRPr="003502D4">
        <w:rPr>
          <w:b/>
          <w:sz w:val="28"/>
          <w:szCs w:val="28"/>
          <w:lang w:val="uk-UA"/>
        </w:rPr>
        <w:t>ня засобів художньої виразності; виховувати культуру мовлення.</w:t>
      </w:r>
    </w:p>
    <w:p w:rsidR="009A558D" w:rsidRPr="003502D4" w:rsidRDefault="009A558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Тип уроку: </w:t>
      </w:r>
      <w:r w:rsidRPr="003502D4">
        <w:rPr>
          <w:b/>
          <w:sz w:val="28"/>
          <w:szCs w:val="28"/>
          <w:lang w:val="uk-UA"/>
        </w:rPr>
        <w:t>комбінований урок.</w:t>
      </w:r>
    </w:p>
    <w:p w:rsidR="009A558D" w:rsidRPr="003502D4" w:rsidRDefault="009A558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Обладнання: </w:t>
      </w:r>
      <w:r w:rsidRPr="003502D4">
        <w:rPr>
          <w:b/>
          <w:sz w:val="28"/>
          <w:szCs w:val="28"/>
          <w:lang w:val="uk-UA"/>
        </w:rPr>
        <w:t xml:space="preserve">портрет письменника, видання книги «Аліса в Країні Див», </w:t>
      </w:r>
      <w:proofErr w:type="spellStart"/>
      <w:r w:rsidR="00032F10">
        <w:rPr>
          <w:b/>
          <w:sz w:val="28"/>
          <w:szCs w:val="28"/>
          <w:lang w:val="uk-UA"/>
        </w:rPr>
        <w:t>кал</w:t>
      </w:r>
      <w:r w:rsidR="009379B9" w:rsidRPr="003502D4">
        <w:rPr>
          <w:b/>
          <w:sz w:val="28"/>
          <w:szCs w:val="28"/>
          <w:lang w:val="uk-UA"/>
        </w:rPr>
        <w:t>іграми</w:t>
      </w:r>
      <w:proofErr w:type="spellEnd"/>
      <w:r w:rsidR="009379B9" w:rsidRPr="003502D4">
        <w:rPr>
          <w:b/>
          <w:sz w:val="28"/>
          <w:szCs w:val="28"/>
          <w:lang w:val="uk-UA"/>
        </w:rPr>
        <w:t xml:space="preserve"> відомих пое</w:t>
      </w:r>
      <w:r w:rsidR="003502D4" w:rsidRPr="003502D4">
        <w:rPr>
          <w:b/>
          <w:sz w:val="28"/>
          <w:szCs w:val="28"/>
          <w:lang w:val="uk-UA"/>
        </w:rPr>
        <w:t xml:space="preserve">тів, </w:t>
      </w:r>
      <w:proofErr w:type="spellStart"/>
      <w:r w:rsidR="003502D4" w:rsidRPr="003502D4">
        <w:rPr>
          <w:b/>
          <w:sz w:val="28"/>
          <w:szCs w:val="28"/>
          <w:lang w:val="uk-UA"/>
        </w:rPr>
        <w:t>аудіозапис</w:t>
      </w:r>
      <w:proofErr w:type="spellEnd"/>
      <w:r w:rsidR="003502D4" w:rsidRPr="003502D4">
        <w:rPr>
          <w:b/>
          <w:sz w:val="28"/>
          <w:szCs w:val="28"/>
          <w:lang w:val="uk-UA"/>
        </w:rPr>
        <w:t xml:space="preserve"> «Пісні</w:t>
      </w:r>
      <w:r w:rsidR="009379B9" w:rsidRPr="003502D4">
        <w:rPr>
          <w:b/>
          <w:sz w:val="28"/>
          <w:szCs w:val="28"/>
          <w:lang w:val="uk-UA"/>
        </w:rPr>
        <w:t xml:space="preserve"> </w:t>
      </w:r>
      <w:proofErr w:type="spellStart"/>
      <w:r w:rsidR="009379B9" w:rsidRPr="003502D4">
        <w:rPr>
          <w:b/>
          <w:sz w:val="28"/>
          <w:szCs w:val="28"/>
          <w:lang w:val="uk-UA"/>
        </w:rPr>
        <w:t>Керролла</w:t>
      </w:r>
      <w:proofErr w:type="spellEnd"/>
      <w:r w:rsidR="003502D4" w:rsidRPr="003502D4">
        <w:rPr>
          <w:b/>
          <w:sz w:val="28"/>
          <w:szCs w:val="28"/>
          <w:lang w:val="uk-UA"/>
        </w:rPr>
        <w:t>»</w:t>
      </w:r>
      <w:r w:rsidR="009379B9" w:rsidRPr="003502D4">
        <w:rPr>
          <w:b/>
          <w:sz w:val="28"/>
          <w:szCs w:val="28"/>
          <w:lang w:val="uk-UA"/>
        </w:rPr>
        <w:t xml:space="preserve"> на слова та музику В.С. Висоцького</w:t>
      </w:r>
      <w:r w:rsidR="003502D4" w:rsidRPr="003502D4">
        <w:rPr>
          <w:b/>
          <w:sz w:val="28"/>
          <w:szCs w:val="28"/>
          <w:lang w:val="uk-UA"/>
        </w:rPr>
        <w:t xml:space="preserve"> у виконанні Ксенії та </w:t>
      </w:r>
      <w:proofErr w:type="spellStart"/>
      <w:r w:rsidR="003502D4" w:rsidRPr="003502D4">
        <w:rPr>
          <w:b/>
          <w:sz w:val="28"/>
          <w:szCs w:val="28"/>
          <w:lang w:val="uk-UA"/>
        </w:rPr>
        <w:t>Вячеслава</w:t>
      </w:r>
      <w:proofErr w:type="spellEnd"/>
      <w:r w:rsidR="003502D4" w:rsidRPr="003502D4">
        <w:rPr>
          <w:b/>
          <w:sz w:val="28"/>
          <w:szCs w:val="28"/>
          <w:lang w:val="uk-UA"/>
        </w:rPr>
        <w:t xml:space="preserve"> </w:t>
      </w:r>
      <w:proofErr w:type="spellStart"/>
      <w:r w:rsidR="003502D4" w:rsidRPr="003502D4">
        <w:rPr>
          <w:b/>
          <w:sz w:val="28"/>
          <w:szCs w:val="28"/>
          <w:lang w:val="uk-UA"/>
        </w:rPr>
        <w:t>Бутусових</w:t>
      </w:r>
      <w:proofErr w:type="spellEnd"/>
      <w:r w:rsidR="003502D4" w:rsidRPr="003502D4">
        <w:rPr>
          <w:b/>
          <w:sz w:val="28"/>
          <w:szCs w:val="28"/>
          <w:lang w:val="uk-UA"/>
        </w:rPr>
        <w:t>.</w:t>
      </w:r>
    </w:p>
    <w:p w:rsidR="007E5B05" w:rsidRPr="003502D4" w:rsidRDefault="007E5B05" w:rsidP="007E5B05">
      <w:pPr>
        <w:jc w:val="center"/>
        <w:rPr>
          <w:b/>
          <w:sz w:val="28"/>
          <w:szCs w:val="28"/>
          <w:lang w:val="uk-UA"/>
        </w:rPr>
      </w:pPr>
      <w:r w:rsidRPr="003502D4">
        <w:rPr>
          <w:b/>
          <w:sz w:val="28"/>
          <w:szCs w:val="28"/>
          <w:lang w:val="uk-UA"/>
        </w:rPr>
        <w:t>Хід уроку</w:t>
      </w:r>
    </w:p>
    <w:p w:rsidR="007E5B05" w:rsidRPr="003502D4" w:rsidRDefault="007E5B05" w:rsidP="007E5B05">
      <w:pPr>
        <w:rPr>
          <w:b/>
          <w:sz w:val="28"/>
          <w:szCs w:val="28"/>
          <w:lang w:val="uk-UA"/>
        </w:rPr>
      </w:pPr>
      <w:r w:rsidRPr="003502D4">
        <w:rPr>
          <w:b/>
          <w:sz w:val="28"/>
          <w:szCs w:val="28"/>
          <w:lang w:val="uk-UA"/>
        </w:rPr>
        <w:t>І. Організаційний момент</w:t>
      </w:r>
    </w:p>
    <w:p w:rsidR="00AA24E9" w:rsidRPr="003502D4" w:rsidRDefault="00AA24E9" w:rsidP="007E5B05">
      <w:pPr>
        <w:rPr>
          <w:b/>
          <w:sz w:val="28"/>
          <w:szCs w:val="28"/>
          <w:lang w:val="uk-UA"/>
        </w:rPr>
      </w:pPr>
      <w:r w:rsidRPr="003502D4">
        <w:rPr>
          <w:b/>
          <w:sz w:val="28"/>
          <w:szCs w:val="28"/>
          <w:lang w:val="uk-UA"/>
        </w:rPr>
        <w:t>ІІ. Оголошення теми і мети уроку</w:t>
      </w:r>
    </w:p>
    <w:p w:rsidR="00AA24E9" w:rsidRPr="003502D4" w:rsidRDefault="00AA24E9" w:rsidP="007E5B05">
      <w:pPr>
        <w:rPr>
          <w:b/>
          <w:sz w:val="28"/>
          <w:szCs w:val="28"/>
          <w:lang w:val="uk-UA"/>
        </w:rPr>
      </w:pPr>
      <w:r w:rsidRPr="003502D4">
        <w:rPr>
          <w:b/>
          <w:sz w:val="28"/>
          <w:szCs w:val="28"/>
          <w:lang w:val="uk-UA"/>
        </w:rPr>
        <w:t>ІІІ. Актуалізація опорних знань</w:t>
      </w:r>
    </w:p>
    <w:p w:rsidR="00AA24E9" w:rsidRPr="003502D4" w:rsidRDefault="00AA24E9" w:rsidP="007E5B05">
      <w:pPr>
        <w:rPr>
          <w:b/>
          <w:sz w:val="28"/>
          <w:szCs w:val="28"/>
          <w:lang w:val="uk-UA"/>
        </w:rPr>
      </w:pPr>
      <w:r w:rsidRPr="003502D4">
        <w:rPr>
          <w:b/>
          <w:sz w:val="28"/>
          <w:szCs w:val="28"/>
          <w:lang w:val="en-US"/>
        </w:rPr>
        <w:t>IV</w:t>
      </w:r>
      <w:r w:rsidRPr="003502D4">
        <w:rPr>
          <w:b/>
          <w:sz w:val="28"/>
          <w:szCs w:val="28"/>
          <w:lang w:val="uk-UA"/>
        </w:rPr>
        <w:t>. Сприйняття та засвоєння нового матеріалу</w:t>
      </w:r>
    </w:p>
    <w:p w:rsidR="00AA24E9" w:rsidRDefault="00AA24E9" w:rsidP="007E5B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Аналізуючи мову художнього твору, багату на фразеологізми, прислів</w:t>
      </w:r>
      <w:r w:rsidRPr="00AA24E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 та приказки з англійського фольклору, слід звернути увагу учнів на так звані «фігурні» вірші, які іноді називають мальованими. Зокрема на зазначеному етапі уроку варто прослідкувати, як </w:t>
      </w:r>
      <w:proofErr w:type="spellStart"/>
      <w:r>
        <w:rPr>
          <w:sz w:val="28"/>
          <w:szCs w:val="28"/>
          <w:lang w:val="uk-UA"/>
        </w:rPr>
        <w:t>Льюїс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Керролл</w:t>
      </w:r>
      <w:proofErr w:type="spellEnd"/>
      <w:r>
        <w:rPr>
          <w:sz w:val="28"/>
          <w:szCs w:val="28"/>
          <w:lang w:val="uk-UA"/>
        </w:rPr>
        <w:t xml:space="preserve"> зумів поєднати слово і зоровий образ, створивши вірш «Стрів Мурко Мишку». Письменник розташував слова в такому довільному порядку, який в результаті дав зображення, схоже на хвостик (саме так його сприйняла Аліса).</w:t>
      </w:r>
    </w:p>
    <w:p w:rsidR="007B296E" w:rsidRDefault="007B296E" w:rsidP="007E5B05">
      <w:pPr>
        <w:rPr>
          <w:sz w:val="28"/>
          <w:szCs w:val="28"/>
          <w:lang w:val="uk-UA"/>
        </w:rPr>
      </w:pPr>
    </w:p>
    <w:p w:rsidR="007B296E" w:rsidRDefault="007B296E" w:rsidP="007E5B05">
      <w:pPr>
        <w:rPr>
          <w:noProof/>
          <w:sz w:val="28"/>
          <w:szCs w:val="28"/>
          <w:lang w:val="uk-UA" w:eastAsia="ru-RU"/>
        </w:rPr>
      </w:pPr>
      <w:r w:rsidRPr="007B296E">
        <w:rPr>
          <w:b/>
          <w:noProof/>
          <w:sz w:val="28"/>
          <w:szCs w:val="28"/>
          <w:lang w:eastAsia="ru-RU"/>
        </w:rPr>
        <w:drawing>
          <wp:inline distT="0" distB="0" distL="0" distR="0" wp14:anchorId="0B7B9D93" wp14:editId="2058CD2C">
            <wp:extent cx="1492226" cy="1974564"/>
            <wp:effectExtent l="0" t="0" r="0" b="6985"/>
            <wp:docPr id="2" name="Рисунок 2" descr="C:\Users\Валентина\Desktop\36165-110230-41356f173d2a1a672f761025e76ba6f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лентина\Desktop\36165-110230-41356f173d2a1a672f761025e76ba6f8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96" cy="1984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</w:t>
      </w:r>
      <w:r>
        <w:rPr>
          <w:noProof/>
          <w:sz w:val="28"/>
          <w:szCs w:val="28"/>
          <w:lang w:val="uk-UA" w:eastAsia="ru-RU"/>
        </w:rPr>
        <w:t xml:space="preserve">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84051" cy="192994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s_hvost1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7100" cy="193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EEC" w:rsidRDefault="007B296E" w:rsidP="00BA3EEC">
      <w:pPr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lastRenderedPageBreak/>
        <w:t>Слід відмітити, що такий творчий підхід до поезії демонстрували й інші відомі поети</w:t>
      </w:r>
      <w:r w:rsidR="00C72CE8">
        <w:rPr>
          <w:noProof/>
          <w:sz w:val="28"/>
          <w:szCs w:val="28"/>
          <w:lang w:val="uk-UA" w:eastAsia="ru-RU"/>
        </w:rPr>
        <w:t>. Для позначення таких</w:t>
      </w:r>
      <w:r>
        <w:rPr>
          <w:noProof/>
          <w:sz w:val="28"/>
          <w:szCs w:val="28"/>
          <w:lang w:val="uk-UA" w:eastAsia="ru-RU"/>
        </w:rPr>
        <w:t xml:space="preserve"> творів існує в науц</w:t>
      </w:r>
      <w:r w:rsidR="00032F10">
        <w:rPr>
          <w:noProof/>
          <w:sz w:val="28"/>
          <w:szCs w:val="28"/>
          <w:lang w:val="uk-UA" w:eastAsia="ru-RU"/>
        </w:rPr>
        <w:t>і спеціальне слово-термін – кал</w:t>
      </w:r>
      <w:r>
        <w:rPr>
          <w:noProof/>
          <w:sz w:val="28"/>
          <w:szCs w:val="28"/>
          <w:lang w:val="uk-UA" w:eastAsia="ru-RU"/>
        </w:rPr>
        <w:t>іграма.</w:t>
      </w:r>
      <w:r w:rsidR="00C72CE8">
        <w:rPr>
          <w:noProof/>
          <w:sz w:val="28"/>
          <w:szCs w:val="28"/>
          <w:lang w:val="uk-UA" w:eastAsia="ru-RU"/>
        </w:rPr>
        <w:t xml:space="preserve"> На підтверждення слів вчитель пропонує увазі учнів вірш Гельвіга «Пісочний годинник»</w:t>
      </w:r>
      <w:r w:rsidR="00BA3EEC">
        <w:rPr>
          <w:noProof/>
          <w:sz w:val="28"/>
          <w:szCs w:val="28"/>
          <w:lang w:val="uk-UA" w:eastAsia="ru-RU"/>
        </w:rPr>
        <w:t xml:space="preserve"> та каліграми француза Гійома Аполінера.</w:t>
      </w:r>
    </w:p>
    <w:p w:rsidR="00C72CE8" w:rsidRDefault="00C72CE8" w:rsidP="00BA3EEC">
      <w:pPr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     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3F9FCB4B" wp14:editId="7046DD20">
            <wp:extent cx="1504949" cy="1476375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-1-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0144" cy="1481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3EEC">
        <w:rPr>
          <w:noProof/>
          <w:sz w:val="28"/>
          <w:szCs w:val="28"/>
          <w:lang w:val="uk-UA" w:eastAsia="ru-RU"/>
        </w:rPr>
        <w:t xml:space="preserve">  </w:t>
      </w:r>
      <w:r w:rsidR="00BA3EEC" w:rsidRPr="004E4F6F">
        <w:rPr>
          <w:noProof/>
          <w:sz w:val="28"/>
          <w:szCs w:val="28"/>
          <w:lang w:val="uk-UA" w:eastAsia="ru-RU"/>
        </w:rPr>
        <w:t xml:space="preserve">    </w:t>
      </w:r>
      <w:r w:rsidR="00BA3EEC">
        <w:rPr>
          <w:noProof/>
          <w:sz w:val="28"/>
          <w:szCs w:val="28"/>
          <w:lang w:val="uk-UA" w:eastAsia="ru-RU"/>
        </w:rPr>
        <w:t xml:space="preserve">    </w:t>
      </w:r>
      <w:r w:rsidR="00BA3EEC">
        <w:rPr>
          <w:noProof/>
          <w:sz w:val="28"/>
          <w:szCs w:val="28"/>
          <w:lang w:eastAsia="ru-RU"/>
        </w:rPr>
        <w:drawing>
          <wp:inline distT="0" distB="0" distL="0" distR="0">
            <wp:extent cx="1657350" cy="1543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4px-Apollinaire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908" cy="1547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3EEC">
        <w:rPr>
          <w:noProof/>
          <w:sz w:val="28"/>
          <w:szCs w:val="28"/>
          <w:lang w:val="uk-UA" w:eastAsia="ru-RU"/>
        </w:rPr>
        <w:t xml:space="preserve">  </w:t>
      </w:r>
      <w:r w:rsidR="00BA3EEC">
        <w:rPr>
          <w:noProof/>
          <w:sz w:val="28"/>
          <w:szCs w:val="28"/>
          <w:lang w:eastAsia="ru-RU"/>
        </w:rPr>
        <w:drawing>
          <wp:inline distT="0" distB="0" distL="0" distR="0">
            <wp:extent cx="1495248" cy="1543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ліграма_(32)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649" cy="15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CE8" w:rsidRDefault="00C72CE8" w:rsidP="00C72CE8">
      <w:pPr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Не варто акцентувати увагу на змісті таких творів, оскільки у більшості класиків це була філософська лірика, ще недоступна розумінню п</w:t>
      </w:r>
      <w:r w:rsidRPr="00C72CE8">
        <w:rPr>
          <w:noProof/>
          <w:sz w:val="28"/>
          <w:szCs w:val="28"/>
          <w:lang w:val="uk-UA" w:eastAsia="ru-RU"/>
        </w:rPr>
        <w:t>’</w:t>
      </w:r>
      <w:r>
        <w:rPr>
          <w:noProof/>
          <w:sz w:val="28"/>
          <w:szCs w:val="28"/>
          <w:lang w:val="uk-UA" w:eastAsia="ru-RU"/>
        </w:rPr>
        <w:t>ятикласників.</w:t>
      </w:r>
    </w:p>
    <w:p w:rsidR="00C72CE8" w:rsidRDefault="00C72CE8" w:rsidP="00C72CE8">
      <w:pPr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На етапі сприйняття та засвоєння нового матеріалу учні повинні виразно прочитати вірш про Мурка і мишку, </w:t>
      </w:r>
      <w:r w:rsidR="009379B9">
        <w:rPr>
          <w:noProof/>
          <w:sz w:val="28"/>
          <w:szCs w:val="28"/>
          <w:lang w:val="uk-UA" w:eastAsia="ru-RU"/>
        </w:rPr>
        <w:t>з</w:t>
      </w:r>
      <w:r w:rsidR="009379B9" w:rsidRPr="009379B9">
        <w:rPr>
          <w:noProof/>
          <w:sz w:val="28"/>
          <w:szCs w:val="28"/>
          <w:lang w:eastAsia="ru-RU"/>
        </w:rPr>
        <w:t>’</w:t>
      </w:r>
      <w:r w:rsidR="009379B9">
        <w:rPr>
          <w:noProof/>
          <w:sz w:val="28"/>
          <w:szCs w:val="28"/>
          <w:lang w:val="uk-UA" w:eastAsia="ru-RU"/>
        </w:rPr>
        <w:t xml:space="preserve">ясувати, чому автор повісті-казки вирішив скористатися не лише засобами слова, а ще й спирався на зорове сприйняття тексту дітьми. Також учні повинні сформувати та висловити свої враження від такої поезії. </w:t>
      </w:r>
      <w:r>
        <w:rPr>
          <w:noProof/>
          <w:sz w:val="28"/>
          <w:szCs w:val="28"/>
          <w:lang w:val="uk-UA" w:eastAsia="ru-RU"/>
        </w:rPr>
        <w:t xml:space="preserve"> </w:t>
      </w:r>
    </w:p>
    <w:p w:rsidR="009379B9" w:rsidRPr="003502D4" w:rsidRDefault="009379B9" w:rsidP="00C72CE8">
      <w:pPr>
        <w:rPr>
          <w:b/>
          <w:noProof/>
          <w:sz w:val="28"/>
          <w:szCs w:val="28"/>
          <w:lang w:val="uk-UA" w:eastAsia="ru-RU"/>
        </w:rPr>
      </w:pPr>
      <w:r w:rsidRPr="003502D4">
        <w:rPr>
          <w:b/>
          <w:noProof/>
          <w:sz w:val="28"/>
          <w:szCs w:val="28"/>
          <w:lang w:val="uk-UA" w:eastAsia="ru-RU"/>
        </w:rPr>
        <w:t>І</w:t>
      </w:r>
      <w:r w:rsidRPr="003502D4">
        <w:rPr>
          <w:b/>
          <w:noProof/>
          <w:sz w:val="28"/>
          <w:szCs w:val="28"/>
          <w:lang w:val="en-US" w:eastAsia="ru-RU"/>
        </w:rPr>
        <w:t>V</w:t>
      </w:r>
      <w:r w:rsidRPr="003502D4">
        <w:rPr>
          <w:b/>
          <w:noProof/>
          <w:sz w:val="28"/>
          <w:szCs w:val="28"/>
          <w:lang w:val="uk-UA" w:eastAsia="ru-RU"/>
        </w:rPr>
        <w:t>. Закріплення знань, умінь, навичок</w:t>
      </w:r>
    </w:p>
    <w:p w:rsidR="00D9760E" w:rsidRDefault="009379B9" w:rsidP="00C72CE8">
      <w:pPr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На зазначеному етапі уроку доцільно запр</w:t>
      </w:r>
      <w:r w:rsidR="00D9760E">
        <w:rPr>
          <w:noProof/>
          <w:sz w:val="28"/>
          <w:szCs w:val="28"/>
          <w:lang w:val="uk-UA" w:eastAsia="ru-RU"/>
        </w:rPr>
        <w:t xml:space="preserve">опонувати учням послухати </w:t>
      </w:r>
      <w:r w:rsidR="00D9760E" w:rsidRPr="00BA3EEC">
        <w:rPr>
          <w:noProof/>
          <w:sz w:val="28"/>
          <w:szCs w:val="28"/>
          <w:lang w:val="uk-UA" w:eastAsia="ru-RU"/>
        </w:rPr>
        <w:t xml:space="preserve">аудіозапис «Пісні Керролла» у виконанні Ксенії та Вячеслава Бутусових. Цей музичний твір з’явився в 70-ті роки ХХ століття: слова і музика В.С. Висоцького. </w:t>
      </w:r>
      <w:r w:rsidR="00D9760E">
        <w:rPr>
          <w:noProof/>
          <w:sz w:val="28"/>
          <w:szCs w:val="28"/>
          <w:lang w:val="uk-UA" w:eastAsia="ru-RU"/>
        </w:rPr>
        <w:t>Образність, високохудожність книги англійського письменника спонукали до творчості відомого композитора, поета і виконавця.</w:t>
      </w:r>
    </w:p>
    <w:p w:rsidR="003502D4" w:rsidRDefault="00D9760E" w:rsidP="00C72CE8">
      <w:pPr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Після прослуховування учням пропонується завдання: знайти у тексті пісні сталі вислови (фразеологізми) та співв</w:t>
      </w:r>
      <w:r w:rsidR="004E4F6F">
        <w:rPr>
          <w:noProof/>
          <w:sz w:val="28"/>
          <w:szCs w:val="28"/>
          <w:lang w:val="uk-UA" w:eastAsia="ru-RU"/>
        </w:rPr>
        <w:t>іднести їх з ужитими Керроллом у</w:t>
      </w:r>
      <w:r>
        <w:rPr>
          <w:noProof/>
          <w:sz w:val="28"/>
          <w:szCs w:val="28"/>
          <w:lang w:val="uk-UA" w:eastAsia="ru-RU"/>
        </w:rPr>
        <w:t xml:space="preserve"> тексті повісті-казки.</w:t>
      </w:r>
    </w:p>
    <w:p w:rsidR="003502D4" w:rsidRPr="003502D4" w:rsidRDefault="003502D4" w:rsidP="00C72CE8">
      <w:pPr>
        <w:rPr>
          <w:b/>
          <w:noProof/>
          <w:sz w:val="28"/>
          <w:szCs w:val="28"/>
          <w:lang w:val="uk-UA" w:eastAsia="ru-RU"/>
        </w:rPr>
      </w:pPr>
      <w:r w:rsidRPr="003502D4">
        <w:rPr>
          <w:b/>
          <w:noProof/>
          <w:sz w:val="28"/>
          <w:szCs w:val="28"/>
          <w:lang w:val="en-US" w:eastAsia="ru-RU"/>
        </w:rPr>
        <w:t>VI</w:t>
      </w:r>
      <w:r w:rsidRPr="003502D4">
        <w:rPr>
          <w:b/>
          <w:noProof/>
          <w:sz w:val="28"/>
          <w:szCs w:val="28"/>
          <w:lang w:val="uk-UA" w:eastAsia="ru-RU"/>
        </w:rPr>
        <w:t>. Домашнє завдання</w:t>
      </w:r>
    </w:p>
    <w:p w:rsidR="003502D4" w:rsidRPr="00BA3EEC" w:rsidRDefault="003502D4" w:rsidP="00C72CE8">
      <w:pPr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>Окрім обов</w:t>
      </w:r>
      <w:r w:rsidRPr="003502D4">
        <w:rPr>
          <w:noProof/>
          <w:sz w:val="28"/>
          <w:szCs w:val="28"/>
          <w:lang w:val="uk-UA" w:eastAsia="ru-RU"/>
        </w:rPr>
        <w:t>’</w:t>
      </w:r>
      <w:r>
        <w:rPr>
          <w:noProof/>
          <w:sz w:val="28"/>
          <w:szCs w:val="28"/>
          <w:lang w:val="uk-UA" w:eastAsia="ru-RU"/>
        </w:rPr>
        <w:t>язкового завдання додо</w:t>
      </w:r>
      <w:r w:rsidR="004E4F6F">
        <w:rPr>
          <w:noProof/>
          <w:sz w:val="28"/>
          <w:szCs w:val="28"/>
          <w:lang w:val="uk-UA" w:eastAsia="ru-RU"/>
        </w:rPr>
        <w:t>му, учням пропонується</w:t>
      </w:r>
      <w:r>
        <w:rPr>
          <w:noProof/>
          <w:sz w:val="28"/>
          <w:szCs w:val="28"/>
          <w:lang w:val="uk-UA" w:eastAsia="ru-RU"/>
        </w:rPr>
        <w:t xml:space="preserve"> завдання підвищеної складності творчого характеру: </w:t>
      </w:r>
      <w:r w:rsidRPr="00BA3EEC">
        <w:rPr>
          <w:noProof/>
          <w:sz w:val="28"/>
          <w:szCs w:val="28"/>
          <w:lang w:val="uk-UA" w:eastAsia="ru-RU"/>
        </w:rPr>
        <w:t>створити вірш-каліграму</w:t>
      </w:r>
      <w:r w:rsidR="004E4F6F">
        <w:rPr>
          <w:noProof/>
          <w:sz w:val="28"/>
          <w:szCs w:val="28"/>
          <w:lang w:val="uk-UA" w:eastAsia="ru-RU"/>
        </w:rPr>
        <w:t>(група А) або ілюстрацію (група Б)</w:t>
      </w:r>
      <w:r w:rsidRPr="00BA3EEC">
        <w:rPr>
          <w:noProof/>
          <w:sz w:val="28"/>
          <w:szCs w:val="28"/>
          <w:lang w:val="uk-UA" w:eastAsia="ru-RU"/>
        </w:rPr>
        <w:t xml:space="preserve"> за мотивами повісті-казки «Аліса в Країні Див».</w:t>
      </w:r>
    </w:p>
    <w:p w:rsidR="009379B9" w:rsidRPr="003502D4" w:rsidRDefault="003502D4" w:rsidP="00C72CE8">
      <w:pPr>
        <w:rPr>
          <w:b/>
          <w:sz w:val="28"/>
          <w:szCs w:val="28"/>
          <w:lang w:val="uk-UA"/>
        </w:rPr>
      </w:pPr>
      <w:r w:rsidRPr="003502D4">
        <w:rPr>
          <w:b/>
          <w:noProof/>
          <w:sz w:val="28"/>
          <w:szCs w:val="28"/>
          <w:lang w:val="en-US" w:eastAsia="ru-RU"/>
        </w:rPr>
        <w:t>VII</w:t>
      </w:r>
      <w:r w:rsidRPr="003502D4">
        <w:rPr>
          <w:b/>
          <w:noProof/>
          <w:sz w:val="28"/>
          <w:szCs w:val="28"/>
          <w:lang w:val="uk-UA" w:eastAsia="ru-RU"/>
        </w:rPr>
        <w:t>. Підведення підсумків уроку</w:t>
      </w:r>
      <w:r w:rsidR="00AB20BF" w:rsidRPr="003502D4">
        <w:rPr>
          <w:b/>
          <w:noProof/>
          <w:sz w:val="28"/>
          <w:szCs w:val="28"/>
          <w:lang w:val="uk-UA" w:eastAsia="ru-RU"/>
        </w:rPr>
        <w:t xml:space="preserve"> </w:t>
      </w:r>
      <w:bookmarkStart w:id="0" w:name="_GoBack"/>
      <w:bookmarkEnd w:id="0"/>
    </w:p>
    <w:sectPr w:rsidR="009379B9" w:rsidRPr="00350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58D"/>
    <w:rsid w:val="00032F10"/>
    <w:rsid w:val="003502D4"/>
    <w:rsid w:val="004E4F6F"/>
    <w:rsid w:val="007B296E"/>
    <w:rsid w:val="007E5B05"/>
    <w:rsid w:val="009379B9"/>
    <w:rsid w:val="009A558D"/>
    <w:rsid w:val="00AA24E9"/>
    <w:rsid w:val="00AB20BF"/>
    <w:rsid w:val="00BA3EEC"/>
    <w:rsid w:val="00C11392"/>
    <w:rsid w:val="00C72CE8"/>
    <w:rsid w:val="00D9760E"/>
    <w:rsid w:val="00FF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9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CD7B4-F8EF-47C6-970B-88B4210DA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12</cp:revision>
  <dcterms:created xsi:type="dcterms:W3CDTF">2014-03-19T07:04:00Z</dcterms:created>
  <dcterms:modified xsi:type="dcterms:W3CDTF">2014-03-26T04:45:00Z</dcterms:modified>
</cp:coreProperties>
</file>