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0EC7" w:rsidRDefault="001C17B6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Тема уроку   </w:t>
      </w:r>
      <w:r w:rsidRPr="003E1BD5">
        <w:rPr>
          <w:b/>
          <w:sz w:val="28"/>
          <w:szCs w:val="28"/>
          <w:lang w:val="uk-UA"/>
        </w:rPr>
        <w:t>Персонажі, які оточують героїню</w:t>
      </w:r>
    </w:p>
    <w:p w:rsidR="001C17B6" w:rsidRPr="003E1BD5" w:rsidRDefault="001C17B6">
      <w:pPr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Мета уроку: </w:t>
      </w:r>
      <w:r w:rsidRPr="003E1BD5">
        <w:rPr>
          <w:b/>
          <w:sz w:val="28"/>
          <w:szCs w:val="28"/>
          <w:lang w:val="uk-UA"/>
        </w:rPr>
        <w:t>ознайомити учнів з черговими розділами повісті-казки, допомогти зрозуміти образи героїні та персонажів, що її оточують; формувати навички виразного вдумливого читання, переказу ключових е</w:t>
      </w:r>
      <w:r w:rsidR="003E1BD5" w:rsidRPr="003E1BD5">
        <w:rPr>
          <w:b/>
          <w:sz w:val="28"/>
          <w:szCs w:val="28"/>
          <w:lang w:val="uk-UA"/>
        </w:rPr>
        <w:t>пізодів</w:t>
      </w:r>
      <w:r w:rsidR="00206CDA" w:rsidRPr="003E1BD5">
        <w:rPr>
          <w:b/>
          <w:sz w:val="28"/>
          <w:szCs w:val="28"/>
          <w:lang w:val="uk-UA"/>
        </w:rPr>
        <w:t>, вміння висловлювати свої думки та аргументувати їх, розвивати образне мислення; виховувати любов до літератури.</w:t>
      </w:r>
    </w:p>
    <w:p w:rsidR="00206CDA" w:rsidRPr="003E1BD5" w:rsidRDefault="00206CDA">
      <w:pPr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Тип уроку: </w:t>
      </w:r>
      <w:r w:rsidRPr="003E1BD5">
        <w:rPr>
          <w:b/>
          <w:sz w:val="28"/>
          <w:szCs w:val="28"/>
          <w:lang w:val="uk-UA"/>
        </w:rPr>
        <w:t>комбінований урок.</w:t>
      </w:r>
    </w:p>
    <w:p w:rsidR="00206CDA" w:rsidRPr="003E1BD5" w:rsidRDefault="00206CDA">
      <w:pPr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Обладнання</w:t>
      </w:r>
      <w:r w:rsidRPr="003E1BD5">
        <w:rPr>
          <w:b/>
          <w:sz w:val="28"/>
          <w:szCs w:val="28"/>
          <w:lang w:val="uk-UA"/>
        </w:rPr>
        <w:t>: портрет письменника, видання твору «Аліса в Країні Див», ілюстрації Дж</w:t>
      </w:r>
      <w:r w:rsidR="000E597B">
        <w:rPr>
          <w:b/>
          <w:sz w:val="28"/>
          <w:szCs w:val="28"/>
          <w:lang w:val="uk-UA"/>
        </w:rPr>
        <w:t xml:space="preserve">она </w:t>
      </w:r>
      <w:proofErr w:type="spellStart"/>
      <w:r w:rsidR="000E597B">
        <w:rPr>
          <w:b/>
          <w:sz w:val="28"/>
          <w:szCs w:val="28"/>
          <w:lang w:val="uk-UA"/>
        </w:rPr>
        <w:t>Тенніела</w:t>
      </w:r>
      <w:proofErr w:type="spellEnd"/>
      <w:r w:rsidRPr="003E1BD5">
        <w:rPr>
          <w:b/>
          <w:sz w:val="28"/>
          <w:szCs w:val="28"/>
          <w:lang w:val="uk-UA"/>
        </w:rPr>
        <w:t>.</w:t>
      </w:r>
    </w:p>
    <w:p w:rsidR="00206CDA" w:rsidRPr="003E1BD5" w:rsidRDefault="00206CDA" w:rsidP="00206CDA">
      <w:pPr>
        <w:jc w:val="center"/>
        <w:rPr>
          <w:b/>
          <w:sz w:val="28"/>
          <w:szCs w:val="28"/>
          <w:lang w:val="uk-UA"/>
        </w:rPr>
      </w:pPr>
      <w:r w:rsidRPr="003E1BD5">
        <w:rPr>
          <w:b/>
          <w:sz w:val="28"/>
          <w:szCs w:val="28"/>
          <w:lang w:val="uk-UA"/>
        </w:rPr>
        <w:t>Хід уроку</w:t>
      </w:r>
      <w:bookmarkStart w:id="0" w:name="_GoBack"/>
      <w:bookmarkEnd w:id="0"/>
    </w:p>
    <w:p w:rsidR="00206CDA" w:rsidRPr="003E1BD5" w:rsidRDefault="00206CDA" w:rsidP="00206CDA">
      <w:pPr>
        <w:rPr>
          <w:b/>
          <w:sz w:val="28"/>
          <w:szCs w:val="28"/>
          <w:lang w:val="uk-UA"/>
        </w:rPr>
      </w:pPr>
      <w:r w:rsidRPr="003E1BD5">
        <w:rPr>
          <w:b/>
          <w:sz w:val="28"/>
          <w:szCs w:val="28"/>
          <w:lang w:val="uk-UA"/>
        </w:rPr>
        <w:t>І. Організаційний момент</w:t>
      </w:r>
    </w:p>
    <w:p w:rsidR="00206CDA" w:rsidRPr="003E1BD5" w:rsidRDefault="00206CDA" w:rsidP="00206CDA">
      <w:pPr>
        <w:rPr>
          <w:b/>
          <w:sz w:val="28"/>
          <w:szCs w:val="28"/>
          <w:lang w:val="uk-UA"/>
        </w:rPr>
      </w:pPr>
      <w:r w:rsidRPr="003E1BD5">
        <w:rPr>
          <w:b/>
          <w:sz w:val="28"/>
          <w:szCs w:val="28"/>
          <w:lang w:val="uk-UA"/>
        </w:rPr>
        <w:t>ІІ. Оголошення теми і мети уроку. Мотивація навчальної діяльності</w:t>
      </w:r>
    </w:p>
    <w:p w:rsidR="0079504F" w:rsidRDefault="0079504F" w:rsidP="00206CD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На цьому етапі уроку слід підготувати учнів до розуміння </w:t>
      </w:r>
      <w:r w:rsidR="006C10B6">
        <w:rPr>
          <w:sz w:val="28"/>
          <w:szCs w:val="28"/>
          <w:lang w:val="uk-UA"/>
        </w:rPr>
        <w:t xml:space="preserve">справжньої ролі фантастики, використаної автором з метою викрити окремі суспільні проблеми, властиві англійцям у часи </w:t>
      </w:r>
      <w:proofErr w:type="spellStart"/>
      <w:r w:rsidR="006C10B6">
        <w:rPr>
          <w:sz w:val="28"/>
          <w:szCs w:val="28"/>
          <w:lang w:val="uk-UA"/>
        </w:rPr>
        <w:t>вікторіанства</w:t>
      </w:r>
      <w:proofErr w:type="spellEnd"/>
      <w:r w:rsidR="006C10B6">
        <w:rPr>
          <w:sz w:val="28"/>
          <w:szCs w:val="28"/>
          <w:lang w:val="uk-UA"/>
        </w:rPr>
        <w:t xml:space="preserve">. Наприклад, коментуючи гру в крокет, де кулями і молотками слугують живі істоти (їжаки та птахи), слід зазначити, що </w:t>
      </w:r>
      <w:proofErr w:type="spellStart"/>
      <w:r w:rsidR="006C10B6">
        <w:rPr>
          <w:sz w:val="28"/>
          <w:szCs w:val="28"/>
          <w:lang w:val="uk-UA"/>
        </w:rPr>
        <w:t>Керролл</w:t>
      </w:r>
      <w:proofErr w:type="spellEnd"/>
      <w:r w:rsidR="006C10B6">
        <w:rPr>
          <w:sz w:val="28"/>
          <w:szCs w:val="28"/>
          <w:lang w:val="uk-UA"/>
        </w:rPr>
        <w:t xml:space="preserve"> мав на увазі політику держави, для якої люди – це лише засоби для досягнення мети (у повісті-казці – виграшу в крокеті). І проілюструвати свій коментар доречно відповідною ілюстрацією, створеною Джоном </w:t>
      </w:r>
      <w:proofErr w:type="spellStart"/>
      <w:r w:rsidR="006C10B6">
        <w:rPr>
          <w:sz w:val="28"/>
          <w:szCs w:val="28"/>
          <w:lang w:val="uk-UA"/>
        </w:rPr>
        <w:t>Тенніелом</w:t>
      </w:r>
      <w:proofErr w:type="spellEnd"/>
      <w:r w:rsidR="006C10B6">
        <w:rPr>
          <w:sz w:val="28"/>
          <w:szCs w:val="28"/>
          <w:lang w:val="uk-UA"/>
        </w:rPr>
        <w:t>.</w:t>
      </w:r>
    </w:p>
    <w:p w:rsidR="003E1BD5" w:rsidRDefault="003E1BD5" w:rsidP="00206CDA">
      <w:pPr>
        <w:rPr>
          <w:sz w:val="28"/>
          <w:szCs w:val="28"/>
          <w:lang w:val="uk-UA"/>
        </w:rPr>
      </w:pPr>
    </w:p>
    <w:p w:rsidR="006C10B6" w:rsidRDefault="006C10B6" w:rsidP="00206CDA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114550" cy="28479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99.g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847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3E1BD5">
        <w:rPr>
          <w:sz w:val="28"/>
          <w:szCs w:val="28"/>
          <w:lang w:val="uk-UA"/>
        </w:rPr>
        <w:t xml:space="preserve">       </w:t>
      </w:r>
    </w:p>
    <w:p w:rsidR="00CA49C1" w:rsidRPr="003E1BD5" w:rsidRDefault="00CA49C1" w:rsidP="00206CDA">
      <w:pPr>
        <w:rPr>
          <w:b/>
          <w:sz w:val="28"/>
          <w:szCs w:val="28"/>
          <w:lang w:val="uk-UA"/>
        </w:rPr>
      </w:pPr>
      <w:r w:rsidRPr="003E1BD5">
        <w:rPr>
          <w:b/>
          <w:sz w:val="28"/>
          <w:szCs w:val="28"/>
          <w:lang w:val="uk-UA"/>
        </w:rPr>
        <w:lastRenderedPageBreak/>
        <w:t>ІІІ. Актуалізація опорних знань</w:t>
      </w:r>
    </w:p>
    <w:p w:rsidR="009B63FC" w:rsidRDefault="00CA49C1" w:rsidP="00206CD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Шукаючи у творі фантастичні елементи, які учні </w:t>
      </w:r>
      <w:r w:rsidR="009B63FC">
        <w:rPr>
          <w:sz w:val="28"/>
          <w:szCs w:val="28"/>
          <w:lang w:val="uk-UA"/>
        </w:rPr>
        <w:t>визначають за змістом прочитаних удома розділів, з</w:t>
      </w:r>
      <w:r w:rsidR="009B63FC" w:rsidRPr="009B63FC">
        <w:rPr>
          <w:sz w:val="28"/>
          <w:szCs w:val="28"/>
        </w:rPr>
        <w:t>’</w:t>
      </w:r>
      <w:proofErr w:type="spellStart"/>
      <w:r w:rsidR="009B63FC">
        <w:rPr>
          <w:sz w:val="28"/>
          <w:szCs w:val="28"/>
          <w:lang w:val="uk-UA"/>
        </w:rPr>
        <w:t>ясовуємо</w:t>
      </w:r>
      <w:proofErr w:type="spellEnd"/>
      <w:r w:rsidR="009B63FC">
        <w:rPr>
          <w:sz w:val="28"/>
          <w:szCs w:val="28"/>
          <w:lang w:val="uk-UA"/>
        </w:rPr>
        <w:t xml:space="preserve"> конкретно роль кожного. Така робота супроводжується демонстрацією відповідних ілюстрацій, створених Джоном </w:t>
      </w:r>
      <w:proofErr w:type="spellStart"/>
      <w:r w:rsidR="009B63FC">
        <w:rPr>
          <w:sz w:val="28"/>
          <w:szCs w:val="28"/>
          <w:lang w:val="uk-UA"/>
        </w:rPr>
        <w:t>Тенніелом</w:t>
      </w:r>
      <w:proofErr w:type="spellEnd"/>
      <w:r w:rsidR="009B63FC">
        <w:rPr>
          <w:sz w:val="28"/>
          <w:szCs w:val="28"/>
          <w:lang w:val="uk-UA"/>
        </w:rPr>
        <w:t>.</w:t>
      </w:r>
    </w:p>
    <w:p w:rsidR="009B63FC" w:rsidRDefault="009B63FC" w:rsidP="00206CD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Чарівний засіб для збільшення і зменшення в розмірах, який випробовує Аліса, та його дія.</w:t>
      </w:r>
    </w:p>
    <w:p w:rsidR="005564DB" w:rsidRDefault="005564DB" w:rsidP="00206CD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Король, Королева, почет у вигляді колоди карт, яких боятися зовсім не варто.</w:t>
      </w:r>
    </w:p>
    <w:p w:rsidR="005564DB" w:rsidRDefault="005564DB" w:rsidP="00206CD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Запопадливий Білий Кролик</w:t>
      </w:r>
      <w:r w:rsidR="005A3507">
        <w:rPr>
          <w:sz w:val="28"/>
          <w:szCs w:val="28"/>
          <w:lang w:val="uk-UA"/>
        </w:rPr>
        <w:t>, що уособлює собою підлабузництво.</w:t>
      </w:r>
    </w:p>
    <w:p w:rsidR="008E4AC0" w:rsidRDefault="008E4AC0" w:rsidP="00206CDA">
      <w:pPr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800225" cy="23336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75.g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333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323975" cy="28289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72.g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095500" cy="14097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78.g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9535" cy="14124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E4AC0" w:rsidRDefault="008E4AC0" w:rsidP="00206CDA">
      <w:pPr>
        <w:rPr>
          <w:noProof/>
          <w:sz w:val="28"/>
          <w:szCs w:val="28"/>
          <w:lang w:val="uk-UA"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990650" cy="21145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97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223" cy="21172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                       </w:t>
      </w:r>
      <w:r>
        <w:rPr>
          <w:noProof/>
          <w:sz w:val="28"/>
          <w:szCs w:val="28"/>
          <w:lang w:val="uk-UA" w:eastAsia="ru-RU"/>
        </w:rPr>
        <w:t xml:space="preserve">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61195" cy="2209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06.g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1593" cy="221029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E4AC0" w:rsidRPr="003E1BD5" w:rsidRDefault="008E4AC0" w:rsidP="00206CDA">
      <w:pPr>
        <w:rPr>
          <w:b/>
          <w:noProof/>
          <w:sz w:val="28"/>
          <w:szCs w:val="28"/>
          <w:lang w:val="uk-UA" w:eastAsia="ru-RU"/>
        </w:rPr>
      </w:pPr>
      <w:r w:rsidRPr="003E1BD5">
        <w:rPr>
          <w:b/>
          <w:noProof/>
          <w:sz w:val="28"/>
          <w:szCs w:val="28"/>
          <w:lang w:val="en-US" w:eastAsia="ru-RU"/>
        </w:rPr>
        <w:t>IV</w:t>
      </w:r>
      <w:r w:rsidRPr="003E1BD5">
        <w:rPr>
          <w:b/>
          <w:noProof/>
          <w:sz w:val="28"/>
          <w:szCs w:val="28"/>
          <w:lang w:val="uk-UA" w:eastAsia="ru-RU"/>
        </w:rPr>
        <w:t>. Сприйняття та засвоєння нового матеріалу</w:t>
      </w:r>
    </w:p>
    <w:p w:rsidR="008E4AC0" w:rsidRDefault="008E4AC0" w:rsidP="00206CDA">
      <w:pPr>
        <w:rPr>
          <w:noProof/>
          <w:sz w:val="28"/>
          <w:szCs w:val="28"/>
          <w:lang w:val="uk-UA" w:eastAsia="ru-RU"/>
        </w:rPr>
      </w:pPr>
      <w:r>
        <w:rPr>
          <w:noProof/>
          <w:sz w:val="28"/>
          <w:szCs w:val="28"/>
          <w:lang w:val="uk-UA" w:eastAsia="ru-RU"/>
        </w:rPr>
        <w:t xml:space="preserve">На зазначеному етапі уроку можна запропонувати учням гру «Впізнай героя». </w:t>
      </w:r>
      <w:r w:rsidR="002A5078">
        <w:rPr>
          <w:noProof/>
          <w:sz w:val="28"/>
          <w:szCs w:val="28"/>
          <w:lang w:val="uk-UA" w:eastAsia="ru-RU"/>
        </w:rPr>
        <w:t xml:space="preserve">Це дасть змогу в рамках навчальної теми заняття прелічити дійових осіб </w:t>
      </w:r>
      <w:r w:rsidR="002A5078">
        <w:rPr>
          <w:noProof/>
          <w:sz w:val="28"/>
          <w:szCs w:val="28"/>
          <w:lang w:val="uk-UA" w:eastAsia="ru-RU"/>
        </w:rPr>
        <w:lastRenderedPageBreak/>
        <w:t>повісті-казки «Аліса в Країні Див», з</w:t>
      </w:r>
      <w:r w:rsidR="002A5078" w:rsidRPr="002A5078">
        <w:rPr>
          <w:noProof/>
          <w:sz w:val="28"/>
          <w:szCs w:val="28"/>
          <w:lang w:val="uk-UA" w:eastAsia="ru-RU"/>
        </w:rPr>
        <w:t>’</w:t>
      </w:r>
      <w:r w:rsidR="002A5078">
        <w:rPr>
          <w:noProof/>
          <w:sz w:val="28"/>
          <w:szCs w:val="28"/>
          <w:lang w:val="uk-UA" w:eastAsia="ru-RU"/>
        </w:rPr>
        <w:t>ясувати їхню роль у творі та у розкритті образу головної героїні. Увазі учнів варто запропонувати класичні ілюстрації відомого їм за попередніми уроками художника, який ілюстрував перше видання книги Керролла.</w:t>
      </w:r>
    </w:p>
    <w:p w:rsidR="002A5078" w:rsidRDefault="002A5078" w:rsidP="00206CDA">
      <w:pPr>
        <w:rPr>
          <w:noProof/>
          <w:sz w:val="28"/>
          <w:szCs w:val="28"/>
          <w:lang w:val="uk-UA"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18935FE" wp14:editId="47E9239F">
            <wp:extent cx="1714500" cy="17811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95.g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204" cy="178190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381125" cy="20002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73.g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7739" cy="20098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   </w:t>
      </w:r>
      <w:r>
        <w:rPr>
          <w:noProof/>
          <w:sz w:val="28"/>
          <w:szCs w:val="28"/>
          <w:lang w:val="uk-UA" w:eastAsia="ru-RU"/>
        </w:rPr>
        <w:t xml:space="preserve">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931602" cy="15335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22.g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9043" cy="153943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A6915" w:rsidRPr="003E1BD5" w:rsidRDefault="00FA6915" w:rsidP="00206CDA">
      <w:pPr>
        <w:rPr>
          <w:noProof/>
          <w:sz w:val="28"/>
          <w:szCs w:val="28"/>
          <w:lang w:val="uk-UA"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781FC09F" wp14:editId="752D7D2F">
            <wp:extent cx="1704975" cy="143498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02.g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996" cy="14560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val="uk-UA" w:eastAsia="ru-RU"/>
        </w:rPr>
        <w:t xml:space="preserve">   </w:t>
      </w:r>
      <w:r>
        <w:rPr>
          <w:noProof/>
          <w:sz w:val="28"/>
          <w:szCs w:val="28"/>
          <w:lang w:eastAsia="ru-RU"/>
        </w:rPr>
        <w:t xml:space="preserve">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552575" cy="1569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82.g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26" cy="15789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t xml:space="preserve">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71650" cy="16383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05.g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303" cy="16398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A6915" w:rsidRDefault="00FA6915" w:rsidP="00206CDA">
      <w:pPr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7AAC291" wp14:editId="0CF6FB69">
            <wp:extent cx="1838325" cy="24860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25.g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592" cy="24985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val="uk-UA" w:eastAsia="ru-RU"/>
        </w:rPr>
        <w:t xml:space="preserve">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638300" cy="22098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98.g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0585" cy="22128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val="uk-UA" w:eastAsia="ru-RU"/>
        </w:rPr>
        <w:t xml:space="preserve">   </w:t>
      </w:r>
      <w:r>
        <w:rPr>
          <w:noProof/>
          <w:sz w:val="28"/>
          <w:szCs w:val="28"/>
          <w:lang w:eastAsia="ru-RU"/>
        </w:rPr>
        <w:t xml:space="preserve">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33550" cy="22098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7_176.g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4039" cy="22104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A6915" w:rsidRPr="003E1BD5" w:rsidRDefault="00FA6915" w:rsidP="00206CDA">
      <w:pPr>
        <w:rPr>
          <w:b/>
          <w:noProof/>
          <w:sz w:val="28"/>
          <w:szCs w:val="28"/>
          <w:lang w:eastAsia="ru-RU"/>
        </w:rPr>
      </w:pPr>
    </w:p>
    <w:p w:rsidR="00FA6915" w:rsidRPr="003E1BD5" w:rsidRDefault="00FA6915" w:rsidP="00206CDA">
      <w:pPr>
        <w:rPr>
          <w:b/>
          <w:noProof/>
          <w:sz w:val="28"/>
          <w:szCs w:val="28"/>
          <w:lang w:val="uk-UA" w:eastAsia="ru-RU"/>
        </w:rPr>
      </w:pPr>
      <w:r w:rsidRPr="003E1BD5">
        <w:rPr>
          <w:b/>
          <w:noProof/>
          <w:sz w:val="28"/>
          <w:szCs w:val="28"/>
          <w:lang w:val="en-US" w:eastAsia="ru-RU"/>
        </w:rPr>
        <w:t>V</w:t>
      </w:r>
      <w:r w:rsidRPr="003E1BD5">
        <w:rPr>
          <w:b/>
          <w:noProof/>
          <w:sz w:val="28"/>
          <w:szCs w:val="28"/>
          <w:lang w:val="uk-UA" w:eastAsia="ru-RU"/>
        </w:rPr>
        <w:t>. Закріплення знань, умінь, навичок</w:t>
      </w:r>
    </w:p>
    <w:p w:rsidR="00FA6915" w:rsidRPr="003E1BD5" w:rsidRDefault="00FA6915" w:rsidP="00206CDA">
      <w:pPr>
        <w:rPr>
          <w:b/>
          <w:noProof/>
          <w:sz w:val="28"/>
          <w:szCs w:val="28"/>
          <w:lang w:val="uk-UA" w:eastAsia="ru-RU"/>
        </w:rPr>
      </w:pPr>
      <w:r w:rsidRPr="003E1BD5">
        <w:rPr>
          <w:b/>
          <w:noProof/>
          <w:sz w:val="28"/>
          <w:szCs w:val="28"/>
          <w:lang w:val="en-US" w:eastAsia="ru-RU"/>
        </w:rPr>
        <w:t>VI</w:t>
      </w:r>
      <w:r w:rsidRPr="003E1BD5">
        <w:rPr>
          <w:b/>
          <w:noProof/>
          <w:sz w:val="28"/>
          <w:szCs w:val="28"/>
          <w:lang w:val="uk-UA" w:eastAsia="ru-RU"/>
        </w:rPr>
        <w:t>. Домашнє завдання</w:t>
      </w:r>
    </w:p>
    <w:p w:rsidR="00FA6915" w:rsidRPr="003E1BD5" w:rsidRDefault="00FA6915" w:rsidP="00206CDA">
      <w:pPr>
        <w:rPr>
          <w:b/>
          <w:noProof/>
          <w:sz w:val="28"/>
          <w:szCs w:val="28"/>
          <w:lang w:val="uk-UA" w:eastAsia="ru-RU"/>
        </w:rPr>
      </w:pPr>
      <w:r w:rsidRPr="003E1BD5">
        <w:rPr>
          <w:b/>
          <w:noProof/>
          <w:sz w:val="28"/>
          <w:szCs w:val="28"/>
          <w:lang w:val="en-US" w:eastAsia="ru-RU"/>
        </w:rPr>
        <w:t>VII</w:t>
      </w:r>
      <w:r w:rsidRPr="003E1BD5">
        <w:rPr>
          <w:b/>
          <w:noProof/>
          <w:sz w:val="28"/>
          <w:szCs w:val="28"/>
          <w:lang w:val="uk-UA" w:eastAsia="ru-RU"/>
        </w:rPr>
        <w:t xml:space="preserve">. </w:t>
      </w:r>
      <w:r w:rsidR="003E1BD5" w:rsidRPr="003E1BD5">
        <w:rPr>
          <w:b/>
          <w:noProof/>
          <w:sz w:val="28"/>
          <w:szCs w:val="28"/>
          <w:lang w:val="uk-UA" w:eastAsia="ru-RU"/>
        </w:rPr>
        <w:t>Підведення підсумків уроку</w:t>
      </w:r>
    </w:p>
    <w:p w:rsidR="002A5078" w:rsidRDefault="002A5078" w:rsidP="00206CDA">
      <w:pPr>
        <w:rPr>
          <w:noProof/>
          <w:sz w:val="28"/>
          <w:szCs w:val="28"/>
          <w:lang w:val="uk-UA" w:eastAsia="ru-RU"/>
        </w:rPr>
      </w:pPr>
    </w:p>
    <w:p w:rsidR="002A5078" w:rsidRPr="002A5078" w:rsidRDefault="002A5078" w:rsidP="00206CDA">
      <w:pPr>
        <w:rPr>
          <w:sz w:val="28"/>
          <w:szCs w:val="28"/>
          <w:lang w:val="uk-UA"/>
        </w:rPr>
      </w:pPr>
    </w:p>
    <w:p w:rsidR="005A3507" w:rsidRDefault="005A3507" w:rsidP="00206CDA">
      <w:pPr>
        <w:rPr>
          <w:sz w:val="28"/>
          <w:szCs w:val="28"/>
          <w:lang w:val="uk-UA"/>
        </w:rPr>
      </w:pPr>
    </w:p>
    <w:p w:rsidR="009B63FC" w:rsidRPr="009B63FC" w:rsidRDefault="009B63FC" w:rsidP="00206CDA">
      <w:pPr>
        <w:rPr>
          <w:sz w:val="28"/>
          <w:szCs w:val="28"/>
          <w:lang w:val="uk-UA"/>
        </w:rPr>
      </w:pPr>
    </w:p>
    <w:p w:rsidR="00206CDA" w:rsidRPr="001C17B6" w:rsidRDefault="00206CDA" w:rsidP="00206CDA">
      <w:pPr>
        <w:rPr>
          <w:sz w:val="28"/>
          <w:szCs w:val="28"/>
          <w:lang w:val="uk-UA"/>
        </w:rPr>
      </w:pPr>
    </w:p>
    <w:sectPr w:rsidR="00206CDA" w:rsidRPr="001C17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17B6"/>
    <w:rsid w:val="000E597B"/>
    <w:rsid w:val="00190EC7"/>
    <w:rsid w:val="001C17B6"/>
    <w:rsid w:val="00206CDA"/>
    <w:rsid w:val="002A5078"/>
    <w:rsid w:val="003E1BD5"/>
    <w:rsid w:val="005564DB"/>
    <w:rsid w:val="005A3507"/>
    <w:rsid w:val="006C10B6"/>
    <w:rsid w:val="0079504F"/>
    <w:rsid w:val="008E4AC0"/>
    <w:rsid w:val="009B63FC"/>
    <w:rsid w:val="00CA49C1"/>
    <w:rsid w:val="00FA6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6C10B6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6C10B6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6C10B6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6C10B6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6C10B6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C10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C10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6C10B6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6C10B6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6C10B6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6C10B6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6C10B6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C10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C10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gif"/><Relationship Id="rId18" Type="http://schemas.openxmlformats.org/officeDocument/2006/relationships/image" Target="media/image13.gif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gif"/><Relationship Id="rId12" Type="http://schemas.openxmlformats.org/officeDocument/2006/relationships/image" Target="media/image7.gif"/><Relationship Id="rId17" Type="http://schemas.openxmlformats.org/officeDocument/2006/relationships/image" Target="media/image12.gif"/><Relationship Id="rId2" Type="http://schemas.openxmlformats.org/officeDocument/2006/relationships/styles" Target="styles.xml"/><Relationship Id="rId16" Type="http://schemas.openxmlformats.org/officeDocument/2006/relationships/image" Target="media/image11.gif"/><Relationship Id="rId20" Type="http://schemas.openxmlformats.org/officeDocument/2006/relationships/image" Target="media/image15.gif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10" Type="http://schemas.openxmlformats.org/officeDocument/2006/relationships/image" Target="media/image5.gif"/><Relationship Id="rId19" Type="http://schemas.openxmlformats.org/officeDocument/2006/relationships/image" Target="media/image14.gif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gi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E44DF7-D034-4DF4-B946-A0CB76358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</Pages>
  <Words>335</Words>
  <Characters>1911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</dc:creator>
  <cp:lastModifiedBy>Валентина</cp:lastModifiedBy>
  <cp:revision>8</cp:revision>
  <dcterms:created xsi:type="dcterms:W3CDTF">2014-03-18T14:41:00Z</dcterms:created>
  <dcterms:modified xsi:type="dcterms:W3CDTF">2014-03-18T18:21:00Z</dcterms:modified>
</cp:coreProperties>
</file>