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AF9" w:rsidRDefault="00151AF9" w:rsidP="005C0C81">
      <w:pPr>
        <w:spacing w:after="0" w:line="240" w:lineRule="auto"/>
        <w:ind w:left="-142" w:right="75" w:firstLine="49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 xml:space="preserve">         Що ми робимо в останній страсний тиждень перед Святим Христовим Воскресінням?</w:t>
      </w:r>
    </w:p>
    <w:p w:rsidR="00151AF9" w:rsidRDefault="00151AF9" w:rsidP="005C0C81">
      <w:pPr>
        <w:spacing w:after="0" w:line="240" w:lineRule="auto"/>
        <w:ind w:left="-142" w:right="75" w:firstLine="49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</w:pPr>
    </w:p>
    <w:p w:rsidR="00151AF9" w:rsidRDefault="00EA49C3" w:rsidP="005C0C81">
      <w:pPr>
        <w:spacing w:after="0" w:line="240" w:lineRule="auto"/>
        <w:ind w:left="-142" w:right="75" w:firstLine="49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</w:pP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="00151AF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 xml:space="preserve">Відсутність віри в існування вічного буття , в Бога руйнує найвищі ідеали й найвитонченішу мораль. Народна звичаєвість та обрядовість якраз і вибудована на такій вірі.                                        </w:t>
      </w:r>
    </w:p>
    <w:p w:rsidR="00EA49C3" w:rsidRPr="00EA49C3" w:rsidRDefault="00151AF9" w:rsidP="005C0C81">
      <w:pPr>
        <w:spacing w:after="0" w:line="240" w:lineRule="auto"/>
        <w:ind w:left="-142" w:right="75" w:firstLine="49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 xml:space="preserve">                                                                    З книги «Дерево роду» М.Ткач</w:t>
      </w:r>
    </w:p>
    <w:p w:rsidR="00EA49C3" w:rsidRPr="00EA49C3" w:rsidRDefault="00EA49C3" w:rsidP="005C0C81">
      <w:pPr>
        <w:spacing w:after="0" w:line="240" w:lineRule="auto"/>
        <w:ind w:left="-142" w:right="75" w:firstLine="49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</w:pP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="00151AF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 xml:space="preserve">               </w:t>
      </w:r>
    </w:p>
    <w:p w:rsidR="00EA49C3" w:rsidRPr="00EA49C3" w:rsidRDefault="00EA49C3" w:rsidP="005C0C81">
      <w:pPr>
        <w:spacing w:after="0" w:line="240" w:lineRule="auto"/>
        <w:ind w:left="-142" w:right="75" w:firstLine="49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A49C3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Останній тиждень перед Великоднем називається білим або чистим. На цьому тижні віруючі люди дотримуються посту так само суворо, як і на першому тижні Великого посту. </w:t>
      </w:r>
      <w:proofErr w:type="gramStart"/>
      <w:r w:rsidRPr="00EA49C3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Стар</w:t>
      </w:r>
      <w:proofErr w:type="gramEnd"/>
      <w:r w:rsidRPr="00EA49C3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і люди, колись бувало, сповідалися вдруге. Селяни вірили, що це найкращий час для сівби ранніх ярих зернових культур і гороху — «буде колосисте і </w:t>
      </w:r>
      <w:proofErr w:type="gramStart"/>
      <w:r w:rsidRPr="00EA49C3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без</w:t>
      </w:r>
      <w:proofErr w:type="gramEnd"/>
      <w:r w:rsidRPr="00EA49C3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 бур’янів».</w:t>
      </w:r>
    </w:p>
    <w:p w:rsidR="00EA49C3" w:rsidRPr="00EA49C3" w:rsidRDefault="00EA49C3" w:rsidP="005C0C81">
      <w:pPr>
        <w:spacing w:after="0" w:line="240" w:lineRule="auto"/>
        <w:ind w:left="-142" w:right="75" w:firstLine="49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</w:p>
    <w:p w:rsidR="00EA49C3" w:rsidRPr="00EA49C3" w:rsidRDefault="00EA49C3" w:rsidP="005C0C81">
      <w:pPr>
        <w:spacing w:after="0" w:line="240" w:lineRule="auto"/>
        <w:ind w:left="-142" w:right="75" w:firstLine="492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</w:pPr>
      <w:r w:rsidRPr="00EA49C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Страсний понеділок</w:t>
      </w:r>
    </w:p>
    <w:p w:rsidR="00EA49C3" w:rsidRPr="00EA49C3" w:rsidRDefault="00EA49C3" w:rsidP="005C0C81">
      <w:pPr>
        <w:spacing w:after="0" w:line="240" w:lineRule="auto"/>
        <w:ind w:left="-142" w:right="75" w:firstLine="49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</w:p>
    <w:p w:rsidR="00EA49C3" w:rsidRPr="00EA49C3" w:rsidRDefault="00EA49C3" w:rsidP="005C0C81">
      <w:pPr>
        <w:spacing w:after="0" w:line="240" w:lineRule="auto"/>
        <w:ind w:left="-142" w:right="75" w:firstLine="49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За традицією український люд у Страсний понеділок прибирав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свою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оселю — фарбував, мив, чистив.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 понеділок, особливо для жінок, день починався рано, - пише буштинський краєзнавець Дмитро Копинець у книжці "Буштинські обрядові дійства та розваги молоді в давнину".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- Ще до сходу сонця мати будила дочок, і вони, вмившись, починали порядкувати, змащувати жовтою глиною долівку на призьбі, потім мили ладу (скриня на одяг), лавиці,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ст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іл, двері, чистили вікна тощо.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ісля обіду йшли на город, аби до живного четверга посіяти все насіння.</w:t>
      </w:r>
    </w:p>
    <w:p w:rsidR="00EA49C3" w:rsidRPr="00EA49C3" w:rsidRDefault="00EA49C3" w:rsidP="005C0C81">
      <w:pPr>
        <w:spacing w:after="0" w:line="240" w:lineRule="auto"/>
        <w:ind w:left="-142" w:right="75" w:firstLine="49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</w:p>
    <w:p w:rsidR="00EA49C3" w:rsidRPr="00EA49C3" w:rsidRDefault="00EA49C3" w:rsidP="005C0C81">
      <w:pPr>
        <w:spacing w:after="0" w:line="240" w:lineRule="auto"/>
        <w:ind w:left="-142" w:right="75" w:firstLine="492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</w:pPr>
      <w:r w:rsidRPr="00EA49C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Страсний вівторок</w:t>
      </w:r>
    </w:p>
    <w:p w:rsidR="00EA49C3" w:rsidRPr="00EA49C3" w:rsidRDefault="00EA49C3" w:rsidP="005C0C81">
      <w:pPr>
        <w:spacing w:after="0" w:line="240" w:lineRule="auto"/>
        <w:ind w:left="-142" w:right="75" w:firstLine="49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</w:p>
    <w:p w:rsidR="00EA49C3" w:rsidRPr="00EA49C3" w:rsidRDefault="00EA49C3" w:rsidP="005C0C81">
      <w:pPr>
        <w:spacing w:after="0" w:line="240" w:lineRule="auto"/>
        <w:ind w:left="-142" w:right="75" w:firstLine="49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 вівторок жінки золили, прали, прасували білизну. Якщо була гарна погода, виносили на дві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все: постіль, покривала та інший текстиль. також у вівторок готували до свята святковий одяг. Чоловіки тим часом оглядали поля й заготовляли дрова для випікання пасок.</w:t>
      </w:r>
    </w:p>
    <w:p w:rsidR="00EA49C3" w:rsidRPr="00EA49C3" w:rsidRDefault="00EA49C3" w:rsidP="005C0C81">
      <w:pPr>
        <w:spacing w:after="0" w:line="240" w:lineRule="auto"/>
        <w:ind w:left="-142" w:right="75" w:firstLine="49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</w:p>
    <w:p w:rsidR="00EA49C3" w:rsidRPr="00EA49C3" w:rsidRDefault="00EA49C3" w:rsidP="005C0C81">
      <w:pPr>
        <w:spacing w:after="0" w:line="240" w:lineRule="auto"/>
        <w:ind w:left="-142" w:right="75" w:firstLine="492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A49C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Чиста середа</w:t>
      </w:r>
    </w:p>
    <w:p w:rsidR="00EA49C3" w:rsidRPr="00EA49C3" w:rsidRDefault="00EA49C3" w:rsidP="005C0C81">
      <w:pPr>
        <w:spacing w:after="0" w:line="240" w:lineRule="auto"/>
        <w:ind w:left="-142" w:right="75" w:firstLine="49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</w:p>
    <w:p w:rsidR="00EA49C3" w:rsidRPr="00EA49C3" w:rsidRDefault="00EA49C3" w:rsidP="005C0C81">
      <w:pPr>
        <w:spacing w:after="0" w:line="240" w:lineRule="auto"/>
        <w:ind w:left="-142" w:right="75" w:firstLine="49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Середа була днем своє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ідного завершення найважливіших робіт: у середу під вечір слід було упоратися з городом, навести лад у хаті, прибрати її зовні. Увечері починали причиняти тісто для пасок, дівчата вибирали яйця для писанок, готували віск, кіцку (писало), природні барвники. Хлопці ж прибирали подвір’я, складали дрова, звільняли дві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від всякого мотлоху тощо.</w:t>
      </w:r>
    </w:p>
    <w:p w:rsidR="00EA49C3" w:rsidRPr="00EA49C3" w:rsidRDefault="00EA49C3" w:rsidP="005C0C81">
      <w:pPr>
        <w:spacing w:after="0" w:line="240" w:lineRule="auto"/>
        <w:ind w:left="-142" w:right="75" w:firstLine="492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Pr="00EA49C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Чистий четвер</w:t>
      </w:r>
    </w:p>
    <w:p w:rsidR="00EA49C3" w:rsidRPr="00EA49C3" w:rsidRDefault="00EA49C3" w:rsidP="005C0C81">
      <w:pPr>
        <w:spacing w:after="0" w:line="240" w:lineRule="auto"/>
        <w:ind w:left="-142" w:right="75" w:firstLine="492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</w:p>
    <w:p w:rsidR="00EA49C3" w:rsidRPr="00EA49C3" w:rsidRDefault="00EA49C3" w:rsidP="005C0C81">
      <w:pPr>
        <w:spacing w:after="0" w:line="240" w:lineRule="auto"/>
        <w:ind w:left="-142" w:right="75" w:firstLine="49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Найважливішим днем цього тижня є четвер, який називається чистим,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св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ітлим, великим, страсним або живним. Чистий четвер — це день весняного очищення. Ще вдосвіта, до східсонця селяни чистили в стайнях, коморах, на подвір’ї, в хатах — все повинно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бути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чистим і виглядати по-святковому. В саду і на городі господар згрібав на купу торішнє листя, бадилля бур’янів та сухе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іщя і підпалював — «щоб очистити землю від морозу, зими, смерти і всякої нечисти». Робилося це з спеціальним </w:t>
      </w: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закликанням:</w:t>
      </w: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«Смерте, смерте, іди на ліси, іди на безвість, іди на моря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І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и, морозе, великий і лисий, не приходь до нас із своєї комори. Смерть з морозом танцювала, танцювала і співала, і за море почвалала!» Існує повір’я, що в Чистий четвер, до східсонця ворон носить з гнізда своїх дітей купати в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ічці. Хто скупається раніше від воронячих дітей, той буде здоровий протягом цілого року. Отож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хвор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і люди купалися, бувало, вночі — «поки ворон дітей не купає», щоб очиститись від хвороби. Викупавшися, хворий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набирав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з свого купелю відро води, ніс ту воду на перехресну дорогу і виливав — «щоб там усе лихо зоставалося». А дехто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ще й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примовляв:</w:t>
      </w: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«Господи, Ісусе Христе! Перехресна дорого! Дай, Боже, здоров’я в ручки, в ніжки і в живіт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тр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ішки».</w:t>
      </w: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Обережні люди ранком цього дня з хати не виходили, а як були в дорозі, то обминали перехресні дороги — «щоб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хвороба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не вчепилася».</w:t>
      </w: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В Чистий четвер стрижуть, бувало, дітей — «щоб волосся не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ізло та щоб голова не боліла».</w:t>
      </w: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Вночі, перед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св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ітанком господиня сідала на порозі і виводила з кужеля нитку, сучачи її навпаки: крутила веретеном пальцем від себе. Таку нитку змотували в клубок і зберігали на те, щоб, коли в когось із родини «розійдеться» нога або рука,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перев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’язувати цією ниткою хворе місце.</w:t>
      </w: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Якщо в цей вечі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перуть білизну з попелом, то попіл зберігають, як засіб проти лишаїв на людях і худобі.</w:t>
      </w: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У Чистий четвер господині, поруч з іншою роботою, готували сіль для великоднього столу. Вони брали грудку соли, загортали її в ганчірку і клали у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іч. Коли ганчірка вже обгорить, сіль збирали і зберігали до Великодня. Вранці на Великдень, як прийдуть, бувало з церкви і сядуть за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ст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іл розговлятися, господар клав цю сіль на хлібину і все це ставив на покутті під образами. Цю сіль зберігали і давали худобі при шлункових недугах.</w:t>
      </w: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Увечері в церкві відправляються «Страсті». Колись у наших селах, та і по містах, люди намагалися зберігати урочистий спокій і додержувати тиші: ні сміху, ні співі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ба навіть голосних розмов на вулицях в час, коли в церкві читалися Євангелії, чути не було.</w:t>
      </w: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Стоячи в церкві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ід час читання Євангелії, не можна куняти, бо «нечиста сила занесе в пекло».</w:t>
      </w: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Люди, повертаючися з церкви, намагалися донести додому «страсну»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св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ічку так, щоб вона не погасла. Для цього робили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спец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іальні ліхтарі з кольорового паперу або фарбованого скла. Червоні, сині,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зелен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і ліхтарі у формі зірки, місяця або церкви були колись гарною оздобою цього вечора.</w:t>
      </w: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Полум’ям страсної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св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ічки випалювали (вірніше — викопчували сажею) хрест у хаті на сволоці — «щоб лиха нечисть хату минала». Цей хрест залишався на сволоці до «Оддання Великодня», але не скрізь. Так на Харківщині,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слободі Критській було повір’я, що страсний хрест — «корисний на випадок пожежі», а тому його не стирали але до наступного Чистого четверга.</w:t>
      </w: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Хворі на пропасницю шкребли сажу з «страсного хреста», розводили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свяченій воді і пили, як ліки.</w:t>
      </w: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Якщо полум’ям страсної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св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ічки випалити хрест на воротях, то в двір не забіжить «поганий собака», тобто «нечиста сила», що в цей вечір бігає по землі, взявши на себе таку подобу.</w:t>
      </w: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Хто дуже хотів бачити відьму, той в кожний четвер Великого посту робив борону з </w:t>
      </w: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 xml:space="preserve">осикового дерева, а в Чистий четвер кінчав її. Прийшовши з церкви додому, йшов з запаленою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св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ічкою в коровник, сідав за тією бороною і тоді міг би бачити відьму, якби вона прийшла до нього в коровник.</w:t>
      </w: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Протягом усього посту, щочетверга, кидали на горище по одному поліну дров, а в Чистий четвер цими дровами палили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іч і сподівалися, що відьма прийде до хати просити вогню.</w:t>
      </w: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Прийшовши з церкви, йшли з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св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ічкою в стайню і там ніби бачили домовика. Так само ходили в клуню і в комору.</w:t>
      </w: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Страсна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св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ічка в народному віруванні, як бачимо, мала велику магічну силу.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Кр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ім того, народ вірив, що ця свічка в скрутний час стає людям у пригоді; її запалювали перед святими образами, коли на мешканців дому нападав страх. Так,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ід час великої грози запалювали страсну свічку, «щоб грім хати не спалив». Тому страсна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св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ічка ще називалася «громичною» або «громицею». Запалювали цю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св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ічку і при тяжкій хворобі людей або худоби, а також під час тяжких пологів; давали в руки вмираючому. Пасічники з цією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св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ічкою ходили до бджільника. В день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Стр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ітення, коли «зима з літом зустрічається», запалювали «громичну» свічку — «щоб літо зиму побороло». Від цього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Стр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ітення ще називається «Громицею».</w:t>
      </w: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Страсні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св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ічі селяни лили самі, бо «трудова свіча лучче Богові вгодна». І лили їх такими, щоб вистачало надовго — бувало свічі «в два аршини довжиною і до десяти фунтів вагою».</w:t>
      </w: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«Особливо велику силу має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св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ічка, що горіла дванадцять Страстей — з року в рік. У кого є така свічка, той собі хату де схоче поставить, і всяке господарство буде йти йому добре, і не пристане до нього ніяка нечисть. Тільки треба ту страсну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св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ічку розтоплювати в каганці і обкурювати нею всі статки». Так думали в слобод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і Б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іло-Куракинській на Харківщині; в інших місцях України вимоги до страсної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св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ічки були скромніші. Вважалося, що як свічка горіла в церкві три роки вряд на Страстях під час читання Євангелій, то така свічка вже мала достатню чарівну силу, щоб «берегти хату від усього злого».</w:t>
      </w: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В четвер першого тижня Великого посту треба йти в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іс з сокирою і починати там робити осикові ворота, — але так, щоб ніхто не бачив. Робити ті ворота треба протягом усього посту четвергами. У Великий четвер належить закінчити ворота, принести додому і поставити в непомітному місці. Як стемні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є,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треба сісти за тими ворітьми і чатувати. Відьма, йдучи дорогою, не зможе поминути тих воріт і буде через них перелазити, — ось тоді і можна її впізнати.</w:t>
      </w: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В Чистий четвер, коли в церкві відправляються Страсті, господині викидають на горище дванадцять сухих полін — «щоб паска не запалася».</w:t>
      </w: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«В цей день селяни майже нічого не роблять. Вони запевняють, що в того, хто працює в цей день, виросте на тілі «мертва кістка» — тобто наростень, що його треба лікувати так: коли дзвонять церковні дзвони, треба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іти на цвинтар, знайти яку-небудь кістку мерця і терти нею хворе місце, аж доки не замовкнуть дзвони».</w:t>
      </w: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На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оділлі хлопчаки робили дерев’яні стукалки; їх називали також «довбешки» або «калатала». Як тільки задзвонять при читанні Євангелії дзвони, хлопчаки починали стукати у дзвіницю, якщо вона дерев’яна, в ограду або в дошки — щоб «відганяти нечисту силу». Це стукання повторювалося кожний раз, коли починали гудіти дзвони, і уривалося разом з ними, триваючи таким чином до кінця Страстей.</w:t>
      </w: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«Є такі селяни, особливо жінки, що, починаючи з Чистого четверга і аж до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оскресіння Христового, нічого не їдять, а є такі, що й води не п’ють. Роблять це найчастіше згідно з </w:t>
      </w: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 xml:space="preserve">обітницею, що дається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ід час хвороби».</w:t>
      </w: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«В Живний четвер... коли потеплішає і є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над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і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я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що незадовго будуть люди яровати, ходять по селі насінники з насінням. Се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іщани з Старого міста і Хирова. В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ішках на плечах носять розсаду, морков, петрушку і т. д. і продають жінкам бредзилію...» </w:t>
      </w: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 «В Живний четвер приносять поєдні невісти на Страсть фляшки з сметаною і, коли дзвонять на євангелію, вони ковтають фляшкою, роблять масло, аби через цілий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ік робилося».</w:t>
      </w: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На Покуті у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Великий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четвер дівчата заворожують собі красу. Вони збираються перед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св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ітанком на берегах рік та озер і там дожидаються сходу сонця. Як тільки сонце вийде з-за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обр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ію, дівчата роздягаються, розпускають коси і стрибають у воду, примовляючи:</w:t>
      </w:r>
    </w:p>
    <w:p w:rsidR="00EA49C3" w:rsidRPr="00EA49C3" w:rsidRDefault="00EA49C3" w:rsidP="005C0C81">
      <w:pPr>
        <w:spacing w:after="0" w:line="240" w:lineRule="auto"/>
        <w:ind w:left="-142" w:right="75" w:firstLine="492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A49C3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Водане, на тобі русу косу,</w:t>
      </w:r>
      <w:r w:rsidRPr="00EA49C3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br/>
        <w:t>Дай мені дівочу красу!</w:t>
      </w:r>
    </w:p>
    <w:p w:rsidR="00EA49C3" w:rsidRPr="00EA49C3" w:rsidRDefault="00EA49C3" w:rsidP="005C0C81">
      <w:pPr>
        <w:spacing w:after="0" w:line="240" w:lineRule="auto"/>
        <w:ind w:left="-142" w:right="75" w:firstLine="492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Pr="00EA49C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Страсна п’ятниця</w:t>
      </w:r>
    </w:p>
    <w:p w:rsidR="00EA49C3" w:rsidRPr="00EA49C3" w:rsidRDefault="00EA49C3" w:rsidP="005C0C81">
      <w:pPr>
        <w:spacing w:after="0" w:line="240" w:lineRule="auto"/>
        <w:ind w:left="-142" w:right="75" w:firstLine="49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</w:p>
    <w:p w:rsidR="00EA49C3" w:rsidRPr="00EA49C3" w:rsidRDefault="00EA49C3" w:rsidP="005C0C81">
      <w:pPr>
        <w:spacing w:after="0" w:line="240" w:lineRule="auto"/>
        <w:ind w:left="-142" w:right="75" w:firstLine="49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Віруючі люди в цей день нічого не їдять до виносу плащаниці з вівтаря на середину церкви; а це звичайно бувало коло другої години по полудні.</w:t>
      </w: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У містечку Бар, на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інничині, як і в багатьох інших місцевостях України, існував звичай у Страсну п’ятницю обносити плащаницю тричі навколо церкви. Це був гарний звичай: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оград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і біля церкви, в кілька рядів стояли люди, по-святковому одягнені, і панував спокійний урочистий настрій.</w:t>
      </w: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В Галичині в Страсну п’ятницю дзвони замовкають. У дзвіниці до бантини чіпляють грубу дерев’яну дошку, і замість дзвонів дзвонар двома дерев’яними молотками «виклепує» по цій дошці, сповіщаючи людей про службу Божу. В момент виносу плащаниці діти також вистукують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спец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іальними ручними калатальцями.</w:t>
      </w: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Повернувшися з церкви, родина звичайно сідає за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ст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іл обідати. Обід у Страсну п’ятницю —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існий, навіть риби їсти в цей день не можна. Здебільшого обходяться городиною: капустою, картоплею, огірками...</w:t>
      </w: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Ні шити, ні прясти в Страсну п’ятницю не можна.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Великий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гріх рубати дрова або що-небудь тесати сокирою. Колись наші господині в селах робили в цей день дві роботи: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пекли паски та садили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капусту — вважалося, що це робити можна, не гріх.</w:t>
      </w:r>
    </w:p>
    <w:p w:rsidR="00EA49C3" w:rsidRPr="00EA49C3" w:rsidRDefault="00EA49C3" w:rsidP="005C0C81">
      <w:pPr>
        <w:spacing w:after="0" w:line="240" w:lineRule="auto"/>
        <w:ind w:left="-142" w:right="75" w:firstLine="49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="00151AF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 xml:space="preserve">              </w:t>
      </w: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«В п’ятницю печуть паски. Як тільки господині посадять паски в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іч і загнітять їх свяченою вербою, вони йдуть на город і садять розсаду — «щоб капуста була здорова, як паска». Паски в печі вони накривають хусточками, які потім зберігаються і, як треба, вживаються на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ідкурювання від бешихи. Якщо верх паски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западе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або вона виявиться порожня всередині, то це віщує нещастя — хтось, кажуть, помре в цьому році».</w:t>
      </w: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Самі ж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паски пеклися так: робили опару на молоці, до опари додавали муки та яєць і місили тісто. В тісто клали імбер* жовтий і білий; жовтий — для «краси», а білий — для «духу». </w:t>
      </w:r>
    </w:p>
    <w:p w:rsidR="00EA49C3" w:rsidRPr="00EA49C3" w:rsidRDefault="00EA49C3" w:rsidP="005C0C81">
      <w:pPr>
        <w:spacing w:after="0" w:line="240" w:lineRule="auto"/>
        <w:ind w:left="-142" w:right="75" w:firstLine="49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Виробляючи паски, клали їх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висок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і форми, а зверху накладали хрест із тіста і «шишки». На якийсь час ці форми з пасками ставили в тепле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ісце — «щоб паски посходили». Коли паски вже посходили, їх садовили в напалену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іч. Паски пекли завжди з білої пшеничної муки і тільки один раз на рік — на Великдень.</w:t>
      </w: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Поки паска не посвячена, їсти її не можна — гріх! Навіть господині, коли вона витягне з печі паски, не вільно розламати ні однієї з них, щоб покуштувати, — це було б грубе порушення традиції.</w:t>
      </w:r>
    </w:p>
    <w:p w:rsidR="00EA49C3" w:rsidRPr="00EA49C3" w:rsidRDefault="00EA49C3" w:rsidP="005C0C81">
      <w:pPr>
        <w:spacing w:after="0" w:line="240" w:lineRule="auto"/>
        <w:ind w:left="-142" w:right="75" w:firstLine="49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В Західній Україні щодо печення паски існує такий звичай:</w:t>
      </w:r>
    </w:p>
    <w:p w:rsidR="00EA49C3" w:rsidRPr="00EA49C3" w:rsidRDefault="00EA49C3" w:rsidP="005C0C81">
      <w:pPr>
        <w:spacing w:after="0" w:line="240" w:lineRule="auto"/>
        <w:ind w:left="-142" w:right="75" w:firstLine="49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«В п’ятницю над вечором розчиняють тісто на паску. В суботу рано саджає ґаздиня до печі з того тіста паляницю. Коли вже спечеся, вийма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є,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всі в хижі кусають по кусникові; як прийде хто чужий до хижі, дають коштувати, а навіть до сусідів несуть. Відтак саджає ґазда на широкій лопаті, нароком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ід паску зладженій, паску до печі, а також пасчину посестру, робить лопатою хрест на повалі, а далі злегка ударює нею кожного челядника по голові і йде до стайні й ударяє кожну худобину».</w:t>
      </w: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В Галичині та в Закарпатті паски печуть переважно у вигляді круглого хліба зі спеціальним орнаментом зверху: жайворонок у традиційному вигляді, з складеними «вісьміркою» крильми, мотив геометричного колоса, «баранячі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іжки» та квіти.</w:t>
      </w: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Трапляються ґаздині, що їхнє обрядове печиво на Великдень зроблене з таким мистецьким смаком, що воно могло б задовольнити найвибагливішого критика.</w:t>
      </w: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За народнім віруванням в Страсну п’ятницю не можна співати — гріх. На Херсонщині кажуть, що хто співає в Страсну п’ятницю, той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Великдень буде плакати.</w:t>
      </w:r>
    </w:p>
    <w:p w:rsidR="00EA49C3" w:rsidRPr="00EA49C3" w:rsidRDefault="00EA49C3" w:rsidP="005C0C81">
      <w:pPr>
        <w:spacing w:after="0" w:line="240" w:lineRule="auto"/>
        <w:ind w:left="-142" w:right="75" w:firstLine="49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</w:p>
    <w:p w:rsidR="00EA49C3" w:rsidRPr="00EA49C3" w:rsidRDefault="00EA49C3" w:rsidP="005C0C81">
      <w:pPr>
        <w:spacing w:after="0" w:line="240" w:lineRule="auto"/>
        <w:ind w:left="-142" w:right="75" w:firstLine="492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Pr="00EA49C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Великодня субота</w:t>
      </w:r>
    </w:p>
    <w:p w:rsidR="00EA49C3" w:rsidRPr="00EA49C3" w:rsidRDefault="00EA49C3" w:rsidP="005C0C81">
      <w:pPr>
        <w:spacing w:after="0" w:line="240" w:lineRule="auto"/>
        <w:ind w:left="-142" w:right="75" w:firstLine="49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</w:p>
    <w:p w:rsidR="00EA49C3" w:rsidRPr="00EA49C3" w:rsidRDefault="00EA49C3" w:rsidP="005C0C81">
      <w:pPr>
        <w:spacing w:after="0" w:line="240" w:lineRule="auto"/>
        <w:ind w:left="-142" w:right="75" w:firstLine="49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 Великодню суботу роблять крашанки або, як кажуть на Київщині, «галунять яйця», а в Карпатах — «сливчать сливки».</w:t>
      </w: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За народнім віруванням, крашанки готуються в суботу тому, що яйця, пофарбовані в п’ятницю, швидко псуються, а, бувши зробленими в суботу,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вони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зберігаються протягом усіх свят.</w:t>
      </w: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Здебільшого фарбують у червоний, жовтий, синій, зелений і золотистий кольори. Для червоного беруть у крамниці червону фарбу і фуксин*; для жовтого вживають суху торішню траву «свербель»* або яблуневу кору; для синього — варять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прол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іски, а для золотистого купують спеціальні порошки. Вживають ще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сушен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і ягоди бузини чорної, лушпиння цибулі, кору з чорноклена. </w:t>
      </w:r>
    </w:p>
    <w:p w:rsidR="00EA49C3" w:rsidRPr="00EA49C3" w:rsidRDefault="00EA49C3" w:rsidP="005C0C81">
      <w:pPr>
        <w:spacing w:after="0" w:line="240" w:lineRule="auto"/>
        <w:ind w:left="-142" w:right="75" w:firstLine="49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A49C3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(*Фуксин або фуксина — дьохтеве ані</w:t>
      </w:r>
      <w:proofErr w:type="gramStart"/>
      <w:r w:rsidRPr="00EA49C3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л</w:t>
      </w:r>
      <w:proofErr w:type="gramEnd"/>
      <w:r w:rsidRPr="00EA49C3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інове барвило; металево-зелені кристали, що розпускаються у воді темночервоною барвою.)</w:t>
      </w:r>
    </w:p>
    <w:p w:rsidR="00EA49C3" w:rsidRPr="00EA49C3" w:rsidRDefault="00EA49C3" w:rsidP="005C0C81">
      <w:pPr>
        <w:spacing w:after="0" w:line="240" w:lineRule="auto"/>
        <w:ind w:left="-142" w:right="75" w:firstLine="49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A49C3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(*Свербель, свербило або ще свербигуз (Bunias агуепзіа) — зелиста рослина, росте дико, як бур’ян, але в Україні трапляється </w:t>
      </w:r>
      <w:proofErr w:type="gramStart"/>
      <w:r w:rsidRPr="00EA49C3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р</w:t>
      </w:r>
      <w:proofErr w:type="gramEnd"/>
      <w:r w:rsidRPr="00EA49C3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ідко.)</w:t>
      </w:r>
    </w:p>
    <w:p w:rsidR="00EA49C3" w:rsidRPr="00EA49C3" w:rsidRDefault="00EA49C3" w:rsidP="005C0C81">
      <w:pPr>
        <w:spacing w:after="0" w:line="240" w:lineRule="auto"/>
        <w:ind w:left="-142" w:right="75" w:firstLine="49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Яєць красять тринадцять (маються тут на увазі дванадцять апостолі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і Спаситель). Найбільше готують червоних крашанок. Не годиться робити чорних, бо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вони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нагадують про кров «лукавого». Перше фарбоване яйце зберігають і, як треба,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ідкурюють ним хворого на пропасницю.</w:t>
      </w: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«Яйця фарбують здебільшого в червоний колі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бо це нагадує про кров Спасителя. Вживають суху траву «серпій», варять її, а потім кидають у навар яйця: він фарбує їх у жовтий колір. Лушпиння з свячених яєць зберігають на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ідкурювання людей і худоби проти пропасниці. Селяни вірять, що в свяченому яйці є сорок милостинь і що в ньому перебуває „Дух святий”.»</w:t>
      </w: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«Найбільше роблять червоних крашанок... Раніше випускали з яйця всю рідину, порожне фарбували і вішали коло ікон; тепер цей звичай майже вивівся, бо хтось сказав, що тоді, коли гримить грі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«той, що під греблею сидить», ховається в порожніх крашанках...»</w:t>
      </w: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«В той день починають сливити сливки (сливчити) — писати писанки чи малювати... Ті наливають в горнець найкраще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квасного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борщу, бо добре, красне слив’яться сливки, </w:t>
      </w: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 xml:space="preserve">всилують бразилію і варять. В той відвар вкладають яйця і по часі виймають готові сливки. У Велику п’ятницю не слив’ять, бо свято, аж в суботу і інші дні до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пров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ідної неділі... У великодну суботу пускають скарлущі з яєць на воду, аби рахмани спорзнилися».</w:t>
      </w:r>
    </w:p>
    <w:p w:rsidR="00EA49C3" w:rsidRPr="00EA49C3" w:rsidRDefault="00EA49C3" w:rsidP="005C0C81">
      <w:pPr>
        <w:spacing w:after="0" w:line="240" w:lineRule="auto"/>
        <w:ind w:left="-142" w:right="75" w:firstLine="49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="00151AF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 w:eastAsia="ru-RU"/>
        </w:rPr>
        <w:t xml:space="preserve">                                                                  </w:t>
      </w:r>
      <w:r w:rsidRPr="00EA49C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Писанки</w:t>
      </w:r>
    </w:p>
    <w:p w:rsidR="00EA49C3" w:rsidRPr="00EA49C3" w:rsidRDefault="00EA49C3" w:rsidP="005C0C81">
      <w:pPr>
        <w:spacing w:after="0" w:line="240" w:lineRule="auto"/>
        <w:ind w:left="-142" w:right="75" w:firstLine="49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</w:p>
    <w:p w:rsidR="00EA49C3" w:rsidRPr="00EA49C3" w:rsidRDefault="00EA49C3" w:rsidP="005C0C81">
      <w:pPr>
        <w:spacing w:after="0" w:line="240" w:lineRule="auto"/>
        <w:ind w:left="-142" w:right="75" w:firstLine="49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Звичай робити писанки, та крашанки виник у нас в Україні дуже давно.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ісімдесятих роках XIX століття, при розкопах Кривушанської могили археолог Уваров знайшов глиняні яйця. Такі ж яйця знайшов у 1908 році і Хвойко при розкопах на Полтавщині.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Кр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ім того, вчені порівнювали орнаменти на посудинах, що були знайдені при археологічних розкопах, з найстарішими орнаментами писанок і довели, що звичай розмальовувати писанки походить у нас на Україні ще з передхристиянських часів.</w:t>
      </w: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Найстаріший орнамент на писанках подекуди зберігається ще й досі. Він переважно геометричний: трикутники, спіралі, кола, сорококлинці, сорок гілок тощо. Все це — знаки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ізних ритуалів або священні числа. Колись, імовірно, все це в’язалося з атрибутами поганських богів. У християнські часи це вже набрало іншого змісту, і тепер число сорок, наприклад, пояснюється сорокденним постом або існуванням сорока святих мучеників.</w:t>
      </w: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В наш час в орнаментах писанок шукають не тільки історичного змісту,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 й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мистецтва. Тепер,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кр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ім традиційних, зустрічаються на писанках і нові, мистецьки досконаліші орнаменти.</w:t>
      </w: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Для кращого з’ясування та вивчення всі ці орнаменти вже давно намагаються класифікувати. Одна з таких класифікацій належить проф. М. Ф. Сумцову, що поділив орнаменти писанок на геометричні, рослинні, зоологічні, антропологічні та побутові.</w:t>
      </w: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Другий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досл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ідник, К. В. Больсуновський, пропонував прийняти в основу класифікації писанок такі назви, які подають самі писанкарки, а саме: «трав’янки», «голубці», «гребінчик», «хрестик», «безконечник».</w:t>
      </w:r>
    </w:p>
    <w:p w:rsidR="00EA49C3" w:rsidRPr="00EA49C3" w:rsidRDefault="00EA49C3" w:rsidP="005C0C81">
      <w:pPr>
        <w:spacing w:after="0" w:line="240" w:lineRule="auto"/>
        <w:ind w:left="-142" w:right="75" w:firstLine="49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Ще інші поділяють орнаменти писанок на такі групи:</w:t>
      </w:r>
    </w:p>
    <w:p w:rsidR="00EA49C3" w:rsidRPr="00EA49C3" w:rsidRDefault="00EA49C3" w:rsidP="005C0C81">
      <w:pPr>
        <w:spacing w:after="0" w:line="240" w:lineRule="auto"/>
        <w:ind w:left="-142" w:right="75" w:firstLine="49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а) історичні, що мають зв’язок з старовинним орнаментом;</w:t>
      </w: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б) самобутньонові;</w:t>
      </w: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в) випадкові орнаменти, що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св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ідчать про багатство фантазії та високі мистецькі здібності нашого народу.</w:t>
      </w:r>
    </w:p>
    <w:p w:rsidR="00EA49C3" w:rsidRPr="00EA49C3" w:rsidRDefault="00EA49C3" w:rsidP="005C0C81">
      <w:pPr>
        <w:spacing w:after="0" w:line="240" w:lineRule="auto"/>
        <w:ind w:left="-142" w:right="75" w:firstLine="49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Ця остання класифікація, здається, є найзручнішою для вивчення писанок, і нею тепер користуються найширше.</w:t>
      </w: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Спосіб виготовлення писанок, хоч і простий, проте вимагає неабиякого хисту, бо малювати на опуклій поверхні яйця значно тяжче, ніж на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івній поверхні полотна чи паперу.</w:t>
      </w: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Інструментом для виготовлення писанок є «кісточка» — це паличка з бляшаною трубкою на кінці. На сирому яйці кісточкою вимальовують розтопленим воском ті місця, що їх треба лишити незафарбованими: обвідки, крапки та оперізування. Спочатку фарбують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яйце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 ясній фарбі, наприклад, у жовтій.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ісля цього яйце виймають з фарби і кладуть, щоб висохло. Коли воно висохне, на ньому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істочкою наводять віск на ті місця, що мають лишитися жовтими. Потім фарбують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друг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ій, цього разу темнішій фарбі. І так роблять доти, доки писанка не набере такого вигляду, якого хоче їй надати писанкарка.</w:t>
      </w: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Коли вже малюнок закінчений, писанки складають у череп’яну миску і кладуть у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іч, де </w:t>
      </w: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повинна бути температура 35-40° Цельсія. Коли віск розтопиться і спливе з яйця, писанка готова.</w:t>
      </w: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Дуже вправно роблять писанки гуцулки. Проф. Д. Горнятке вич розповіда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є,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що йому доводилося спостерігати, як одна вже літня жінка на Гуцульщині зробила тридцять шість писанок впродовж одного дня, при чому вона в цей день не покидала і своїх щоденних господарських справ — палити в печі, варити їсти, годувати тварини, доїти корів та ще й бавити малу дитину. Все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це не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перешкодило їй відтворити традиційний орнамент з високим мистецьким хистом. </w:t>
      </w: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На Лемківщині писанки пишуться голівкою шпильки, що гострим кінцем устромлена в патик. Пишуть кривульки і колісця та воском, що кипить у бляшаній коробці на залізній блясі або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над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вільним вогнем на триніжках. По писанні кидають до фарби. Краски роблять з лушпиння цибулі, дубової кори, червоного, зеленого та блакитного паперу. Як пише Юліян Тарновин, лемківські писанки не багаті на вибагливий орнамент;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вони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простенькі, але гарні. Кругло писані пасочки (тоншим кінцем до середини) означають сонце, менші — зірки; іншими взорами є квіти, хрестики, цятки і легка проба мережок. Писанки звичайно одн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о-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або двокольорові. Багато фарб до писання писанок лемки не вживають.</w:t>
      </w: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Ще жива традиція писанок і в Закарпатській Україні. Що ж до мистецької якості, то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вони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як нам здається, поступаються перед писанками Гуцульщини і наближаються до лемківських писанок.</w:t>
      </w:r>
    </w:p>
    <w:p w:rsidR="00EA49C3" w:rsidRPr="00EA49C3" w:rsidRDefault="00EA49C3" w:rsidP="005C0C81">
      <w:pPr>
        <w:spacing w:after="0" w:line="240" w:lineRule="auto"/>
        <w:ind w:left="-142" w:right="75" w:firstLine="49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</w:p>
    <w:p w:rsidR="00EA49C3" w:rsidRPr="00EA49C3" w:rsidRDefault="00EA49C3" w:rsidP="005C0C81">
      <w:pPr>
        <w:spacing w:after="0" w:line="240" w:lineRule="auto"/>
        <w:ind w:left="-142" w:right="75" w:firstLine="492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</w:pP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Pr="00EA49C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Легенд</w:t>
      </w:r>
      <w:r w:rsidR="005C0C8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 w:eastAsia="ru-RU"/>
        </w:rPr>
        <w:t>и</w:t>
      </w:r>
    </w:p>
    <w:p w:rsidR="00EA49C3" w:rsidRPr="00EA49C3" w:rsidRDefault="00EA49C3" w:rsidP="005C0C81">
      <w:pPr>
        <w:spacing w:after="0" w:line="240" w:lineRule="auto"/>
        <w:ind w:left="-142" w:right="75" w:firstLine="49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Про походження звичаю готувати на Великдень писанки та крашанки існує багато легенд. Наведемо деякі з них.</w:t>
      </w: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Легенди, записані на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оділлі, кажуть, що коли Ісус Христос воскрес, то він сказав воякам, які охороняли Його гріб: «Ідіть і скажіть усім людям, що Христос воскрес, а щоб вам повірили, то ось вам знак». При цьому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Спаситель узяв з свого гробу крашанку і дав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воякам. Відтоді і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ішов звичай робити крашанки на Великдень.</w:t>
      </w:r>
    </w:p>
    <w:p w:rsidR="00EA49C3" w:rsidRPr="00EA49C3" w:rsidRDefault="00EA49C3" w:rsidP="005C0C81">
      <w:pPr>
        <w:spacing w:after="0" w:line="240" w:lineRule="auto"/>
        <w:ind w:left="-142" w:right="75" w:firstLine="49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 * * *</w:t>
      </w:r>
    </w:p>
    <w:p w:rsidR="00EA49C3" w:rsidRPr="00EA49C3" w:rsidRDefault="00EA49C3" w:rsidP="005C0C81">
      <w:pPr>
        <w:spacing w:after="0" w:line="240" w:lineRule="auto"/>
        <w:ind w:left="-142" w:right="75" w:firstLine="49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Ніс убогий чоловік яйця в кошику на базар продавати, а в цей час жиди вели Ісуса Христа розпинати. Хрест був тяжкий, і Спаситель падав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ід його тягаром. Чоловікові стало жаль Спасителя; він лишив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св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ій кошик на дорозі, а сам пішов помагати Ісусові нести хрест — і ніс аж до місця розп’яття. Коли ж чоловік повернувся до свого кошика, то побачив, що яйця обернулися на писанки та крашанки.</w:t>
      </w:r>
    </w:p>
    <w:p w:rsidR="00EA49C3" w:rsidRPr="00EA49C3" w:rsidRDefault="00EA49C3" w:rsidP="005C0C81">
      <w:pPr>
        <w:spacing w:after="0" w:line="240" w:lineRule="auto"/>
        <w:ind w:left="-142" w:right="75" w:firstLine="49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* * *</w:t>
      </w:r>
    </w:p>
    <w:p w:rsidR="00EA49C3" w:rsidRPr="00EA49C3" w:rsidRDefault="00EA49C3" w:rsidP="005C0C81">
      <w:pPr>
        <w:spacing w:after="0" w:line="240" w:lineRule="auto"/>
        <w:ind w:left="-142" w:right="75" w:firstLine="49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ісля того, як Спаситель вознісся на небо, Марія Магдалина прийшла до Риму, щоб там проповідувати Євангелію. В Римі вона стала перед імператором Тіберієм і піднесла йому червоне яйце, сказавши «Христос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оскрес!» Так вона почала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свою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проповідь.</w:t>
      </w:r>
    </w:p>
    <w:p w:rsidR="00EA49C3" w:rsidRPr="00EA49C3" w:rsidRDefault="00EA49C3" w:rsidP="005C0C81">
      <w:pPr>
        <w:spacing w:after="0" w:line="240" w:lineRule="auto"/>
        <w:ind w:left="-142" w:right="75" w:firstLine="49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* * *</w:t>
      </w:r>
    </w:p>
    <w:p w:rsidR="00EA49C3" w:rsidRPr="00EA49C3" w:rsidRDefault="00EA49C3" w:rsidP="005C0C81">
      <w:pPr>
        <w:spacing w:after="0" w:line="240" w:lineRule="auto"/>
        <w:ind w:left="-142" w:right="75" w:firstLine="49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На Київщині оповідають, що коли Ісус Христос ходив зі св. Петром по землі, то вони проходили через одне село, а там жиди були; побачили вони Христа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та й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почали камінням та грудками шпурляти в Нього. І як торкнеться камінь Ісусової одежі, зробиться з нього писанка, а як торкнеться грудка, то перетвориться на крашанку. Святий Петро позбирав усе те до кишені, а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ізніше людям роздав.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того й пішов звичай готувати писанки та крашанки на Великдень.</w:t>
      </w:r>
    </w:p>
    <w:p w:rsidR="00EA49C3" w:rsidRPr="00EA49C3" w:rsidRDefault="00EA49C3" w:rsidP="005C0C81">
      <w:pPr>
        <w:spacing w:after="0" w:line="240" w:lineRule="auto"/>
        <w:ind w:left="-142" w:right="75" w:firstLine="49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* * *</w:t>
      </w:r>
    </w:p>
    <w:p w:rsidR="00EA49C3" w:rsidRPr="00EA49C3" w:rsidRDefault="00EA49C3" w:rsidP="005C0C81">
      <w:pPr>
        <w:spacing w:after="0" w:line="240" w:lineRule="auto"/>
        <w:ind w:left="-142" w:right="75" w:firstLine="49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На Уманщині кажуть, що жиди та всякі недовірки спокушали Христа, як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ін ішов на страждання. Набрали в пелену камінців і спитали Спасителя: «Що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пелені?» — Христос каже: «Крашене та писане!»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Вони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відкрили пелену, щоб посміятися, а там справді — крашанки та писанки.</w:t>
      </w:r>
    </w:p>
    <w:p w:rsidR="00EA49C3" w:rsidRPr="00EA49C3" w:rsidRDefault="00EA49C3" w:rsidP="005C0C81">
      <w:pPr>
        <w:spacing w:after="0" w:line="240" w:lineRule="auto"/>
        <w:ind w:left="-142" w:right="75" w:firstLine="49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* * *</w:t>
      </w:r>
    </w:p>
    <w:p w:rsidR="00EA49C3" w:rsidRPr="00EA49C3" w:rsidRDefault="00EA49C3" w:rsidP="005C0C81">
      <w:pPr>
        <w:spacing w:after="0" w:line="240" w:lineRule="auto"/>
        <w:ind w:left="-142" w:right="75" w:firstLine="49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 Полтавщині є легенда, що писанки писала Мати Божа ще тоді, як Ісус маленький був: «дитина дуже тішилась тими цяцьками».</w:t>
      </w:r>
    </w:p>
    <w:p w:rsidR="00EA49C3" w:rsidRPr="00EA49C3" w:rsidRDefault="00EA49C3" w:rsidP="005C0C81">
      <w:pPr>
        <w:spacing w:after="0" w:line="240" w:lineRule="auto"/>
        <w:ind w:left="-142" w:right="75" w:firstLine="49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На Гуцульщині оповідають, що писанки писала Мати Божа і дарувала їх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ілатові, щоб той змилувався над її Сином. Коли Мати Божа писала писанки, то плакала і слізьми обливала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свою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роботу, а тому й вони, гуцули, коли пишуть писанки, то вимальовують цятки, подібні до сліз.</w:t>
      </w:r>
    </w:p>
    <w:p w:rsidR="00EA49C3" w:rsidRPr="00EA49C3" w:rsidRDefault="00EA49C3" w:rsidP="005C0C81">
      <w:pPr>
        <w:spacing w:after="0" w:line="240" w:lineRule="auto"/>
        <w:ind w:left="-142" w:right="75" w:firstLine="49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На Гуцульщині ще є така легенда. Далеко в горах, до високої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стр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імкої скелі залізними ланцюгами прикутий страшний нехрист. І той нехрист має дванадцять своїх посланців, що ходять по селах та містах і придивляються, як живуть люди. Все, що вони побачать або почують, розповідають нехристові. Коли посланці кажуть, що люди живуть бідно і сваряться поміж собою, нехрист радіє і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см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іється так, що аж гори трясуться, а ланцюги його слабнуть. Якщо ж посланці кажуть, що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між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людьми згода й добро, нехрист сердиться, насуплює брови, а ланцюги міцніше стискають його погане тіло. Та найстрашніша для нехриста вістка, що люди ще пишуть писанки, що вони не забули цього звичаю: він тоді реве, як зві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рветься з усієї сили і б’ється головою об скелю так, що але вогонь креше.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того постають грім і блискавка, а ланцюги його робляться тоді такі міцні, що годі їх розірвати.</w:t>
      </w:r>
    </w:p>
    <w:p w:rsidR="00EA49C3" w:rsidRPr="00EA49C3" w:rsidRDefault="00EA49C3" w:rsidP="005C0C81">
      <w:pPr>
        <w:spacing w:after="0" w:line="240" w:lineRule="auto"/>
        <w:ind w:left="4248" w:right="75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Pr="00EA49C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Вірування</w:t>
      </w:r>
    </w:p>
    <w:p w:rsidR="00EA49C3" w:rsidRPr="00EA49C3" w:rsidRDefault="00EA49C3" w:rsidP="005C0C81">
      <w:pPr>
        <w:spacing w:after="0" w:line="240" w:lineRule="auto"/>
        <w:ind w:left="-142" w:right="75" w:firstLine="49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</w:p>
    <w:p w:rsidR="00EA49C3" w:rsidRPr="00EA49C3" w:rsidRDefault="00EA49C3" w:rsidP="005C0C81">
      <w:pPr>
        <w:spacing w:after="0" w:line="240" w:lineRule="auto"/>
        <w:ind w:left="-142" w:right="75" w:firstLine="49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Серед народу є багато вірувань, які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пов’язан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і з готуванням великодніх писанок та крашанок. Наведемо деякі з них.</w:t>
      </w:r>
    </w:p>
    <w:p w:rsidR="00EA49C3" w:rsidRPr="00EA49C3" w:rsidRDefault="00EA49C3" w:rsidP="005C0C81">
      <w:pPr>
        <w:spacing w:after="0" w:line="240" w:lineRule="auto"/>
        <w:ind w:left="-142" w:right="75" w:firstLine="49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На Поділлі вірять, що найкращий час починати роботу з писанками — це другий день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ісля Хрестопоклінної неділі, а на Сорок Святих треба виписати сорок клинців. У Вербну неділю та на Благовіщення з писанками нічого не можна робити, — попсуються. Щоб писанки довго зберігались, їх треба варити в Чистий четвер.</w:t>
      </w: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Шкаралупу з крашанок треба поламати на найдрібніші шматочки, щоб відьма не могла нею набрати роси,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бо т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ією росою вона може попсувати корів.</w:t>
      </w: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Якщо відьма вколе кого-небудь шкаралупою з писанки, той захворіє і «висхне».</w:t>
      </w: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Хустку, якою обтирають писанки, ховають — «щоб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ідкурювати нею бешиху».</w:t>
      </w: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Товчене на порошок лушпиння крашанки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ідсипають до кормів курям — «щоб краще неслися».</w:t>
      </w: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Шкаралупу з писанок чи крашанок в одних місцях викидають на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стр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іху хати, а в других виносять на текучу воду.</w:t>
      </w: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Топтати ногами рештки пофарбованого яйця або писанки — великий гріх. Хто буде товкти ногами свячене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яйце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того Бог покарає хворобою.</w:t>
      </w: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Майже по всій Україні є вірування, що шкаралупою свяченої крашанки можна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ідкурювати хвору людину чи тварину від пропасниці.</w:t>
      </w: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Крашанка, а ще більше писанка, одержана на Великдень після першого христосування, зберігається — «бо вона відвертає напасті злого чоловіка».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Кр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ім того, така писанка «припинить пожежу». Дівчата вмиваються з першою крашанкою — «щоб кращими бути».</w:t>
      </w: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 xml:space="preserve">На перший день Великодня вся нечиста сила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пов’язана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і сидить по закутках. Якщо, прийшовши з церкви,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іти з згаданою вище крашанкою по закутках двору, котячи свячене яйце по всіх темних закамарках, то можна натрапити на чорта, який буде сидіти у шапці-невидимці. «Як здобудеш ту шапку — щастя твоє, матимеш усе, що захочеш. Та бережись, бо як схопить твою крашанку чорт — пропав ти,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задушить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нечиста сила».</w:t>
      </w: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«Якщо на Великдень вистоїш у церкві всю ніч з крашанкою в кишені і вислухаєш, не куняючи, утреню і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ідню, то тоді тримай це яйце хоч і десять років — воно не зіпсується. Якщо з тим яйцем вистоїш у церкві великодню службу вряд двадцять років, будеш бачити всяку нечисту силу, а найбільше відьми будуть чіплятися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до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тебе, щоб виманити у тебе те яйце. Якщо ж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ідеш з церкви, не вислухавши діяння і не діждавшись, поки дочитаються до Христа, і покладеш крашанку на стіл, то після обідні вона буде іншого кольору. Знай: відьма перемінила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твою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крашанку».</w:t>
      </w: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В ніч проти Великодня кладуть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миску з водою крашанку і мідний шаг — хто найраніше встане, тому шаг і крашанка.</w:t>
      </w: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Якщо в хаті є доросла дівчина, то всі стараються робити так, щоб це дісталося їй, — «щоб вона була найкраща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хаті».</w:t>
      </w: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Прийшовши з церкви, одне яйце відкладають окремо.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ісля того, як розговіються, господар бере те свячене яйце, йде з ним у стайню до тварин і, проводячи крашанкою по спині кожної тварини так, щоб був хрест, каже: «Христос воскрес!». Потім обчищають у хаті це яйце від шкаралупи, кришать на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др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ібні частинки, змішують з висівками і дають їсти худобі. В інших випадках просиляють крізь це яйце нитку і вішають його цілим під повіткою. І одне, і друге робиться на те, «щоб скотина була здорова».</w:t>
      </w: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Свячені крашанки люди зберігають з року в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ік і, як трапиться пожежа, перекидають через вогонь, вірячи, що вогонь погасне. Вживають свячені яйця і від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ізних хвороб: кладуть шкаралупу свяченого яйця на вогонь і димом підкурюють хворого на пропасницю; від курячої сліпоти теж підкурюють таким же способом. Вірять, що свячене яйце може заспокоїти зубний біль.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Хвор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і на пропасницю зашивають свячене яйце в хустку і носять при собі доти, доки хвороба не минеться.</w:t>
      </w: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«Дороге яйце як крашене, а біле і в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іст бачили, та ще в Петрівку побачимо».</w:t>
      </w:r>
    </w:p>
    <w:p w:rsidR="00EA49C3" w:rsidRPr="00EA49C3" w:rsidRDefault="00EA49C3" w:rsidP="005C0C81">
      <w:pPr>
        <w:spacing w:after="0" w:line="240" w:lineRule="auto"/>
        <w:ind w:left="-142" w:right="75" w:firstLine="49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Всі ці вірування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св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ідчать про те, якого великого значення надавали наші предки писанкам та крашанкам. Для них це були речі, які мали магічну силу. Та це й не дивно, бо вірування в яйце у всіх європейських і неєвропейських народів має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свою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дуже стару і цікаву історію.</w:t>
      </w: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Ще в стародавні часи, далеко до народження Христа, азійські і семітські народи мали звичай класти на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ст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іл варені фарбовані яйця в день, коли починався новий рік. Такими ж яйцями в цей день вони обдаровували своїх благодійників. Малювали яйця переважно на червоний колір; можливо тому, що в кельтів цей колі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вважався найкращим з усіх інших. А кельти, як відомо, мали культурний вплив і на малоазійські народи. Новий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ік за тих часів п</w:t>
      </w:r>
      <w:r w:rsidR="005C0C8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очинався з весняного рівнодення</w:t>
      </w: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— саме з того часу, коли хри</w:t>
      </w:r>
      <w:r w:rsidR="005C0C8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стияни започаткували Великдень</w:t>
      </w: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EA49C3" w:rsidRPr="00EA49C3" w:rsidRDefault="005C0C81" w:rsidP="005C0C81">
      <w:pPr>
        <w:spacing w:after="0" w:line="240" w:lineRule="auto"/>
        <w:ind w:left="-142" w:right="75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val="uk-UA" w:eastAsia="ru-RU"/>
        </w:rPr>
        <w:t xml:space="preserve">      </w:t>
      </w:r>
      <w:r w:rsidR="00EA49C3" w:rsidRPr="00EA49C3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В Україні, як і в інших східнослов’янських народів, аж до XVII віку новий </w:t>
      </w:r>
      <w:proofErr w:type="gramStart"/>
      <w:r w:rsidR="00EA49C3" w:rsidRPr="00EA49C3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р</w:t>
      </w:r>
      <w:proofErr w:type="gramEnd"/>
      <w:r w:rsidR="00EA49C3" w:rsidRPr="00EA49C3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ік починався з березня, як у Римі, або з вересня, як у Візантії. З 1492-го року в літописних джерелах переважає осінній новий рік. З 1700-го року новий рік починається з 1-го січня; тоді ж почали і роки </w:t>
      </w:r>
      <w:proofErr w:type="gramStart"/>
      <w:r w:rsidR="00EA49C3" w:rsidRPr="00EA49C3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л</w:t>
      </w:r>
      <w:proofErr w:type="gramEnd"/>
      <w:r w:rsidR="00EA49C3" w:rsidRPr="00EA49C3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ічити від народження Христа. Перед цим лічили роки від «створення </w:t>
      </w:r>
      <w:proofErr w:type="gramStart"/>
      <w:r w:rsidR="00EA49C3" w:rsidRPr="00EA49C3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св</w:t>
      </w:r>
      <w:proofErr w:type="gramEnd"/>
      <w:r w:rsidR="00EA49C3" w:rsidRPr="00EA49C3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іту», яке ніби сталося за 5508 років перед нашою ерою.</w:t>
      </w:r>
    </w:p>
    <w:p w:rsidR="00EA49C3" w:rsidRPr="00EA49C3" w:rsidRDefault="005C0C81" w:rsidP="005C0C81">
      <w:pPr>
        <w:spacing w:after="0" w:line="240" w:lineRule="auto"/>
        <w:ind w:left="-142" w:right="75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val="uk-UA" w:eastAsia="ru-RU"/>
        </w:rPr>
        <w:t xml:space="preserve">     </w:t>
      </w:r>
      <w:r w:rsidR="00EA49C3" w:rsidRPr="00EA49C3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Великдень був офіційно встановлений імператором Теодосієм II (408 - 450) — Codex Theod. II, 8, 2. Рухомість Великодня пояснюється тим, що це свято святкується за </w:t>
      </w:r>
      <w:proofErr w:type="gramStart"/>
      <w:r w:rsidR="00EA49C3" w:rsidRPr="00EA49C3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lastRenderedPageBreak/>
        <w:t>м</w:t>
      </w:r>
      <w:proofErr w:type="gramEnd"/>
      <w:r w:rsidR="00EA49C3" w:rsidRPr="00EA49C3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ісячним календарем, який не сходиться з календарем соняшним. Великдень повинен святкуватися в першу неділю </w:t>
      </w:r>
      <w:proofErr w:type="gramStart"/>
      <w:r w:rsidR="00EA49C3" w:rsidRPr="00EA49C3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п</w:t>
      </w:r>
      <w:proofErr w:type="gramEnd"/>
      <w:r w:rsidR="00EA49C3" w:rsidRPr="00EA49C3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ісля весняної місячної повні — не раніше, ніж 22-го березня, і не пізніше, ніж 25-го квітня за старим стилем.</w:t>
      </w:r>
    </w:p>
    <w:p w:rsidR="00EA49C3" w:rsidRPr="00EA49C3" w:rsidRDefault="00EA49C3" w:rsidP="005C0C81">
      <w:pPr>
        <w:spacing w:after="0" w:line="240" w:lineRule="auto"/>
        <w:ind w:left="-142" w:right="75" w:firstLine="49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перс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ів день нового соняшного року починався 20-го березня. В цей день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вони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вітали один одного крашанками. Такий самий звичай був і в європейських народів ще з стародавніх часів — у Франції, Італії, Іспанії. Цей звичай перейшов до Европи, як думають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досл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ідники, від жидів, які під час свого «пасаху» ставили на стіл варені яйця, що символізували містичного птаха зиз.</w:t>
      </w: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</w:p>
    <w:p w:rsidR="00EA49C3" w:rsidRPr="00EA49C3" w:rsidRDefault="00EA49C3" w:rsidP="005C0C81">
      <w:pPr>
        <w:spacing w:after="0" w:line="240" w:lineRule="auto"/>
        <w:ind w:left="-142" w:right="75" w:firstLine="49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Єгиптяни уявляли собі всесвіт в образі яйця.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яйцем вони пов’язували і своє уявлення про благодійне божество Кнефу. Храм цього бога був на остров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і Е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ліфантіні, де стояла його статуя. На голові її сидів яструб — символ діяльности; а в роті цей бог тримав яйце — знак плодючости і всіх щедрот.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цього яйця народився «фтас» — вогонь.</w:t>
      </w: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Єгипетське вчення про яйце переніс до Греції Орфей, що жив за 1200 років до Різдва Xристового.</w:t>
      </w: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Стародавні перси вірили, що спочатку не було нічого,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кр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ім божества. Нарешті народилося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яйце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 Ніч покрила його своїми чорними крилами, а любов,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старший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син Творця, заопікувався ним. Коли яйце дозріло, воно появило всесвіт. Цей міф про створення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св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іту прийшов до персів з сходу; приніс його основоположник релігії старих іранців Заратустра. Перси оспівували яйце у своїх священних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існях. У них також був звичай фарбувати яйця, робити крашанки.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Кр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ім того, у своїх храмах вони тримали ще й литі або витесані з каменю яйця, як символ усього, що народжується.</w:t>
      </w: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Археологічні розкопи в Україні, як про це вже згадувалося, виявляли не раз глиняні фарбовані яйця (на Полтавщині та Київщині). Отже, можна здогадуватися, що звичай робити крашанки, а, можливо, й писанки, прийшов до нас від персі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 Правда, цей звичай міг прийти до нас двома шляхами — з сходу і з заходу.</w:t>
      </w:r>
    </w:p>
    <w:p w:rsidR="00EA49C3" w:rsidRPr="00EA49C3" w:rsidRDefault="00EA49C3" w:rsidP="005C0C81">
      <w:pPr>
        <w:spacing w:after="0" w:line="240" w:lineRule="auto"/>
        <w:ind w:left="-142" w:right="75" w:firstLine="49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</w:p>
    <w:p w:rsidR="00EA49C3" w:rsidRPr="00EA49C3" w:rsidRDefault="00EA49C3" w:rsidP="005C0C81">
      <w:pPr>
        <w:spacing w:after="0" w:line="240" w:lineRule="auto"/>
        <w:ind w:left="-142" w:right="75" w:firstLine="492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A49C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Ніч </w:t>
      </w:r>
      <w:proofErr w:type="gramStart"/>
      <w:r w:rsidRPr="00EA49C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п</w:t>
      </w:r>
      <w:proofErr w:type="gramEnd"/>
      <w:r w:rsidRPr="00EA49C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ід Великдень</w:t>
      </w:r>
    </w:p>
    <w:p w:rsidR="00EA49C3" w:rsidRPr="00EA49C3" w:rsidRDefault="00EA49C3" w:rsidP="005C0C81">
      <w:pPr>
        <w:spacing w:after="0" w:line="240" w:lineRule="auto"/>
        <w:ind w:left="-142" w:right="75" w:firstLine="49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</w:p>
    <w:p w:rsidR="00EA49C3" w:rsidRPr="00EA49C3" w:rsidRDefault="00EA49C3" w:rsidP="005C0C81">
      <w:pPr>
        <w:spacing w:after="0" w:line="240" w:lineRule="auto"/>
        <w:ind w:left="-142" w:right="75" w:firstLine="49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Колись у селах України парубоцтво мало звичай в ніч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ід Великдень розпалювати вогонь.</w:t>
      </w: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Вогонь розпалювали десь на горбі за селом або на майдані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ід церквою, щоб вогнище було видно на все село, а ще краще — щоб його можна було бачити і в сусідніх селах.</w:t>
      </w: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Для цього вогню вважалося добрим зрізати в лі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сі або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 леваді сухий дуб чи суху вербу — «бо в сухому дереві нечиста сила ховається».</w:t>
      </w: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На Київщині звичай велів украсти в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жида-шинкаря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стару бочку, діжу або колесо від старого воза — «щоб було чим розпалити вогнище». На Поділлі парубки випрошували або теж крали якусь дерев’яну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іч, але не в жида, а в попа — «бо то святий вогонь».</w:t>
      </w: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Що ж до самого вогню, то є таке народне пояснення: «Вогнище під Великдень, то так, як Ісусові присвічували, коли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ін мав воскреснути».</w:t>
      </w: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Але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досл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ідники вважають, що цей вогонь стоїть у зв’язку з весняним очищенням — так само, як і вогнище на Чистий четвер.</w:t>
      </w: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Діти і старші люди, що залишаються вдома, спати не лягають; а якщо й сплять, то де-небудь притулившись, бо розстелювати ліжка не годиться — «щоб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нечиста сила не приснилась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». Стараються, щоб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св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ітло не гасло, а горіло цілу ніч — «бо янголи над селом літають».</w:t>
      </w: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 xml:space="preserve">На Лівобережжі, в ніч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ід Великдень ходять на кладовище просити прощення у батька і матері ті, кого прокляли покійні батьки. Прийшовши на могилу, ці люди спочатку христосуються з померлими батьками, а поті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просять прощення. Якщо в цей час загуде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ід землею, то це знак, що батько чи мати простили і земля їх прийняла, а до того не приймала — «бо гріх проклинати своїх дітей».</w:t>
      </w: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Якщо в ніч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ід Великдень на могилі з’явиться палаюча свіча, то це знак, що душа покійника пішла до раю.</w:t>
      </w: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В слободі Никольській на Слобожанщині, в ніч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ід Великдень хоч і багато людей іде в церкву слухати діяння, але більшість залишається вдома аж до «благовіста». В кожній хаті всю ніч горить вогонь. Ідучи до церкви, кожний дорослий чоловік або жінка бере з собою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кілька крашанок, якими буде обмінюватися з тими, з ким доведеться христосуватись.</w:t>
      </w: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На Київщині існує повір’я, що в ніч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ід Великдень, під час читання діянь усі закляті скарби «горять».</w:t>
      </w: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На Харківщині йдуть шукати скарбів ранком, коли в церкві проспівають «Христос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оскрес», бо тоді «земля розкривається, і скарби виходять на поверхню».</w:t>
      </w: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На Слобожанщині вірять, що в ніч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ід Великдень над скарбами горять свічки.</w:t>
      </w: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На питання, що таке скарб, нам оповіли таке:</w:t>
      </w: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«Скарб — це закляті гроші, що їх кладуть усякі люди, хрещені й нехрещені. Ховали їх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землю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біля якоїсь прикмети: кущ дерези, бузини, калини. Знаходять скарби і біля могил: то, бач, давніше хтось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клав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 Шукати їх трудно, але є люди, що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 те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вроджені; знахарки теж деколи вгадують. Більше радять так, особливо там, де старі скарби, ще від нехристів: треба стати побіч прикмети і дожидатися, поки сонце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ідніметься в ріст чоловіка. Тоді йди і дивись: куди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впаде т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інь з твоєї голови, там і рий. Як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нема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нічого, тоді дивись на ту тінь, що ляже від прикмети.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ізнають чи, пак, примічають і по заходу сонця. При кінці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св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іту всі, де не є скарби, будуть являтися всім людям без розбору, тільки тоді не треба їх буде... Гроші заклинають на сто літ, а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то й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навіки. Тільки ті, що навіки, лежать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ід камінням, як гори, завбільшки.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Вони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теж являються людям, — але не абияким, а тільки тим, яких позначив Бог. Скарби являються козлом або котом,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івнем, горять свічею або виходять сопливим дідом і ждуть, щоб їх хто вдарив, і тоді вони розсипляться грішми.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Та то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тільки такі гроші, що й не зоглядишся, як заплатиш за них головою».</w:t>
      </w: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Ц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ікаве, на наш погляд, ще й таке оповідання про скарби: «Один знахар розказав моєму братові, де є заховані гроші, і навчив такої молитви, що він може де завгодно гроші знайти, тільки без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врем’я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не може їх взяти. «Отам, — каже, — де колодязь біля Зайців на Реп’яхівці, цілий чувал заритий з грішми, а в Зрубі, що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ід Бунчаківкою, так там під липовим кущем, де починається ярок, сім зрізів зарито з золотом; та тільки вони закляті. Брат ходив туди; там ді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сивий сидить, що знає всі твої мислі. Ось він і каже моєму братові: «Що з того, що ти візьмеш, їм строк ще не кінчився, і ти ними не поживишся!» А далі каже: «Отам, де великий мі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ст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через річку, так там, як на сажень відступиш, а на аршин вириєш, є казанок з грішми; тільки їм строк через п’ять літ; як вийде, тоді візьмеш!» І він правду говорив, бо як ідеш, бувало, на всеношну під Великдень, так на тім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ісці завжди горить свіча».</w:t>
      </w:r>
    </w:p>
    <w:p w:rsidR="00EA49C3" w:rsidRPr="00EA49C3" w:rsidRDefault="00EA49C3" w:rsidP="005C0C81">
      <w:pPr>
        <w:spacing w:after="0" w:line="240" w:lineRule="auto"/>
        <w:ind w:left="-142" w:right="75" w:firstLine="49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Про скарби в Україні існує багато легенд і переказів. </w:t>
      </w:r>
      <w:proofErr w:type="gramStart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Це не</w:t>
      </w:r>
      <w:proofErr w:type="gramEnd"/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дивно, бо скарбів у нашій землі є багато, і час від часу декому щастить їх знаходити.</w:t>
      </w:r>
      <w:r w:rsidRPr="00EA49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</w:p>
    <w:p w:rsidR="00F35495" w:rsidRPr="005C0C81" w:rsidRDefault="00F35495" w:rsidP="005C0C81">
      <w:pPr>
        <w:spacing w:after="0" w:line="336" w:lineRule="atLeast"/>
        <w:ind w:right="75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</w:pPr>
    </w:p>
    <w:sectPr w:rsidR="00F35495" w:rsidRPr="005C0C81" w:rsidSect="005C0C81">
      <w:pgSz w:w="11906" w:h="16838"/>
      <w:pgMar w:top="720" w:right="566" w:bottom="72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drawingGridHorizontalSpacing w:val="110"/>
  <w:displayHorizontalDrawingGridEvery w:val="2"/>
  <w:characterSpacingControl w:val="doNotCompress"/>
  <w:compat/>
  <w:rsids>
    <w:rsidRoot w:val="00EA49C3"/>
    <w:rsid w:val="00151AF9"/>
    <w:rsid w:val="005C0C81"/>
    <w:rsid w:val="00EA49C3"/>
    <w:rsid w:val="00F35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4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49C3"/>
    <w:rPr>
      <w:b/>
      <w:bCs/>
    </w:rPr>
  </w:style>
  <w:style w:type="character" w:styleId="a5">
    <w:name w:val="Emphasis"/>
    <w:basedOn w:val="a0"/>
    <w:uiPriority w:val="20"/>
    <w:qFormat/>
    <w:rsid w:val="00EA49C3"/>
    <w:rPr>
      <w:i/>
      <w:iCs/>
    </w:rPr>
  </w:style>
  <w:style w:type="character" w:styleId="a6">
    <w:name w:val="Hyperlink"/>
    <w:basedOn w:val="a0"/>
    <w:uiPriority w:val="99"/>
    <w:semiHidden/>
    <w:unhideWhenUsed/>
    <w:rsid w:val="00EA49C3"/>
    <w:rPr>
      <w:color w:val="0000FF"/>
      <w:u w:val="single"/>
    </w:rPr>
  </w:style>
  <w:style w:type="character" w:customStyle="1" w:styleId="annotationtext">
    <w:name w:val="annotation_text"/>
    <w:basedOn w:val="a0"/>
    <w:rsid w:val="00EA49C3"/>
  </w:style>
  <w:style w:type="character" w:customStyle="1" w:styleId="bluetext">
    <w:name w:val="blue_text"/>
    <w:basedOn w:val="a0"/>
    <w:rsid w:val="00EA49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1</Pages>
  <Words>5068</Words>
  <Characters>28889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2018-04-03T05:44:00Z</dcterms:created>
  <dcterms:modified xsi:type="dcterms:W3CDTF">2018-04-03T17:01:00Z</dcterms:modified>
</cp:coreProperties>
</file>