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93" w:rsidRPr="00BA758C" w:rsidRDefault="00887793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A758C">
        <w:rPr>
          <w:rFonts w:ascii="Times New Roman" w:hAnsi="Times New Roman" w:cs="Times New Roman"/>
          <w:b/>
          <w:sz w:val="28"/>
          <w:szCs w:val="28"/>
          <w:lang w:val="uk-UA"/>
        </w:rPr>
        <w:t>Ігрові технології</w:t>
      </w:r>
      <w:r w:rsidR="00304B53" w:rsidRPr="00BA75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початковій школі: особливості використання</w:t>
      </w:r>
    </w:p>
    <w:p w:rsidR="009556EB" w:rsidRPr="00BA758C" w:rsidRDefault="00297997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9556EB" w:rsidRPr="00BA758C">
        <w:rPr>
          <w:rFonts w:ascii="Times New Roman" w:hAnsi="Times New Roman" w:cs="Times New Roman"/>
          <w:sz w:val="28"/>
          <w:szCs w:val="28"/>
          <w:lang w:val="uk-UA"/>
        </w:rPr>
        <w:t>еномен гри протягом усієї історії людства притягував до себе увагу видатних мислителів, філософів, соціологів, психологів, педагогів. І це зрозуміло, адже гра - найдавніший і найд</w:t>
      </w:r>
      <w:r w:rsidR="00E15253" w:rsidRPr="00BA758C">
        <w:rPr>
          <w:rFonts w:ascii="Times New Roman" w:hAnsi="Times New Roman" w:cs="Times New Roman"/>
          <w:sz w:val="28"/>
          <w:szCs w:val="28"/>
          <w:lang w:val="uk-UA"/>
        </w:rPr>
        <w:t>оступніший інструмент навчання та</w:t>
      </w:r>
      <w:r w:rsidR="009556EB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</w:t>
      </w:r>
      <w:r w:rsidR="001B38C6" w:rsidRPr="00BA75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7551" w:rsidRPr="00BA758C" w:rsidRDefault="00677551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Необхідність використання ігрових технологій  підвищується</w:t>
      </w:r>
      <w:r w:rsidR="00DF7927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з кожним роком. Перенасиченість сучасних школярів інформацією спостерігається у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всьому світі, </w:t>
      </w:r>
      <w:r w:rsidR="00DF7927" w:rsidRPr="00BA758C">
        <w:rPr>
          <w:rFonts w:ascii="Times New Roman" w:hAnsi="Times New Roman" w:cs="Times New Roman"/>
          <w:sz w:val="28"/>
          <w:szCs w:val="28"/>
          <w:lang w:val="uk-UA"/>
        </w:rPr>
        <w:t>Україна – не виняток.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Телебачення, відео, радіо, комп'ютерні мережі останнім часом виливають на учнів величезний обсяг інформаці</w:t>
      </w:r>
      <w:r w:rsidR="00D06B87">
        <w:rPr>
          <w:rFonts w:ascii="Times New Roman" w:hAnsi="Times New Roman" w:cs="Times New Roman"/>
          <w:sz w:val="28"/>
          <w:szCs w:val="28"/>
          <w:lang w:val="uk-UA"/>
        </w:rPr>
        <w:t>ї і цим  впливають на формування особистості.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EEB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Ш</w:t>
      </w:r>
      <w:r w:rsidR="00DF7927" w:rsidRPr="00BA758C">
        <w:rPr>
          <w:rFonts w:ascii="Times New Roman" w:hAnsi="Times New Roman" w:cs="Times New Roman"/>
          <w:sz w:val="28"/>
          <w:szCs w:val="28"/>
          <w:lang w:val="uk-UA"/>
        </w:rPr>
        <w:t>кола потребує такої організації своєї діяльності, яка б забезпечила  розвиток ініціативної, активної, творчої, здатної до саморозвитку, самовиховання, самоосвіти</w:t>
      </w:r>
      <w:r w:rsidR="00D25EEB" w:rsidRPr="00BA758C">
        <w:rPr>
          <w:rFonts w:ascii="Times New Roman" w:hAnsi="Times New Roman" w:cs="Times New Roman"/>
          <w:lang w:val="uk-UA"/>
        </w:rPr>
        <w:t>,</w:t>
      </w:r>
      <w:r w:rsidR="00D25EEB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927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оцінки та відбору інформації особистості, впровадження різних інноваційних навчальних програм, реалізацію принципу гуманного підходу до дітей. </w:t>
      </w:r>
    </w:p>
    <w:p w:rsidR="00B9048F" w:rsidRPr="00BA758C" w:rsidRDefault="007D2E8F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A30E51" w:rsidRPr="00BA758C">
        <w:rPr>
          <w:rFonts w:ascii="Times New Roman" w:hAnsi="Times New Roman" w:cs="Times New Roman"/>
          <w:sz w:val="28"/>
          <w:szCs w:val="28"/>
          <w:lang w:val="uk-UA"/>
        </w:rPr>
        <w:t>нікальність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гри </w:t>
      </w:r>
      <w:r w:rsidR="00A30E51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зробити цікавою і захоплюючою</w:t>
      </w:r>
      <w:r w:rsidR="00B9048F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роботу учнів на творчо-пошуковому рівні, але й буденні </w:t>
      </w:r>
      <w:r w:rsidR="00A30E51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</w:t>
      </w:r>
      <w:r w:rsidR="00323E19" w:rsidRPr="00BA758C">
        <w:rPr>
          <w:rFonts w:ascii="Times New Roman" w:hAnsi="Times New Roman" w:cs="Times New Roman"/>
          <w:sz w:val="28"/>
          <w:szCs w:val="28"/>
          <w:lang w:val="uk-UA"/>
        </w:rPr>
        <w:t>кроки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. Цікавість умовного світу</w:t>
      </w:r>
      <w:r w:rsidR="00B9048F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робить </w:t>
      </w:r>
      <w:r w:rsidR="00A30E51" w:rsidRPr="00BA758C">
        <w:rPr>
          <w:rFonts w:ascii="Times New Roman" w:hAnsi="Times New Roman" w:cs="Times New Roman"/>
          <w:sz w:val="28"/>
          <w:szCs w:val="28"/>
          <w:lang w:val="uk-UA"/>
        </w:rPr>
        <w:t>позитивно налаштованою</w:t>
      </w:r>
      <w:r w:rsidR="00B9048F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монотонну діяльність із запам'ятовування, повт</w:t>
      </w:r>
      <w:r w:rsidR="006436C6" w:rsidRPr="00BA758C">
        <w:rPr>
          <w:rFonts w:ascii="Times New Roman" w:hAnsi="Times New Roman" w:cs="Times New Roman"/>
          <w:sz w:val="28"/>
          <w:szCs w:val="28"/>
          <w:lang w:val="uk-UA"/>
        </w:rPr>
        <w:t>орення, закріплення чи засвоєння</w:t>
      </w:r>
      <w:r w:rsidR="00B9048F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інформації, а емоційність ігрового дійства активізує всі психічні процеси дитини. </w:t>
      </w:r>
      <w:r w:rsidR="00A30E51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Гра </w:t>
      </w:r>
      <w:r w:rsidR="00B9048F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сприяє використанню знань у новій ситуації, таким чином </w:t>
      </w:r>
      <w:r w:rsidR="006436C6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матеріал, який засвоюють учні </w:t>
      </w:r>
      <w:r w:rsidR="00B9048F" w:rsidRPr="00BA758C">
        <w:rPr>
          <w:rFonts w:ascii="Times New Roman" w:hAnsi="Times New Roman" w:cs="Times New Roman"/>
          <w:sz w:val="28"/>
          <w:szCs w:val="28"/>
          <w:lang w:val="uk-UA"/>
        </w:rPr>
        <w:t>проходить через своєрідну пра</w:t>
      </w:r>
      <w:r w:rsidR="006436C6" w:rsidRPr="00BA758C">
        <w:rPr>
          <w:rFonts w:ascii="Times New Roman" w:hAnsi="Times New Roman" w:cs="Times New Roman"/>
          <w:sz w:val="28"/>
          <w:szCs w:val="28"/>
          <w:lang w:val="uk-UA"/>
        </w:rPr>
        <w:t>ктику, вносить різноманітність та</w:t>
      </w:r>
      <w:r w:rsidR="00B9048F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інтерес у навчальний процес. </w:t>
      </w:r>
      <w:r w:rsidR="00A30E51" w:rsidRPr="00BA758C">
        <w:rPr>
          <w:rFonts w:ascii="Times New Roman" w:hAnsi="Times New Roman" w:cs="Times New Roman"/>
          <w:sz w:val="28"/>
          <w:szCs w:val="28"/>
          <w:lang w:val="uk-UA"/>
        </w:rPr>
        <w:t>Саме ігрові технології</w:t>
      </w:r>
      <w:r w:rsidR="006436C6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 є тією </w:t>
      </w:r>
      <w:r w:rsidR="00A30E51" w:rsidRPr="00BA758C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="006436C6" w:rsidRPr="00BA758C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A30E51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навчання, що </w:t>
      </w:r>
      <w:r w:rsidR="00D2717C" w:rsidRPr="00BA758C">
        <w:rPr>
          <w:rFonts w:ascii="Times New Roman" w:hAnsi="Times New Roman" w:cs="Times New Roman"/>
          <w:sz w:val="28"/>
          <w:szCs w:val="28"/>
          <w:lang w:val="uk-UA"/>
        </w:rPr>
        <w:t>сприяють</w:t>
      </w:r>
      <w:r w:rsidR="00A30E51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практичному використанню знань, отриманих на уроці і в позаурочний час.</w:t>
      </w:r>
    </w:p>
    <w:p w:rsidR="002E23F1" w:rsidRPr="00BA758C" w:rsidRDefault="002E23F1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>класифікації педагогічних технологій за типом організації та управління</w:t>
      </w:r>
      <w:r w:rsidR="00D2717C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пізнавальною діяльністю дослідниками чітк</w:t>
      </w:r>
      <w:r w:rsidR="00554896" w:rsidRPr="00BA758C">
        <w:rPr>
          <w:rFonts w:ascii="Times New Roman" w:hAnsi="Times New Roman" w:cs="Times New Roman"/>
          <w:sz w:val="28"/>
          <w:szCs w:val="28"/>
          <w:lang w:val="uk-UA"/>
        </w:rPr>
        <w:t>о виокремлено ігрові технології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96" w:rsidRPr="00BA758C">
        <w:rPr>
          <w:rFonts w:ascii="Times New Roman" w:hAnsi="Times New Roman" w:cs="Times New Roman"/>
          <w:sz w:val="28"/>
          <w:szCs w:val="28"/>
          <w:lang w:val="uk-UA"/>
        </w:rPr>
        <w:t>[1. с. 74]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7248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2FEE" w:rsidRPr="00BA758C" w:rsidRDefault="000931D9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Ігрові педагогічні технології - це технології, в основу яких покладена педагогічна гра</w:t>
      </w:r>
      <w:r w:rsidR="00D2717C" w:rsidRPr="00BA75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як вид діяльності в умовах ситуацій, спрямованих на відтворення </w:t>
      </w:r>
      <w:r w:rsidR="00AB20FE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і засвоєння суспільного досвіду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3384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. с. 122]</w:t>
      </w:r>
      <w:r w:rsidR="00AB20FE" w:rsidRPr="00BA75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FEE" w:rsidRPr="00BA758C" w:rsidRDefault="00D2717C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lastRenderedPageBreak/>
        <w:t>Різні автори тлумачать поняття</w:t>
      </w:r>
      <w:r w:rsidR="00A12FEE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«гра» по – різному</w:t>
      </w:r>
      <w:r w:rsidR="009F4520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3384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F4520" w:rsidRPr="00BA758C">
        <w:rPr>
          <w:rFonts w:ascii="Times New Roman" w:hAnsi="Times New Roman" w:cs="Times New Roman"/>
          <w:sz w:val="28"/>
          <w:szCs w:val="28"/>
          <w:lang w:val="uk-UA"/>
        </w:rPr>
        <w:t>. с. 125]</w:t>
      </w:r>
      <w:r w:rsidR="00A12FEE" w:rsidRPr="00BA75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12FEE" w:rsidRPr="00BA758C" w:rsidTr="00A12FEE">
        <w:tc>
          <w:tcPr>
            <w:tcW w:w="4927" w:type="dxa"/>
          </w:tcPr>
          <w:p w:rsidR="00A12FEE" w:rsidRPr="00BA758C" w:rsidRDefault="00A12FEE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4927" w:type="dxa"/>
          </w:tcPr>
          <w:p w:rsidR="00A12FEE" w:rsidRPr="00BA758C" w:rsidRDefault="00A12FEE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Тлумачення поняття «гра»</w:t>
            </w:r>
          </w:p>
        </w:tc>
      </w:tr>
      <w:tr w:rsidR="00A12FEE" w:rsidRPr="00F32B6F" w:rsidTr="00A12FEE">
        <w:tc>
          <w:tcPr>
            <w:tcW w:w="4927" w:type="dxa"/>
          </w:tcPr>
          <w:p w:rsidR="00A12FEE" w:rsidRPr="00BA758C" w:rsidRDefault="00A12FEE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</w:t>
            </w:r>
            <w:proofErr w:type="spellStart"/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Ітельсон</w:t>
            </w:r>
            <w:proofErr w:type="spellEnd"/>
          </w:p>
        </w:tc>
        <w:tc>
          <w:tcPr>
            <w:tcW w:w="4927" w:type="dxa"/>
          </w:tcPr>
          <w:p w:rsidR="00A12FEE" w:rsidRPr="00BA758C" w:rsidRDefault="00A12FEE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які позбавлені практичної мети, а тільки відтворюють, імітують певні практичні дії.</w:t>
            </w:r>
          </w:p>
        </w:tc>
      </w:tr>
      <w:tr w:rsidR="00A12FEE" w:rsidRPr="00BA758C" w:rsidTr="00A12FEE">
        <w:tc>
          <w:tcPr>
            <w:tcW w:w="4927" w:type="dxa"/>
          </w:tcPr>
          <w:p w:rsidR="00A12FEE" w:rsidRPr="00BA758C" w:rsidRDefault="00A12FEE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Коджаспірова</w:t>
            </w:r>
            <w:proofErr w:type="spellEnd"/>
          </w:p>
        </w:tc>
        <w:tc>
          <w:tcPr>
            <w:tcW w:w="4927" w:type="dxa"/>
          </w:tcPr>
          <w:p w:rsidR="00A12FEE" w:rsidRPr="00BA758C" w:rsidRDefault="00A12FEE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із в</w:t>
            </w:r>
            <w:r w:rsidR="00D2717C"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идів діяльності, значущість якого</w:t>
            </w: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полягає не в результатах, а в самому процесі.</w:t>
            </w:r>
          </w:p>
        </w:tc>
      </w:tr>
      <w:tr w:rsidR="00A12FEE" w:rsidRPr="00F32B6F" w:rsidTr="00A12FEE">
        <w:tc>
          <w:tcPr>
            <w:tcW w:w="4927" w:type="dxa"/>
          </w:tcPr>
          <w:p w:rsidR="00A12FEE" w:rsidRPr="00BA758C" w:rsidRDefault="00A12FEE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Селіванов</w:t>
            </w:r>
          </w:p>
        </w:tc>
        <w:tc>
          <w:tcPr>
            <w:tcW w:w="4927" w:type="dxa"/>
          </w:tcPr>
          <w:p w:rsidR="00A12FEE" w:rsidRPr="00BA758C" w:rsidRDefault="00AC026B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Засіб виховання, в якому вихователь в якості інструменту формування особистості вихованця використовує його ігрову діяльність в уявній та реальній ситуаціях, направляючи її на розвиток позитивних якостей особистості</w:t>
            </w:r>
            <w:r w:rsidR="00466751"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12FEE" w:rsidRPr="00F32B6F" w:rsidTr="00A12FEE">
        <w:tc>
          <w:tcPr>
            <w:tcW w:w="4927" w:type="dxa"/>
          </w:tcPr>
          <w:p w:rsidR="00A12FEE" w:rsidRPr="00BA758C" w:rsidRDefault="00AC026B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Мейдмент</w:t>
            </w:r>
            <w:proofErr w:type="spellEnd"/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Р. Г. </w:t>
            </w:r>
            <w:proofErr w:type="spellStart"/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Бронштейн</w:t>
            </w:r>
            <w:proofErr w:type="spellEnd"/>
          </w:p>
        </w:tc>
        <w:tc>
          <w:tcPr>
            <w:tcW w:w="4927" w:type="dxa"/>
          </w:tcPr>
          <w:p w:rsidR="00A12FEE" w:rsidRPr="00BA758C" w:rsidRDefault="00AC026B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Діяльність, яка полягає в інтеракції між окремими учнями або групами учасників, об’єднаними для реалізації певних цілей.</w:t>
            </w:r>
          </w:p>
        </w:tc>
      </w:tr>
      <w:tr w:rsidR="00A12FEE" w:rsidRPr="00F32B6F" w:rsidTr="00A12FEE">
        <w:tc>
          <w:tcPr>
            <w:tcW w:w="4927" w:type="dxa"/>
          </w:tcPr>
          <w:p w:rsidR="00A12FEE" w:rsidRPr="00BA758C" w:rsidRDefault="00466751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 Виготський</w:t>
            </w:r>
          </w:p>
        </w:tc>
        <w:tc>
          <w:tcPr>
            <w:tcW w:w="4927" w:type="dxa"/>
          </w:tcPr>
          <w:p w:rsidR="00A12FEE" w:rsidRPr="00BA758C" w:rsidRDefault="00466751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Простір «внутрішньої соціалізації» дитини, засіб засвоєння соціальних установок.</w:t>
            </w:r>
          </w:p>
        </w:tc>
      </w:tr>
      <w:tr w:rsidR="00466751" w:rsidRPr="00BA758C" w:rsidTr="00A12FEE">
        <w:tc>
          <w:tcPr>
            <w:tcW w:w="4927" w:type="dxa"/>
          </w:tcPr>
          <w:p w:rsidR="00466751" w:rsidRPr="00BA758C" w:rsidRDefault="00466751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Узнадзе</w:t>
            </w:r>
            <w:proofErr w:type="spellEnd"/>
          </w:p>
        </w:tc>
        <w:tc>
          <w:tcPr>
            <w:tcW w:w="4927" w:type="dxa"/>
          </w:tcPr>
          <w:p w:rsidR="00466751" w:rsidRPr="00BA758C" w:rsidRDefault="00466751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психічної поведінки, тобто внутрішньо властивого, іманентного особистості.</w:t>
            </w:r>
          </w:p>
        </w:tc>
      </w:tr>
      <w:tr w:rsidR="00466751" w:rsidRPr="00BA758C" w:rsidTr="00A12FEE">
        <w:tc>
          <w:tcPr>
            <w:tcW w:w="4927" w:type="dxa"/>
          </w:tcPr>
          <w:p w:rsidR="00466751" w:rsidRPr="00BA758C" w:rsidRDefault="00466751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Леонтьєв</w:t>
            </w:r>
          </w:p>
        </w:tc>
        <w:tc>
          <w:tcPr>
            <w:tcW w:w="4927" w:type="dxa"/>
          </w:tcPr>
          <w:p w:rsidR="00466751" w:rsidRPr="00BA758C" w:rsidRDefault="00466751" w:rsidP="00D609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7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Свобода особистості в уяві, «ілюзорна реалізація нездійсненних інтересів».</w:t>
            </w:r>
          </w:p>
        </w:tc>
      </w:tr>
    </w:tbl>
    <w:p w:rsidR="00A12FEE" w:rsidRPr="00BA758C" w:rsidRDefault="00A12FEE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274" w:rsidRPr="00BA758C" w:rsidRDefault="009E127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 є потребою зростаючого організму дитини, її особистих, інтелектуальних зусиль. Гра для дітей - життя, у якому процес самовиховання активний та результативний</w:t>
      </w:r>
      <w:r w:rsidR="0006381C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58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63A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758C">
        <w:rPr>
          <w:rFonts w:ascii="Times New Roman" w:hAnsi="Times New Roman" w:cs="Times New Roman"/>
          <w:sz w:val="28"/>
          <w:szCs w:val="28"/>
          <w:lang w:val="uk-UA"/>
        </w:rPr>
        <w:t>. с. 15</w:t>
      </w:r>
      <w:r w:rsidR="00192E10" w:rsidRPr="00BA758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A75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EB0" w:rsidRPr="00BA758C" w:rsidRDefault="00D44EB0" w:rsidP="00D44E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Ігрові технології навчання відрізняються від інших технологій тим, що</w:t>
      </w:r>
    </w:p>
    <w:p w:rsidR="00D44EB0" w:rsidRPr="00BA758C" w:rsidRDefault="00D44EB0" w:rsidP="00D44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гра:</w:t>
      </w:r>
    </w:p>
    <w:p w:rsidR="00D44EB0" w:rsidRPr="00BA758C" w:rsidRDefault="00D44EB0" w:rsidP="00D44E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- добре відома, звична й улюблена форма діяльності для людини будь-якого віку;</w:t>
      </w:r>
    </w:p>
    <w:p w:rsidR="00D44EB0" w:rsidRPr="00BA758C" w:rsidRDefault="00D44EB0" w:rsidP="00D44E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- мотиваційна за своєю природою (по відношенню до пізнавальної діяльності вимагає від учнів ініціативності, творчого підходу, уяви, цілеспрямованості);</w:t>
      </w:r>
    </w:p>
    <w:p w:rsidR="00D44EB0" w:rsidRPr="00BA758C" w:rsidRDefault="00D44EB0" w:rsidP="00D44E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- ефективний засіб активізації. У грі легше долаються труднощі, перешкоди, психологічні бар’єри;</w:t>
      </w:r>
    </w:p>
    <w:p w:rsidR="00D44EB0" w:rsidRPr="00BA758C" w:rsidRDefault="00D44EB0" w:rsidP="00D44E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- дозволяє вирішувати питання передачі знань, умінь, навичок; переважно колективна, групова форма роботи, в основі якої знаходиться змагання;</w:t>
      </w:r>
    </w:p>
    <w:p w:rsidR="00D44EB0" w:rsidRPr="00BA758C" w:rsidRDefault="00D44EB0" w:rsidP="00D44E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- багатофункціональна, її вплив на учня неможливо обмежити одним</w:t>
      </w:r>
    </w:p>
    <w:p w:rsidR="00D44EB0" w:rsidRPr="00BA758C" w:rsidRDefault="00D44EB0" w:rsidP="00D44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аспектом;</w:t>
      </w:r>
    </w:p>
    <w:p w:rsidR="00D44EB0" w:rsidRPr="00BA758C" w:rsidRDefault="00D44EB0" w:rsidP="00D44E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- має кінцевий результат. У грі учасник має отримати приз: матеріальний, моральний, психологічний;</w:t>
      </w:r>
    </w:p>
    <w:p w:rsidR="002E23F1" w:rsidRPr="00BA758C" w:rsidRDefault="00D44EB0" w:rsidP="004C0B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- має чітко поставлену мету й відпові</w:t>
      </w:r>
      <w:r w:rsidR="004C0B30">
        <w:rPr>
          <w:rFonts w:ascii="Times New Roman" w:hAnsi="Times New Roman" w:cs="Times New Roman"/>
          <w:sz w:val="28"/>
          <w:szCs w:val="28"/>
          <w:lang w:val="uk-UA"/>
        </w:rPr>
        <w:t xml:space="preserve">дний педагогічний результат [7.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c. 6].</w:t>
      </w:r>
    </w:p>
    <w:p w:rsidR="00410BDC" w:rsidRPr="00BA758C" w:rsidRDefault="00410BDC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У сучасній школі ігрова діяльність використовується як:</w:t>
      </w:r>
    </w:p>
    <w:p w:rsidR="00410BDC" w:rsidRPr="00BA758C" w:rsidRDefault="00410BDC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самостійна технологія з метою засвоєння понять, теми або розділу</w:t>
      </w:r>
    </w:p>
    <w:p w:rsidR="00410BDC" w:rsidRPr="00BA758C" w:rsidRDefault="00410BDC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навчального предмета;</w:t>
      </w:r>
    </w:p>
    <w:p w:rsidR="00410BDC" w:rsidRPr="00BA758C" w:rsidRDefault="00410BDC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елемент системної педагогічної технології;</w:t>
      </w:r>
    </w:p>
    <w:p w:rsidR="00410BDC" w:rsidRPr="00BA758C" w:rsidRDefault="00410BDC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окремий урок або його структурна частина;</w:t>
      </w:r>
    </w:p>
    <w:p w:rsidR="00410BDC" w:rsidRPr="00BA758C" w:rsidRDefault="00410BDC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технологія</w:t>
      </w:r>
      <w:r w:rsidR="00533840">
        <w:rPr>
          <w:rFonts w:ascii="Times New Roman" w:hAnsi="Times New Roman" w:cs="Times New Roman"/>
          <w:sz w:val="28"/>
          <w:szCs w:val="28"/>
          <w:lang w:val="uk-UA"/>
        </w:rPr>
        <w:t xml:space="preserve"> позакласної виховної роботи [5</w:t>
      </w:r>
      <w:r w:rsidR="0076136D" w:rsidRPr="00BA75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с. 86].</w:t>
      </w:r>
    </w:p>
    <w:p w:rsidR="00370FC4" w:rsidRPr="00BA758C" w:rsidRDefault="00933171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Шамаков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зазначав, що б</w:t>
      </w:r>
      <w:r w:rsidR="00370FC4" w:rsidRPr="00BA758C">
        <w:rPr>
          <w:rFonts w:ascii="Times New Roman" w:hAnsi="Times New Roman" w:cs="Times New Roman"/>
          <w:sz w:val="28"/>
          <w:szCs w:val="28"/>
          <w:lang w:val="uk-UA"/>
        </w:rPr>
        <w:t>ільшості ігрових методик власт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иві такі риси</w:t>
      </w:r>
      <w:r w:rsidR="00370FC4" w:rsidRPr="00BA75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70FC4" w:rsidRPr="00BA758C" w:rsidRDefault="00370FC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вільна розвивальна діяльність, яка робиться лише за бажанням дитини, задля задоволення від самого процесу діяльності, а не тільки від результату (процедурне задоволення);</w:t>
      </w:r>
    </w:p>
    <w:p w:rsidR="00370FC4" w:rsidRPr="00BA758C" w:rsidRDefault="00370FC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творчий, значною мірою імпровізований, дуже активний характер ціє</w:t>
      </w:r>
      <w:r w:rsidR="00DA7263" w:rsidRPr="00BA758C">
        <w:rPr>
          <w:rFonts w:ascii="Times New Roman" w:hAnsi="Times New Roman" w:cs="Times New Roman"/>
          <w:sz w:val="28"/>
          <w:szCs w:val="28"/>
          <w:lang w:val="uk-UA"/>
        </w:rPr>
        <w:t>ї діяльності («поле творчості»);</w:t>
      </w:r>
    </w:p>
    <w:p w:rsidR="00370FC4" w:rsidRPr="00BA758C" w:rsidRDefault="00370FC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емоційна піднесеність діяльності, суперництво, змагальні</w:t>
      </w:r>
      <w:r w:rsidR="00DA7263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сть, конкуренція, атракція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(почуттєва природа гри, «емоційна напруга»);</w:t>
      </w:r>
    </w:p>
    <w:p w:rsidR="006A001C" w:rsidRPr="00BA758C" w:rsidRDefault="00370FC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наявність прямих або непрямих правил, які відображають зміст гри, логічну та ч</w:t>
      </w:r>
      <w:r w:rsidR="00EB14B9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асову послідовність її розвитку </w:t>
      </w:r>
      <w:r w:rsidR="00B70394" w:rsidRPr="00BA758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3384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B14B9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. с. </w:t>
      </w:r>
      <w:r w:rsidR="00E80518" w:rsidRPr="00BA758C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="00B70394" w:rsidRPr="00BA758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B14B9" w:rsidRPr="00BA75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238A" w:rsidRPr="00BA758C" w:rsidRDefault="00CF238A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Г. К.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Селевко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місце і роль ігрової технології в навчальному процесі, поєднання елементів гри та навчання багато в чому залежать від розуміння учителем функцій і класифікації педагогічних ігор</w:t>
      </w:r>
      <w:r w:rsidR="00D713D4" w:rsidRPr="00BA758C">
        <w:rPr>
          <w:rFonts w:ascii="Times New Roman" w:hAnsi="Times New Roman" w:cs="Times New Roman"/>
          <w:sz w:val="28"/>
          <w:szCs w:val="28"/>
          <w:lang w:val="uk-UA"/>
        </w:rPr>
        <w:t>. (див. Рис. 1)</w:t>
      </w:r>
    </w:p>
    <w:p w:rsidR="00D713D4" w:rsidRPr="00BA758C" w:rsidRDefault="00D713D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Кук</w:t>
      </w:r>
      <w:r w:rsidR="00AB36D5">
        <w:rPr>
          <w:rFonts w:ascii="Times New Roman" w:hAnsi="Times New Roman" w:cs="Times New Roman"/>
          <w:sz w:val="28"/>
          <w:szCs w:val="28"/>
          <w:lang w:val="uk-UA"/>
        </w:rPr>
        <w:t>ушин</w:t>
      </w:r>
      <w:proofErr w:type="spellEnd"/>
      <w:r w:rsidR="00AB36D5">
        <w:rPr>
          <w:rFonts w:ascii="Times New Roman" w:hAnsi="Times New Roman" w:cs="Times New Roman"/>
          <w:sz w:val="28"/>
          <w:szCs w:val="28"/>
          <w:lang w:val="uk-UA"/>
        </w:rPr>
        <w:t xml:space="preserve"> виділяє </w:t>
      </w:r>
      <w:r w:rsidR="00592472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такі  функції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гри:</w:t>
      </w:r>
    </w:p>
    <w:p w:rsidR="00D713D4" w:rsidRPr="00BA758C" w:rsidRDefault="00D713D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>соціалізації - включення в систему суспільних відносин, засвоєння норм людського «гуртожитку».</w:t>
      </w:r>
    </w:p>
    <w:p w:rsidR="00D713D4" w:rsidRPr="00BA758C" w:rsidRDefault="00D713D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>міжнаціональної комунікації - засвоєння єдиних для всіх людей соціокультурних цінностей;</w:t>
      </w:r>
    </w:p>
    <w:p w:rsidR="00D713D4" w:rsidRPr="00BA758C" w:rsidRDefault="00D713D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>самореалізації - гра як «полігоні» людської практики;</w:t>
      </w:r>
    </w:p>
    <w:p w:rsidR="00D713D4" w:rsidRPr="00BA758C" w:rsidRDefault="00D713D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>комунікативна - оволодіння діалектикою спілкування;</w:t>
      </w:r>
    </w:p>
    <w:p w:rsidR="001112C5" w:rsidRPr="00BA758C" w:rsidRDefault="001112C5" w:rsidP="001112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61A1B7" wp14:editId="6E85D766">
            <wp:simplePos x="0" y="0"/>
            <wp:positionH relativeFrom="column">
              <wp:posOffset>692785</wp:posOffset>
            </wp:positionH>
            <wp:positionV relativeFrom="paragraph">
              <wp:posOffset>796290</wp:posOffset>
            </wp:positionV>
            <wp:extent cx="4408170" cy="5257800"/>
            <wp:effectExtent l="0" t="0" r="0" b="0"/>
            <wp:wrapTopAndBottom/>
            <wp:docPr id="1" name="Рисунок 1" descr="C:\Users\Halynka\Desktop\с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ynka\Desktop\с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3D4"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D713D4"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діагностична - виявлення відхилень від нормативної поведінки, </w:t>
      </w:r>
      <w:r w:rsidR="00D713D4" w:rsidRPr="00BA758C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самопізнання в процесі гри;</w:t>
      </w:r>
    </w:p>
    <w:p w:rsidR="001112C5" w:rsidRPr="00BA758C" w:rsidRDefault="001112C5" w:rsidP="001112C5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Рис. 1. Класифікація педагогічних ігор за Г. </w:t>
      </w:r>
      <w:proofErr w:type="spellStart"/>
      <w:r w:rsidRPr="00BA758C">
        <w:rPr>
          <w:rFonts w:ascii="Times New Roman" w:hAnsi="Times New Roman" w:cs="Times New Roman"/>
          <w:i/>
          <w:sz w:val="28"/>
          <w:szCs w:val="28"/>
          <w:lang w:val="uk-UA"/>
        </w:rPr>
        <w:t>Селевко</w:t>
      </w:r>
      <w:proofErr w:type="spellEnd"/>
    </w:p>
    <w:p w:rsidR="00D713D4" w:rsidRPr="00BA758C" w:rsidRDefault="00D713D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ігротерапевтична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- застосовується для корекції різних відхилень у поведінці та подолання різних труднощів, які виникають в інших видах життєдіяльності;</w:t>
      </w:r>
    </w:p>
    <w:p w:rsidR="00D713D4" w:rsidRPr="00BA758C" w:rsidRDefault="00D713D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>функція корекції у грі - гра вносить зміни у свідомість людини щодо її поведінки, внесення позитивних змін у свідомість людини щодо її поведінки та у структуру особистісних показників;</w:t>
      </w:r>
    </w:p>
    <w:p w:rsidR="00D713D4" w:rsidRPr="00BA758C" w:rsidRDefault="00D713D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>розважальна - це головна функція гри – розважити [5. с. 205]</w:t>
      </w:r>
    </w:p>
    <w:p w:rsidR="00916ACC" w:rsidRPr="00BA758C" w:rsidRDefault="00916ACC" w:rsidP="00916AC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У структуру гри як діяльності органічно входять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ціліепокладання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>, планування, реалізація мети, а також аналіз результатів, в яких особистість повністю реалізує себе як суб'єкта. Мотивація ігрової діяльності забезпечується її добровільністю, можливостями вибору й елементами змагання, задоволенням потреби в са</w:t>
      </w:r>
      <w:r w:rsidR="00533840">
        <w:rPr>
          <w:rFonts w:ascii="Times New Roman" w:hAnsi="Times New Roman" w:cs="Times New Roman"/>
          <w:sz w:val="28"/>
          <w:szCs w:val="28"/>
          <w:lang w:val="uk-UA"/>
        </w:rPr>
        <w:t>моствердженні, самореалізації [</w:t>
      </w:r>
      <w:r w:rsidR="00082F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. с. 51].</w:t>
      </w:r>
    </w:p>
    <w:p w:rsidR="00916ACC" w:rsidRPr="00BA758C" w:rsidRDefault="00916ACC" w:rsidP="00916AC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У структуру гри як процесу входять: </w:t>
      </w:r>
    </w:p>
    <w:p w:rsidR="00916ACC" w:rsidRPr="00BA758C" w:rsidRDefault="00916ACC" w:rsidP="00916AC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а) ролі, взяті на себе граючими; </w:t>
      </w:r>
    </w:p>
    <w:p w:rsidR="00916ACC" w:rsidRPr="00BA758C" w:rsidRDefault="00916ACC" w:rsidP="00916AC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б) ігрові дії як засіб реалізації цих ролей; </w:t>
      </w:r>
    </w:p>
    <w:p w:rsidR="00916ACC" w:rsidRPr="00BA758C" w:rsidRDefault="00916ACC" w:rsidP="00916AC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в) ігрове вживання предметів, тобто зам</w:t>
      </w:r>
      <w:r w:rsidR="007B459F">
        <w:rPr>
          <w:rFonts w:ascii="Times New Roman" w:hAnsi="Times New Roman" w:cs="Times New Roman"/>
          <w:sz w:val="28"/>
          <w:szCs w:val="28"/>
          <w:lang w:val="uk-UA"/>
        </w:rPr>
        <w:t>іщення реальних речей ігровими;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6ACC" w:rsidRPr="00BA758C" w:rsidRDefault="00916ACC" w:rsidP="00916AC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г) реальні відносини між граючими; </w:t>
      </w:r>
    </w:p>
    <w:p w:rsidR="00916ACC" w:rsidRPr="00BA758C" w:rsidRDefault="001112C5" w:rsidP="00916AC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A54FCE" wp14:editId="23F34CF5">
            <wp:simplePos x="0" y="0"/>
            <wp:positionH relativeFrom="column">
              <wp:posOffset>481965</wp:posOffset>
            </wp:positionH>
            <wp:positionV relativeFrom="paragraph">
              <wp:posOffset>550545</wp:posOffset>
            </wp:positionV>
            <wp:extent cx="4953000" cy="3834130"/>
            <wp:effectExtent l="0" t="0" r="0" b="0"/>
            <wp:wrapTopAndBottom/>
            <wp:docPr id="3" name="Рисунок 3" descr="C:\Users\Halynka\Desktop\аа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ynka\Desktop\ааа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ACC" w:rsidRPr="00BA758C">
        <w:rPr>
          <w:rFonts w:ascii="Times New Roman" w:hAnsi="Times New Roman" w:cs="Times New Roman"/>
          <w:sz w:val="28"/>
          <w:szCs w:val="28"/>
          <w:lang w:val="uk-UA"/>
        </w:rPr>
        <w:t>д) сюжет (зміст) - область дійсн</w:t>
      </w:r>
      <w:r w:rsidR="00533840">
        <w:rPr>
          <w:rFonts w:ascii="Times New Roman" w:hAnsi="Times New Roman" w:cs="Times New Roman"/>
          <w:sz w:val="28"/>
          <w:szCs w:val="28"/>
          <w:lang w:val="uk-UA"/>
        </w:rPr>
        <w:t>ості, умовно відтворена в грі [8</w:t>
      </w:r>
      <w:r w:rsidR="00916ACC" w:rsidRPr="00BA758C">
        <w:rPr>
          <w:rFonts w:ascii="Times New Roman" w:hAnsi="Times New Roman" w:cs="Times New Roman"/>
          <w:sz w:val="28"/>
          <w:szCs w:val="28"/>
          <w:lang w:val="uk-UA"/>
        </w:rPr>
        <w:t>. с. 52].</w:t>
      </w:r>
    </w:p>
    <w:p w:rsidR="001112C5" w:rsidRDefault="001112C5" w:rsidP="001112C5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Рис. 2. Взаємозв'язок компонентів ігрової діяльності.</w:t>
      </w:r>
    </w:p>
    <w:p w:rsidR="00F06A3A" w:rsidRPr="00FC21E9" w:rsidRDefault="00F06A3A" w:rsidP="00FC21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Н.Кудикіна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запропонувала модель структури ігрової діяльності, що представляє собою системно упорядковану сукупність взаємопов’язаних</w:t>
      </w:r>
      <w:r w:rsidR="001112C5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і взаємозалежних компонентів:</w:t>
      </w:r>
      <w:r w:rsidR="001112C5" w:rsidRPr="00BA758C">
        <w:rPr>
          <w:rFonts w:ascii="Times New Roman" w:hAnsi="Times New Roman" w:cs="Times New Roman"/>
          <w:lang w:val="uk-UA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2C5" w:rsidRPr="00FC21E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C21E9">
        <w:rPr>
          <w:rFonts w:ascii="Times New Roman" w:hAnsi="Times New Roman" w:cs="Times New Roman"/>
          <w:sz w:val="28"/>
          <w:szCs w:val="28"/>
          <w:lang w:val="uk-UA"/>
        </w:rPr>
        <w:t xml:space="preserve">отиваційно-цільового, який </w:t>
      </w:r>
      <w:r w:rsidRPr="00FC21E9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інтерес до подій у навколишньому середовищі, емоційну зацікавленість діяльністю </w:t>
      </w:r>
      <w:r w:rsidR="00FC21E9">
        <w:rPr>
          <w:rFonts w:ascii="Times New Roman" w:hAnsi="Times New Roman" w:cs="Times New Roman"/>
          <w:sz w:val="28"/>
          <w:szCs w:val="28"/>
          <w:lang w:val="uk-UA"/>
        </w:rPr>
        <w:t xml:space="preserve">дорослого, бажання наслідувати; </w:t>
      </w:r>
      <w:r w:rsidR="001112C5" w:rsidRPr="00FC21E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C21E9">
        <w:rPr>
          <w:rFonts w:ascii="Times New Roman" w:hAnsi="Times New Roman" w:cs="Times New Roman"/>
          <w:sz w:val="28"/>
          <w:szCs w:val="28"/>
          <w:lang w:val="uk-UA"/>
        </w:rPr>
        <w:t>роцесуально-операційного, який</w:t>
      </w:r>
      <w:r w:rsidRPr="00FC2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  <w:lang w:val="uk-UA"/>
        </w:rPr>
        <w:t>включає розумові процеси</w:t>
      </w:r>
      <w:r w:rsidRPr="00FC21E9">
        <w:rPr>
          <w:rFonts w:ascii="Times New Roman" w:hAnsi="Times New Roman" w:cs="Times New Roman"/>
          <w:sz w:val="28"/>
          <w:szCs w:val="28"/>
          <w:lang w:val="uk-UA"/>
        </w:rPr>
        <w:t xml:space="preserve">, предметно-практичних ігрових дій з урахуванням матеріальних умов </w:t>
      </w:r>
      <w:r w:rsidR="00FC21E9">
        <w:rPr>
          <w:rFonts w:ascii="Times New Roman" w:hAnsi="Times New Roman" w:cs="Times New Roman"/>
          <w:sz w:val="28"/>
          <w:szCs w:val="28"/>
          <w:lang w:val="uk-UA"/>
        </w:rPr>
        <w:t>гри, міжособистісну комунікацію;</w:t>
      </w:r>
      <w:r w:rsidRPr="00FC2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2C5" w:rsidRPr="00FC21E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C21E9">
        <w:rPr>
          <w:rFonts w:ascii="Times New Roman" w:hAnsi="Times New Roman" w:cs="Times New Roman"/>
          <w:sz w:val="28"/>
          <w:szCs w:val="28"/>
          <w:lang w:val="uk-UA"/>
        </w:rPr>
        <w:t>містового, який</w:t>
      </w:r>
      <w:r w:rsidRPr="00FC21E9">
        <w:rPr>
          <w:rFonts w:ascii="Times New Roman" w:hAnsi="Times New Roman" w:cs="Times New Roman"/>
          <w:sz w:val="28"/>
          <w:szCs w:val="28"/>
          <w:lang w:val="uk-UA"/>
        </w:rPr>
        <w:t xml:space="preserve"> відображенням впливів навколишнього середовища, інформації </w:t>
      </w:r>
      <w:r w:rsidR="00FC21E9">
        <w:rPr>
          <w:rFonts w:ascii="Times New Roman" w:hAnsi="Times New Roman" w:cs="Times New Roman"/>
          <w:sz w:val="28"/>
          <w:szCs w:val="28"/>
          <w:lang w:val="uk-UA"/>
        </w:rPr>
        <w:t xml:space="preserve">з літературних та інших джерел; </w:t>
      </w:r>
      <w:r w:rsidR="001112C5" w:rsidRPr="00FC21E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C21E9">
        <w:rPr>
          <w:rFonts w:ascii="Times New Roman" w:hAnsi="Times New Roman" w:cs="Times New Roman"/>
          <w:sz w:val="28"/>
          <w:szCs w:val="28"/>
          <w:lang w:val="uk-UA"/>
        </w:rPr>
        <w:t xml:space="preserve">онтрольно-оцінного, який </w:t>
      </w:r>
      <w:r w:rsidRPr="00FC21E9">
        <w:rPr>
          <w:rFonts w:ascii="Times New Roman" w:hAnsi="Times New Roman" w:cs="Times New Roman"/>
          <w:sz w:val="28"/>
          <w:szCs w:val="28"/>
          <w:lang w:val="uk-UA"/>
        </w:rPr>
        <w:t>передбачає встановлення відповідності між уявною роллю та своїм умінням відтворити власне уявлення, задоволення або незадоволення від перевтілення, бажання внести корек</w:t>
      </w:r>
      <w:r w:rsidR="00FC21E9">
        <w:rPr>
          <w:rFonts w:ascii="Times New Roman" w:hAnsi="Times New Roman" w:cs="Times New Roman"/>
          <w:sz w:val="28"/>
          <w:szCs w:val="28"/>
          <w:lang w:val="uk-UA"/>
        </w:rPr>
        <w:t xml:space="preserve">тиви в подальші ігри; </w:t>
      </w:r>
      <w:r w:rsidR="001112C5" w:rsidRPr="00FC21E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21E9">
        <w:rPr>
          <w:rFonts w:ascii="Times New Roman" w:hAnsi="Times New Roman" w:cs="Times New Roman"/>
          <w:sz w:val="28"/>
          <w:szCs w:val="28"/>
          <w:lang w:val="uk-UA"/>
        </w:rPr>
        <w:t>езультативного, який</w:t>
      </w:r>
      <w:r w:rsidRPr="00FC21E9">
        <w:rPr>
          <w:rFonts w:ascii="Times New Roman" w:hAnsi="Times New Roman" w:cs="Times New Roman"/>
          <w:sz w:val="28"/>
          <w:szCs w:val="28"/>
          <w:lang w:val="uk-UA"/>
        </w:rPr>
        <w:t xml:space="preserve"> формує чуттєво-практичний досвід особистості, уточнює уявлення та збагачує знаннями, досвідом колективної взаємодії, передбачає набуття навичок розв’язування конфліктів, умінь перетворюват</w:t>
      </w:r>
      <w:r w:rsidR="00DC0963" w:rsidRPr="00FC21E9">
        <w:rPr>
          <w:rFonts w:ascii="Times New Roman" w:hAnsi="Times New Roman" w:cs="Times New Roman"/>
          <w:sz w:val="28"/>
          <w:szCs w:val="28"/>
          <w:lang w:val="uk-UA"/>
        </w:rPr>
        <w:t>и матеріальне середов</w:t>
      </w:r>
      <w:r w:rsidR="00554896" w:rsidRPr="00FC21E9">
        <w:rPr>
          <w:rFonts w:ascii="Times New Roman" w:hAnsi="Times New Roman" w:cs="Times New Roman"/>
          <w:sz w:val="28"/>
          <w:szCs w:val="28"/>
          <w:lang w:val="uk-UA"/>
        </w:rPr>
        <w:t>ище тощо [</w:t>
      </w:r>
      <w:r w:rsidR="00082F2F" w:rsidRPr="00FC21E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C21E9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FC21E9" w:rsidRPr="00FC21E9">
        <w:rPr>
          <w:lang w:val="uk-UA"/>
        </w:rPr>
        <w:t xml:space="preserve"> </w:t>
      </w:r>
      <w:r w:rsidR="00FC21E9" w:rsidRPr="00FC21E9">
        <w:rPr>
          <w:rFonts w:ascii="Times New Roman" w:hAnsi="Times New Roman" w:cs="Times New Roman"/>
          <w:sz w:val="28"/>
          <w:szCs w:val="28"/>
          <w:lang w:val="uk-UA"/>
        </w:rPr>
        <w:t>(див. Рис. 2).</w:t>
      </w:r>
    </w:p>
    <w:p w:rsidR="00AF500C" w:rsidRPr="00BA758C" w:rsidRDefault="00AF500C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Ігрова технологія за Г.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Селевко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містить спектр цільових орієнтацій:</w:t>
      </w:r>
    </w:p>
    <w:p w:rsidR="00AF500C" w:rsidRPr="00BA758C" w:rsidRDefault="00AF500C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дидактичні: розширення кругозору, пізнавальна діяльність; застосування знань, умінь, навичок у практичній діяльності; формування умінь і навичок, необхідних у практичній діяльності; розвиток трудових навичок;</w:t>
      </w:r>
    </w:p>
    <w:p w:rsidR="00AF500C" w:rsidRPr="00BA758C" w:rsidRDefault="00AF500C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виховні:</w:t>
      </w:r>
      <w:r w:rsidR="00D609E9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самостійності,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формування певних підходів, позицій, етичних, естетичних і світоглядних установок; виховання</w:t>
      </w:r>
      <w:r w:rsidR="00D609E9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колективізму,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комунікативності;</w:t>
      </w:r>
    </w:p>
    <w:p w:rsidR="00AF500C" w:rsidRPr="00BA758C" w:rsidRDefault="00AF500C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розвивальні: розвиток уваги, пам’яті, мови, мислення, умінь порівнювати, зіставляти, уяви, фантазії, творчих здібностей, емпатії, рефлексії, уміння знаходити оптимальні рішення;</w:t>
      </w:r>
    </w:p>
    <w:p w:rsidR="00AF500C" w:rsidRPr="00BA758C" w:rsidRDefault="00AF500C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соціалізуючі: залучення до норм і цінностей суспільства; пристосовування до умов</w:t>
      </w:r>
      <w:r w:rsidR="00D609E9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середовища;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саморегуляція[</w:t>
      </w:r>
      <w:r w:rsidR="0053384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. с. 125].</w:t>
      </w:r>
    </w:p>
    <w:p w:rsidR="00D609E9" w:rsidRPr="00BA758C" w:rsidRDefault="00A24813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609E9" w:rsidRPr="00BA758C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психолого-педагогічної точки зору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гра має впливає на особистість наступним чином: </w:t>
      </w:r>
      <w:r w:rsidR="00D609E9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09E9" w:rsidRPr="00BA758C" w:rsidRDefault="00D609E9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гра пом’якшує тягар наслідків помилок і невдач (дає відчуття радості, задоволення, упевненості в собі і своїх силах);</w:t>
      </w:r>
    </w:p>
    <w:p w:rsidR="00D609E9" w:rsidRPr="00BA758C" w:rsidRDefault="00D609E9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у грі слабо виражений зв’язок між засобами й метою, вона дає простір для фантазії й варіативності (у ході гри можна міняти цілі відповідно до нових засобів або міняти засоби стосовно нових цілей);</w:t>
      </w:r>
    </w:p>
    <w:p w:rsidR="00D609E9" w:rsidRPr="00BA758C" w:rsidRDefault="00D609E9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гра розвивається за певним сценарієм, вона рідко буває хаотичною й випадковою;</w:t>
      </w:r>
    </w:p>
    <w:p w:rsidR="00D609E9" w:rsidRPr="00BA758C" w:rsidRDefault="00D609E9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гра проектує дитину чи дорослого на сприйняття зовнішнього світу, і вона ж є трансформацією навколишнього світу;</w:t>
      </w:r>
    </w:p>
    <w:p w:rsidR="00D609E9" w:rsidRPr="00BA758C" w:rsidRDefault="00D609E9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гра сприяє залученню людини до цінностей культури й відображає певні ідеали й культурні цінності, що існують у суспільстві;</w:t>
      </w:r>
    </w:p>
    <w:p w:rsidR="00D609E9" w:rsidRPr="00BA758C" w:rsidRDefault="00D609E9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гра - це свого роду соціалізація, у процесі якої відбувається формування життєвої позиції;</w:t>
      </w:r>
    </w:p>
    <w:p w:rsidR="00D609E9" w:rsidRPr="00BA758C" w:rsidRDefault="00D609E9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колективна гра виконує й психотерапевтичну функцію, тобто сприяє пристосовуванню до умов соціального життя надалі;</w:t>
      </w:r>
    </w:p>
    <w:p w:rsidR="00D609E9" w:rsidRPr="00BA758C" w:rsidRDefault="00D609E9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гра - це засіб для розумового, етичного, фізичного, естетичного розвитку особистості;</w:t>
      </w:r>
    </w:p>
    <w:p w:rsidR="00D609E9" w:rsidRPr="00BA758C" w:rsidRDefault="00D609E9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у грі розвиток пізнавальних здібностей значною мірою визначається можливістю використовування моноло</w:t>
      </w:r>
      <w:r w:rsidR="00533840">
        <w:rPr>
          <w:rFonts w:ascii="Times New Roman" w:hAnsi="Times New Roman" w:cs="Times New Roman"/>
          <w:sz w:val="28"/>
          <w:szCs w:val="28"/>
          <w:lang w:val="uk-UA"/>
        </w:rPr>
        <w:t>гічного й діалогічного мовлення</w:t>
      </w:r>
      <w:r w:rsidR="00D44EB0" w:rsidRPr="00BA758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63A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3840">
        <w:rPr>
          <w:rFonts w:ascii="Times New Roman" w:hAnsi="Times New Roman" w:cs="Times New Roman"/>
          <w:sz w:val="28"/>
          <w:szCs w:val="28"/>
          <w:lang w:val="uk-UA"/>
        </w:rPr>
        <w:t>. с.35</w:t>
      </w:r>
      <w:r w:rsidR="00D44EB0" w:rsidRPr="00BA758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338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193F" w:rsidRPr="00BA758C" w:rsidRDefault="00DB5E3D" w:rsidP="00DB5E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Особливістю гри в тому, що вона</w:t>
      </w:r>
      <w:r w:rsidR="00B009A6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запускає </w:t>
      </w:r>
      <w:r w:rsidR="00B009A6" w:rsidRPr="00BA758C">
        <w:rPr>
          <w:rFonts w:ascii="Times New Roman" w:hAnsi="Times New Roman" w:cs="Times New Roman"/>
          <w:sz w:val="28"/>
          <w:szCs w:val="28"/>
          <w:lang w:val="uk-UA"/>
        </w:rPr>
        <w:t>такий механізм пам’яті, як мимовільне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запам’ятовування</w:t>
      </w:r>
      <w:r w:rsidR="00B009A6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. Під час гри учні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молодшого шкільного </w:t>
      </w:r>
      <w:r w:rsidR="00B009A6" w:rsidRPr="00BA758C">
        <w:rPr>
          <w:rFonts w:ascii="Times New Roman" w:hAnsi="Times New Roman" w:cs="Times New Roman"/>
          <w:sz w:val="28"/>
          <w:szCs w:val="28"/>
          <w:lang w:val="uk-UA"/>
        </w:rPr>
        <w:t>віку не усвідомлено зап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ам’ятовують те, що не збирались </w:t>
      </w:r>
      <w:r w:rsidR="00B009A6" w:rsidRPr="00BA758C">
        <w:rPr>
          <w:rFonts w:ascii="Times New Roman" w:hAnsi="Times New Roman" w:cs="Times New Roman"/>
          <w:sz w:val="28"/>
          <w:szCs w:val="28"/>
          <w:lang w:val="uk-UA"/>
        </w:rPr>
        <w:t>запам’ятовувати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, адже д</w:t>
      </w:r>
      <w:r w:rsidR="00E6193F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них </w:t>
      </w:r>
      <w:r w:rsidR="00E6193F" w:rsidRPr="00BA758C">
        <w:rPr>
          <w:rFonts w:ascii="Times New Roman" w:hAnsi="Times New Roman" w:cs="Times New Roman"/>
          <w:sz w:val="28"/>
          <w:szCs w:val="28"/>
          <w:lang w:val="uk-UA"/>
        </w:rPr>
        <w:t>характерні яскравість і безпосередність сприйняття, легкість входження в о</w:t>
      </w:r>
      <w:r w:rsidR="00533840">
        <w:rPr>
          <w:rFonts w:ascii="Times New Roman" w:hAnsi="Times New Roman" w:cs="Times New Roman"/>
          <w:sz w:val="28"/>
          <w:szCs w:val="28"/>
          <w:lang w:val="uk-UA"/>
        </w:rPr>
        <w:t xml:space="preserve">брази </w:t>
      </w:r>
      <w:r w:rsidR="00863AB6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533840">
        <w:rPr>
          <w:rFonts w:ascii="Times New Roman" w:hAnsi="Times New Roman" w:cs="Times New Roman"/>
          <w:sz w:val="28"/>
          <w:szCs w:val="28"/>
          <w:lang w:val="uk-UA"/>
        </w:rPr>
        <w:t>. с.38</w:t>
      </w:r>
      <w:r w:rsidR="00533840" w:rsidRPr="0053384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0346E" w:rsidRPr="00BA758C" w:rsidRDefault="00545372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Як св</w:t>
      </w:r>
      <w:r w:rsidR="00CA2052" w:rsidRPr="00BA758C">
        <w:rPr>
          <w:rFonts w:ascii="Times New Roman" w:hAnsi="Times New Roman" w:cs="Times New Roman"/>
          <w:sz w:val="28"/>
          <w:szCs w:val="28"/>
          <w:lang w:val="uk-UA"/>
        </w:rPr>
        <w:t>ідчать результати анкетування 80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% опитаних учителів початкових класів </w:t>
      </w:r>
      <w:r w:rsidR="00CA2052" w:rsidRPr="00BA758C">
        <w:rPr>
          <w:rFonts w:ascii="Times New Roman" w:hAnsi="Times New Roman" w:cs="Times New Roman"/>
          <w:sz w:val="28"/>
          <w:szCs w:val="28"/>
          <w:lang w:val="uk-UA"/>
        </w:rPr>
        <w:t>вважають, що гра займає важливе місце у навчанні, 85% - часто використовують ігри в своїй педагогічній діяльності, 40% опитаних вчителів використовують ігри, щоб зробити процес навчання цікавим, 35%  - для активізації пізнавальної діяльності учнів.</w:t>
      </w:r>
    </w:p>
    <w:p w:rsidR="00CA2052" w:rsidRPr="00BA758C" w:rsidRDefault="00CA2052" w:rsidP="00BC713C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DC128B" wp14:editId="60C03988">
            <wp:extent cx="5162550" cy="24955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500C" w:rsidRPr="00BA758C" w:rsidRDefault="00BC713C" w:rsidP="00BC713C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BA758C">
        <w:rPr>
          <w:rFonts w:ascii="Times New Roman" w:hAnsi="Times New Roman" w:cs="Times New Roman"/>
          <w:i/>
          <w:sz w:val="24"/>
          <w:szCs w:val="28"/>
          <w:lang w:val="uk-UA"/>
        </w:rPr>
        <w:t xml:space="preserve">Результат анкетування вчителів початкових класів з проблеми використання ігрових технологій </w:t>
      </w:r>
    </w:p>
    <w:p w:rsidR="00612C3C" w:rsidRPr="00BA758C" w:rsidRDefault="00BC713C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аналізу </w:t>
      </w:r>
      <w:r w:rsidR="00BC3E41" w:rsidRPr="00BA758C">
        <w:rPr>
          <w:rFonts w:ascii="Times New Roman" w:hAnsi="Times New Roman" w:cs="Times New Roman"/>
          <w:sz w:val="28"/>
          <w:szCs w:val="28"/>
          <w:lang w:val="uk-UA"/>
        </w:rPr>
        <w:t>педагогічної та психологічної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 в</w:t>
      </w:r>
      <w:r w:rsidR="00BF165C" w:rsidRPr="00BA758C">
        <w:rPr>
          <w:rFonts w:ascii="Times New Roman" w:hAnsi="Times New Roman" w:cs="Times New Roman"/>
          <w:sz w:val="28"/>
          <w:szCs w:val="28"/>
          <w:lang w:val="uk-UA"/>
        </w:rPr>
        <w:t>икористання ігрових технологій як засобу виховання і навчання буде ефективним, якщо будуть дотримані такі педагогічні умови:</w:t>
      </w:r>
    </w:p>
    <w:p w:rsidR="00BC713C" w:rsidRPr="00BA758C" w:rsidRDefault="00BC713C" w:rsidP="00BC713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Забезпечення позитивної мотивації учнів в процесі навчання за допомогою ігрових технологій;</w:t>
      </w:r>
    </w:p>
    <w:p w:rsidR="00BF165C" w:rsidRPr="00BA758C" w:rsidRDefault="00BF165C" w:rsidP="00BC713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Вибір ігрових технологій відповідно до вікових особливостей дітей та мети навчального процесу;</w:t>
      </w:r>
    </w:p>
    <w:p w:rsidR="00BF165C" w:rsidRPr="00BA758C" w:rsidRDefault="00BF165C" w:rsidP="00D609E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Залучення учнів до ігрових технологій на уроках в початковій школі.</w:t>
      </w:r>
    </w:p>
    <w:p w:rsidR="00E6193F" w:rsidRPr="00BA758C" w:rsidRDefault="00E6193F" w:rsidP="00E619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Розвиваючий потенціал гри закладений у самій її природі. У грі одночасно уживаються добровільність і обов'язковість, розвага і напруга, містика і реальність, відокремленість від буденного і постійний зв'язок з ним, емоційність і раціональність, особиста зацікавленіст</w:t>
      </w:r>
      <w:r w:rsidR="00764802" w:rsidRPr="00BA758C">
        <w:rPr>
          <w:rFonts w:ascii="Times New Roman" w:hAnsi="Times New Roman" w:cs="Times New Roman"/>
          <w:sz w:val="28"/>
          <w:szCs w:val="28"/>
          <w:lang w:val="uk-UA"/>
        </w:rPr>
        <w:t>ь і колективна відповідальність[</w:t>
      </w:r>
      <w:r w:rsidR="003E17E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54896" w:rsidRPr="00BA758C">
        <w:rPr>
          <w:rFonts w:ascii="Times New Roman" w:hAnsi="Times New Roman" w:cs="Times New Roman"/>
          <w:sz w:val="28"/>
          <w:szCs w:val="28"/>
          <w:lang w:val="uk-UA"/>
        </w:rPr>
        <w:t>. с.</w:t>
      </w:r>
      <w:r w:rsidR="00C61A93" w:rsidRPr="00BA758C">
        <w:rPr>
          <w:rFonts w:ascii="Times New Roman" w:hAnsi="Times New Roman" w:cs="Times New Roman"/>
          <w:sz w:val="28"/>
          <w:szCs w:val="28"/>
          <w:lang w:val="uk-UA"/>
        </w:rPr>
        <w:t>128</w:t>
      </w:r>
      <w:r w:rsidR="00764802" w:rsidRPr="00BA758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2330D" w:rsidRPr="00BA758C" w:rsidRDefault="0088592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>Для молодших школярів</w:t>
      </w:r>
      <w:r w:rsidR="00F2330D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гра - це реальне життя, тільки більш концентроване, </w:t>
      </w:r>
      <w:r w:rsidR="0062087A">
        <w:rPr>
          <w:rFonts w:ascii="Times New Roman" w:hAnsi="Times New Roman" w:cs="Times New Roman"/>
          <w:sz w:val="28"/>
          <w:szCs w:val="28"/>
          <w:lang w:val="uk-UA"/>
        </w:rPr>
        <w:t>насичене героями та подіями [2. с.42</w:t>
      </w:r>
      <w:r w:rsidR="0062087A" w:rsidRPr="0062087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38667A" w:rsidRPr="00BA758C" w:rsidRDefault="00885924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ігрових технологій потребує спеціальних знань з боку педагога щодо специфіки ігрової діяльності та умов її ефективного використання. </w:t>
      </w:r>
      <w:r w:rsidR="00263C84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Вклавши </w:t>
      </w:r>
      <w:r w:rsidR="0038667A" w:rsidRPr="00BA758C">
        <w:rPr>
          <w:rFonts w:ascii="Times New Roman" w:hAnsi="Times New Roman" w:cs="Times New Roman"/>
          <w:sz w:val="28"/>
          <w:szCs w:val="28"/>
          <w:lang w:val="uk-UA"/>
        </w:rPr>
        <w:t>зміст освіти в ігрову оболонку,</w:t>
      </w:r>
      <w:r w:rsidR="00263C84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ми</w:t>
      </w:r>
      <w:r w:rsidR="0038667A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зможемо </w:t>
      </w:r>
      <w:r w:rsidR="00552D9C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спрямувати навчальний процес на формування особистості дитини, її </w:t>
      </w:r>
      <w:r w:rsidR="00552D9C" w:rsidRPr="00BA758C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соціалізацію, розвиток пізнавальних інтересів, закріплення й удосконалення набутих знань, умінь і навичок природнім для дітей шляхом.</w:t>
      </w:r>
    </w:p>
    <w:p w:rsidR="00727E4F" w:rsidRPr="005F3498" w:rsidRDefault="00157C57" w:rsidP="00D609E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498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6841F9" w:rsidRDefault="006841F9" w:rsidP="00D609E9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Дичківська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І.М. Інноваційні</w:t>
      </w:r>
      <w:r w:rsidR="00671FB3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технології</w:t>
      </w:r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71FB3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[навчальний посібник]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FB3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="00671FB3" w:rsidRPr="00BA758C">
        <w:rPr>
          <w:rFonts w:ascii="Times New Roman" w:hAnsi="Times New Roman" w:cs="Times New Roman"/>
          <w:sz w:val="28"/>
          <w:szCs w:val="28"/>
          <w:lang w:val="uk-UA"/>
        </w:rPr>
        <w:t>Дичківська</w:t>
      </w:r>
      <w:proofErr w:type="spellEnd"/>
      <w:r w:rsidR="00671FB3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І. М.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- К.: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Академвидав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>, 2004. - 352 с.</w:t>
      </w:r>
    </w:p>
    <w:p w:rsidR="00863AB6" w:rsidRPr="00863AB6" w:rsidRDefault="00863AB6" w:rsidP="00863AB6">
      <w:pPr>
        <w:pStyle w:val="a6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AB6">
        <w:rPr>
          <w:rFonts w:ascii="Times New Roman" w:hAnsi="Times New Roman" w:cs="Times New Roman"/>
          <w:sz w:val="28"/>
          <w:szCs w:val="28"/>
          <w:lang w:val="uk-UA"/>
        </w:rPr>
        <w:t xml:space="preserve">Ігрові технології як інструмент профілактичної роботи спеціалістів психологічної служби закладів освіти : [ навчально-методичний посібник ] / [упор. Т. В </w:t>
      </w:r>
      <w:proofErr w:type="spellStart"/>
      <w:r w:rsidRPr="00863AB6">
        <w:rPr>
          <w:rFonts w:ascii="Times New Roman" w:hAnsi="Times New Roman" w:cs="Times New Roman"/>
          <w:sz w:val="28"/>
          <w:szCs w:val="28"/>
          <w:lang w:val="uk-UA"/>
        </w:rPr>
        <w:t>Войцях</w:t>
      </w:r>
      <w:proofErr w:type="spellEnd"/>
      <w:r w:rsidRPr="00863AB6">
        <w:rPr>
          <w:rFonts w:ascii="Times New Roman" w:hAnsi="Times New Roman" w:cs="Times New Roman"/>
          <w:sz w:val="28"/>
          <w:szCs w:val="28"/>
          <w:lang w:val="uk-UA"/>
        </w:rPr>
        <w:t>]. - Черкаси : Черкаський ОІПОПП, 2014. - 92 с.</w:t>
      </w:r>
    </w:p>
    <w:p w:rsidR="001A5B34" w:rsidRPr="00BA758C" w:rsidRDefault="00552D9C" w:rsidP="00D609E9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Кудикіна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Н.В. Ігрова діяльність молодших школярів у позаурочному навчально-виховному процесі: Моногра</w:t>
      </w:r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>фія. - К.: КМПУ, 2003. - 272 с.</w:t>
      </w:r>
    </w:p>
    <w:p w:rsidR="00F901B1" w:rsidRPr="00BA758C" w:rsidRDefault="00F901B1" w:rsidP="00D609E9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Кукушин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B.C.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и методика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/ B.C.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Кукушин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.— Ростов н/Д. :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Феникс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, 2005. — 474 с. </w:t>
      </w:r>
    </w:p>
    <w:p w:rsidR="00E70798" w:rsidRPr="00BA758C" w:rsidRDefault="001571E3" w:rsidP="004027E7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Педагогические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>педагогических</w:t>
      </w:r>
      <w:proofErr w:type="spellEnd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>специальностей</w:t>
      </w:r>
      <w:proofErr w:type="spellEnd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од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общ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В.С.Кукушкина</w:t>
      </w:r>
      <w:proofErr w:type="spellEnd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>М.: ИКЦ „</w:t>
      </w:r>
      <w:proofErr w:type="spellStart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>”, 2006. - 336 с.</w:t>
      </w:r>
    </w:p>
    <w:p w:rsidR="004027E7" w:rsidRDefault="004027E7" w:rsidP="004027E7">
      <w:pPr>
        <w:pStyle w:val="a6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технології : [навчальний посібник ] / О. С. Падалка, А. М.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Нісімчук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>, О. Т. Шпак. - К. : Вид. центр «Просвіта», 2000. - 368 с.</w:t>
      </w:r>
    </w:p>
    <w:p w:rsidR="00BA758C" w:rsidRPr="00BA758C" w:rsidRDefault="00BA758C" w:rsidP="00BA758C">
      <w:pPr>
        <w:pStyle w:val="a6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Приставська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А. Ігрові технології навчання / А.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Приставська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//Англійська мова та література. – 2011. – № 11. – С. 5 – 97.</w:t>
      </w:r>
    </w:p>
    <w:p w:rsidR="00C6055F" w:rsidRPr="00BA758C" w:rsidRDefault="00E70798" w:rsidP="00D609E9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Селевко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Г. К.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Современные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образовательные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: [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. пособ.] / Г. К.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Селев</w:t>
      </w:r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>Народное</w:t>
      </w:r>
      <w:proofErr w:type="spellEnd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>образование</w:t>
      </w:r>
      <w:proofErr w:type="spellEnd"/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, 1998. –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55F" w:rsidRPr="00BA758C">
        <w:rPr>
          <w:rFonts w:ascii="Times New Roman" w:hAnsi="Times New Roman" w:cs="Times New Roman"/>
          <w:sz w:val="28"/>
          <w:szCs w:val="28"/>
          <w:lang w:val="uk-UA"/>
        </w:rPr>
        <w:t>256 с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055F" w:rsidRPr="00BA758C" w:rsidRDefault="00C6055F" w:rsidP="00D609E9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Селевко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Г.К.Энциклопе</w:t>
      </w:r>
      <w:r w:rsidR="00D947A3" w:rsidRPr="00BA758C">
        <w:rPr>
          <w:rFonts w:ascii="Times New Roman" w:hAnsi="Times New Roman" w:cs="Times New Roman"/>
          <w:sz w:val="28"/>
          <w:szCs w:val="28"/>
          <w:lang w:val="uk-UA"/>
        </w:rPr>
        <w:t>дия</w:t>
      </w:r>
      <w:proofErr w:type="spellEnd"/>
      <w:r w:rsidR="00D947A3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47A3" w:rsidRPr="00BA758C">
        <w:rPr>
          <w:rFonts w:ascii="Times New Roman" w:hAnsi="Times New Roman" w:cs="Times New Roman"/>
          <w:sz w:val="28"/>
          <w:szCs w:val="28"/>
          <w:lang w:val="uk-UA"/>
        </w:rPr>
        <w:t>образовательных</w:t>
      </w:r>
      <w:proofErr w:type="spellEnd"/>
      <w:r w:rsidR="00D947A3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47A3" w:rsidRPr="00BA758C">
        <w:rPr>
          <w:rFonts w:ascii="Times New Roman" w:hAnsi="Times New Roman" w:cs="Times New Roman"/>
          <w:sz w:val="28"/>
          <w:szCs w:val="28"/>
          <w:lang w:val="uk-UA"/>
        </w:rPr>
        <w:t>технологий</w:t>
      </w:r>
      <w:proofErr w:type="spellEnd"/>
      <w:r w:rsidR="00D947A3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D947A3" w:rsidRPr="00BA758C">
        <w:rPr>
          <w:rFonts w:ascii="Times New Roman" w:hAnsi="Times New Roman" w:cs="Times New Roman"/>
          <w:sz w:val="28"/>
          <w:szCs w:val="28"/>
          <w:lang w:val="uk-UA"/>
        </w:rPr>
        <w:t>Селевко</w:t>
      </w:r>
      <w:proofErr w:type="spellEnd"/>
      <w:r w:rsidR="00D947A3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Г. К. </w:t>
      </w:r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Т. 1. – М.: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Народное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758C">
        <w:rPr>
          <w:rFonts w:ascii="Times New Roman" w:hAnsi="Times New Roman" w:cs="Times New Roman"/>
          <w:sz w:val="28"/>
          <w:szCs w:val="28"/>
          <w:lang w:val="uk-UA"/>
        </w:rPr>
        <w:t>образование</w:t>
      </w:r>
      <w:proofErr w:type="spellEnd"/>
      <w:r w:rsidRPr="00BA758C">
        <w:rPr>
          <w:rFonts w:ascii="Times New Roman" w:hAnsi="Times New Roman" w:cs="Times New Roman"/>
          <w:sz w:val="28"/>
          <w:szCs w:val="28"/>
          <w:lang w:val="uk-UA"/>
        </w:rPr>
        <w:t>, 2005.</w:t>
      </w:r>
      <w:r w:rsidR="00D947A3" w:rsidRPr="00BA758C">
        <w:rPr>
          <w:rFonts w:ascii="Times New Roman" w:hAnsi="Times New Roman" w:cs="Times New Roman"/>
          <w:sz w:val="28"/>
          <w:szCs w:val="28"/>
          <w:lang w:val="uk-UA"/>
        </w:rPr>
        <w:t xml:space="preserve"> – 816 с.</w:t>
      </w:r>
    </w:p>
    <w:p w:rsidR="00670976" w:rsidRPr="00BA758C" w:rsidRDefault="00670976" w:rsidP="005D11DF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0976" w:rsidRPr="00BA758C" w:rsidSect="00175776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62" w:rsidRDefault="00846262" w:rsidP="00B138F7">
      <w:pPr>
        <w:spacing w:after="0" w:line="240" w:lineRule="auto"/>
      </w:pPr>
      <w:r>
        <w:separator/>
      </w:r>
    </w:p>
  </w:endnote>
  <w:endnote w:type="continuationSeparator" w:id="0">
    <w:p w:rsidR="00846262" w:rsidRDefault="00846262" w:rsidP="00B1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63774"/>
      <w:docPartObj>
        <w:docPartGallery w:val="Page Numbers (Bottom of Page)"/>
        <w:docPartUnique/>
      </w:docPartObj>
    </w:sdtPr>
    <w:sdtEndPr/>
    <w:sdtContent>
      <w:p w:rsidR="00B138F7" w:rsidRDefault="00B138F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60B">
          <w:rPr>
            <w:noProof/>
          </w:rPr>
          <w:t>1</w:t>
        </w:r>
        <w:r>
          <w:fldChar w:fldCharType="end"/>
        </w:r>
      </w:p>
    </w:sdtContent>
  </w:sdt>
  <w:p w:rsidR="00B138F7" w:rsidRDefault="00B138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62" w:rsidRDefault="00846262" w:rsidP="00B138F7">
      <w:pPr>
        <w:spacing w:after="0" w:line="240" w:lineRule="auto"/>
      </w:pPr>
      <w:r>
        <w:separator/>
      </w:r>
    </w:p>
  </w:footnote>
  <w:footnote w:type="continuationSeparator" w:id="0">
    <w:p w:rsidR="00846262" w:rsidRDefault="00846262" w:rsidP="00B1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6095"/>
    <w:multiLevelType w:val="hybridMultilevel"/>
    <w:tmpl w:val="09F454A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0162F3F"/>
    <w:multiLevelType w:val="hybridMultilevel"/>
    <w:tmpl w:val="7C62529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A0C3795"/>
    <w:multiLevelType w:val="hybridMultilevel"/>
    <w:tmpl w:val="1D72EC1E"/>
    <w:lvl w:ilvl="0" w:tplc="AB78B3AE">
      <w:start w:val="1"/>
      <w:numFmt w:val="bullet"/>
      <w:lvlText w:val=""/>
      <w:lvlJc w:val="left"/>
      <w:pPr>
        <w:ind w:left="1004" w:hanging="360"/>
      </w:pPr>
      <w:rPr>
        <w:rFonts w:ascii="Wingdings 2" w:hAnsi="Wingdings 2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6941AFC"/>
    <w:multiLevelType w:val="hybridMultilevel"/>
    <w:tmpl w:val="B7D2A12C"/>
    <w:lvl w:ilvl="0" w:tplc="AB78B3AE">
      <w:start w:val="1"/>
      <w:numFmt w:val="bullet"/>
      <w:lvlText w:val=""/>
      <w:lvlJc w:val="left"/>
      <w:pPr>
        <w:ind w:left="1004" w:hanging="360"/>
      </w:pPr>
      <w:rPr>
        <w:rFonts w:ascii="Wingdings 2" w:hAnsi="Wingdings 2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8B760C4"/>
    <w:multiLevelType w:val="hybridMultilevel"/>
    <w:tmpl w:val="5B5C57F4"/>
    <w:lvl w:ilvl="0" w:tplc="39F4AC0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4FE0321"/>
    <w:multiLevelType w:val="hybridMultilevel"/>
    <w:tmpl w:val="5DEC810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68"/>
    <w:rsid w:val="00041074"/>
    <w:rsid w:val="00045CA4"/>
    <w:rsid w:val="0006381C"/>
    <w:rsid w:val="00082F2F"/>
    <w:rsid w:val="000931D9"/>
    <w:rsid w:val="000D060B"/>
    <w:rsid w:val="000E536D"/>
    <w:rsid w:val="001112C5"/>
    <w:rsid w:val="00131B35"/>
    <w:rsid w:val="001421E3"/>
    <w:rsid w:val="001571E3"/>
    <w:rsid w:val="00157C57"/>
    <w:rsid w:val="001714B3"/>
    <w:rsid w:val="00175776"/>
    <w:rsid w:val="00175C80"/>
    <w:rsid w:val="001904B6"/>
    <w:rsid w:val="00192E10"/>
    <w:rsid w:val="001964CE"/>
    <w:rsid w:val="001A5B34"/>
    <w:rsid w:val="001B38C6"/>
    <w:rsid w:val="001B5F70"/>
    <w:rsid w:val="00204B43"/>
    <w:rsid w:val="002203AA"/>
    <w:rsid w:val="00230178"/>
    <w:rsid w:val="00263C84"/>
    <w:rsid w:val="00297997"/>
    <w:rsid w:val="002A3DD4"/>
    <w:rsid w:val="002D010E"/>
    <w:rsid w:val="002D4A0C"/>
    <w:rsid w:val="002D543F"/>
    <w:rsid w:val="002E23F1"/>
    <w:rsid w:val="002F6082"/>
    <w:rsid w:val="00304B53"/>
    <w:rsid w:val="00315C0C"/>
    <w:rsid w:val="0032345D"/>
    <w:rsid w:val="00323E19"/>
    <w:rsid w:val="00324192"/>
    <w:rsid w:val="00347250"/>
    <w:rsid w:val="00370FC4"/>
    <w:rsid w:val="00372312"/>
    <w:rsid w:val="0037677B"/>
    <w:rsid w:val="00382971"/>
    <w:rsid w:val="0038667A"/>
    <w:rsid w:val="003A3555"/>
    <w:rsid w:val="003A708D"/>
    <w:rsid w:val="003B3988"/>
    <w:rsid w:val="003E17E7"/>
    <w:rsid w:val="003F04DC"/>
    <w:rsid w:val="004027E7"/>
    <w:rsid w:val="00410BDC"/>
    <w:rsid w:val="00421DEF"/>
    <w:rsid w:val="00466751"/>
    <w:rsid w:val="00493C3A"/>
    <w:rsid w:val="004B5FB9"/>
    <w:rsid w:val="004C0B30"/>
    <w:rsid w:val="00533840"/>
    <w:rsid w:val="00545372"/>
    <w:rsid w:val="00552D9C"/>
    <w:rsid w:val="005531FC"/>
    <w:rsid w:val="00554896"/>
    <w:rsid w:val="00560DD6"/>
    <w:rsid w:val="00570F0A"/>
    <w:rsid w:val="00586A60"/>
    <w:rsid w:val="00592472"/>
    <w:rsid w:val="005A7EB1"/>
    <w:rsid w:val="005B2BD9"/>
    <w:rsid w:val="005D11DF"/>
    <w:rsid w:val="005E2D4E"/>
    <w:rsid w:val="005E3081"/>
    <w:rsid w:val="005F3498"/>
    <w:rsid w:val="00612C3C"/>
    <w:rsid w:val="0062087A"/>
    <w:rsid w:val="00622C64"/>
    <w:rsid w:val="006238E5"/>
    <w:rsid w:val="006436C6"/>
    <w:rsid w:val="00670976"/>
    <w:rsid w:val="00671FB3"/>
    <w:rsid w:val="00677551"/>
    <w:rsid w:val="006841F9"/>
    <w:rsid w:val="006869D0"/>
    <w:rsid w:val="006A001C"/>
    <w:rsid w:val="006A0668"/>
    <w:rsid w:val="006A1E67"/>
    <w:rsid w:val="00716D18"/>
    <w:rsid w:val="007170D8"/>
    <w:rsid w:val="007172BD"/>
    <w:rsid w:val="00727E4F"/>
    <w:rsid w:val="00740C0B"/>
    <w:rsid w:val="0076136D"/>
    <w:rsid w:val="00764802"/>
    <w:rsid w:val="00786BC3"/>
    <w:rsid w:val="007B459F"/>
    <w:rsid w:val="007D2E8F"/>
    <w:rsid w:val="00805016"/>
    <w:rsid w:val="008062CB"/>
    <w:rsid w:val="00846262"/>
    <w:rsid w:val="00852B03"/>
    <w:rsid w:val="00861B1F"/>
    <w:rsid w:val="00863347"/>
    <w:rsid w:val="00863AB6"/>
    <w:rsid w:val="00863FB2"/>
    <w:rsid w:val="008760FB"/>
    <w:rsid w:val="0088172B"/>
    <w:rsid w:val="00885924"/>
    <w:rsid w:val="00887793"/>
    <w:rsid w:val="008F1C82"/>
    <w:rsid w:val="009139D6"/>
    <w:rsid w:val="00916ACC"/>
    <w:rsid w:val="00933171"/>
    <w:rsid w:val="009556EB"/>
    <w:rsid w:val="009843B9"/>
    <w:rsid w:val="009C3B5B"/>
    <w:rsid w:val="009D7291"/>
    <w:rsid w:val="009E1274"/>
    <w:rsid w:val="009F0366"/>
    <w:rsid w:val="009F4520"/>
    <w:rsid w:val="00A12FEE"/>
    <w:rsid w:val="00A24813"/>
    <w:rsid w:val="00A30E51"/>
    <w:rsid w:val="00A318BB"/>
    <w:rsid w:val="00A664B0"/>
    <w:rsid w:val="00AA5D1E"/>
    <w:rsid w:val="00AB20FE"/>
    <w:rsid w:val="00AB36D5"/>
    <w:rsid w:val="00AC026B"/>
    <w:rsid w:val="00AF500C"/>
    <w:rsid w:val="00B009A6"/>
    <w:rsid w:val="00B138F7"/>
    <w:rsid w:val="00B21670"/>
    <w:rsid w:val="00B32746"/>
    <w:rsid w:val="00B3598A"/>
    <w:rsid w:val="00B413F9"/>
    <w:rsid w:val="00B52FB5"/>
    <w:rsid w:val="00B70394"/>
    <w:rsid w:val="00B9048F"/>
    <w:rsid w:val="00B96ADE"/>
    <w:rsid w:val="00BA758C"/>
    <w:rsid w:val="00BC3E41"/>
    <w:rsid w:val="00BC713C"/>
    <w:rsid w:val="00BF165C"/>
    <w:rsid w:val="00BF35C6"/>
    <w:rsid w:val="00C07493"/>
    <w:rsid w:val="00C15D71"/>
    <w:rsid w:val="00C36669"/>
    <w:rsid w:val="00C40814"/>
    <w:rsid w:val="00C6055F"/>
    <w:rsid w:val="00C61A93"/>
    <w:rsid w:val="00C92EF0"/>
    <w:rsid w:val="00CA2052"/>
    <w:rsid w:val="00CA3754"/>
    <w:rsid w:val="00CB10CE"/>
    <w:rsid w:val="00CD5A45"/>
    <w:rsid w:val="00CF238A"/>
    <w:rsid w:val="00D0186B"/>
    <w:rsid w:val="00D06914"/>
    <w:rsid w:val="00D06B87"/>
    <w:rsid w:val="00D11C78"/>
    <w:rsid w:val="00D143A4"/>
    <w:rsid w:val="00D174FD"/>
    <w:rsid w:val="00D25EEB"/>
    <w:rsid w:val="00D2717C"/>
    <w:rsid w:val="00D44EB0"/>
    <w:rsid w:val="00D60263"/>
    <w:rsid w:val="00D609E9"/>
    <w:rsid w:val="00D713D4"/>
    <w:rsid w:val="00D947A3"/>
    <w:rsid w:val="00DA7263"/>
    <w:rsid w:val="00DB5E3D"/>
    <w:rsid w:val="00DB648F"/>
    <w:rsid w:val="00DC0963"/>
    <w:rsid w:val="00DF7927"/>
    <w:rsid w:val="00E15253"/>
    <w:rsid w:val="00E2100F"/>
    <w:rsid w:val="00E37248"/>
    <w:rsid w:val="00E6193F"/>
    <w:rsid w:val="00E70798"/>
    <w:rsid w:val="00E751CD"/>
    <w:rsid w:val="00E80518"/>
    <w:rsid w:val="00E81A00"/>
    <w:rsid w:val="00EB14B9"/>
    <w:rsid w:val="00EC0746"/>
    <w:rsid w:val="00EC4AF9"/>
    <w:rsid w:val="00ED1635"/>
    <w:rsid w:val="00F0346E"/>
    <w:rsid w:val="00F05513"/>
    <w:rsid w:val="00F06A3A"/>
    <w:rsid w:val="00F2330D"/>
    <w:rsid w:val="00F32B6F"/>
    <w:rsid w:val="00F40966"/>
    <w:rsid w:val="00F5605B"/>
    <w:rsid w:val="00F62A1D"/>
    <w:rsid w:val="00F901B1"/>
    <w:rsid w:val="00F90B43"/>
    <w:rsid w:val="00FC21E9"/>
    <w:rsid w:val="00FC49BB"/>
    <w:rsid w:val="00FD6556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165C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D17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38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38F7"/>
  </w:style>
  <w:style w:type="paragraph" w:styleId="aa">
    <w:name w:val="footer"/>
    <w:basedOn w:val="a"/>
    <w:link w:val="ab"/>
    <w:uiPriority w:val="99"/>
    <w:unhideWhenUsed/>
    <w:rsid w:val="00B138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165C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D17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38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38F7"/>
  </w:style>
  <w:style w:type="paragraph" w:styleId="aa">
    <w:name w:val="footer"/>
    <w:basedOn w:val="a"/>
    <w:link w:val="ab"/>
    <w:uiPriority w:val="99"/>
    <w:unhideWhenUsed/>
    <w:rsid w:val="00B138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effectLst>
                <a:outerShdw blurRad="50800" dist="50800" dir="5400000" algn="ctr" rotWithShape="0">
                  <a:schemeClr val="accent2">
                    <a:lumMod val="75000"/>
                  </a:schemeClr>
                </a:outerShdw>
              </a:effectLst>
            </c:spPr>
          </c:dPt>
          <c:cat>
            <c:strRef>
              <c:f>Лист1!$A$2:$A$5</c:f>
              <c:strCache>
                <c:ptCount val="4"/>
                <c:pt idx="0">
                  <c:v>Гра займає важливе місце</c:v>
                </c:pt>
                <c:pt idx="1">
                  <c:v>Часто використовують гру</c:v>
                </c:pt>
                <c:pt idx="2">
                  <c:v>Щоб зробити процес навчання цікавим</c:v>
                </c:pt>
                <c:pt idx="3">
                  <c:v>Для активізації пізнавальної діяльності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0.85</c:v>
                </c:pt>
                <c:pt idx="2">
                  <c:v>0.4</c:v>
                </c:pt>
                <c:pt idx="3">
                  <c:v>0.35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2924160"/>
        <c:axId val="75716864"/>
      </c:barChart>
      <c:catAx>
        <c:axId val="72924160"/>
        <c:scaling>
          <c:orientation val="minMax"/>
        </c:scaling>
        <c:delete val="0"/>
        <c:axPos val="b"/>
        <c:majorTickMark val="none"/>
        <c:minorTickMark val="none"/>
        <c:tickLblPos val="nextTo"/>
        <c:crossAx val="75716864"/>
        <c:crosses val="autoZero"/>
        <c:auto val="1"/>
        <c:lblAlgn val="ctr"/>
        <c:lblOffset val="100"/>
        <c:noMultiLvlLbl val="0"/>
      </c:catAx>
      <c:valAx>
        <c:axId val="7571686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2924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1221-CE40-4A60-B591-46C0CEA1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9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Halynka</dc:creator>
  <cp:lastModifiedBy>Ярослав</cp:lastModifiedBy>
  <cp:revision>143</cp:revision>
  <cp:lastPrinted>2018-06-12T04:36:00Z</cp:lastPrinted>
  <dcterms:created xsi:type="dcterms:W3CDTF">2015-04-19T10:21:00Z</dcterms:created>
  <dcterms:modified xsi:type="dcterms:W3CDTF">2018-06-12T04:36:00Z</dcterms:modified>
</cp:coreProperties>
</file>