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E1" w:rsidRPr="004F2FA6" w:rsidRDefault="002B13E1" w:rsidP="0090742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Тема: </w:t>
      </w:r>
      <w:r w:rsidR="000D0BE9" w:rsidRPr="004F2FA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 w:rsidR="000D0BE9" w:rsidRPr="004F2FA6">
        <w:rPr>
          <w:rFonts w:ascii="Times New Roman" w:eastAsia="Calibri" w:hAnsi="Times New Roman" w:cs="Times New Roman"/>
          <w:b/>
          <w:bCs/>
          <w:sz w:val="28"/>
          <w:szCs w:val="28"/>
        </w:rPr>
        <w:t>Мистецтво</w:t>
      </w:r>
      <w:proofErr w:type="spellEnd"/>
      <w:r w:rsidR="000D0BE9" w:rsidRPr="004F2F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D0BE9" w:rsidRPr="004F2FA6">
        <w:rPr>
          <w:rFonts w:ascii="Times New Roman" w:eastAsia="Calibri" w:hAnsi="Times New Roman" w:cs="Times New Roman"/>
          <w:b/>
          <w:bCs/>
          <w:sz w:val="28"/>
          <w:szCs w:val="28"/>
        </w:rPr>
        <w:t>навчання</w:t>
      </w:r>
      <w:proofErr w:type="spellEnd"/>
      <w:r w:rsidR="006B7536" w:rsidRPr="004F2F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як </w:t>
      </w:r>
      <w:r w:rsidR="006B7536" w:rsidRPr="004F2FA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основа успішного вибору майбутньої професії</w:t>
      </w:r>
      <w:r w:rsidR="000D0BE9" w:rsidRPr="004F2FA6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Мета:</w:t>
      </w: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Виховна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сприяти усвідомленню 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учнями 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важливості набуття освіти, сприяти формуванню бажання ставити і досягати навчальних цілей, виховувати в 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учнів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потребу в постійній самоосвітній діяльності;</w:t>
      </w: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Освітня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445DA6" w:rsidRPr="004F2FA6">
        <w:rPr>
          <w:rFonts w:ascii="Times New Roman" w:eastAsia="Calibri" w:hAnsi="Times New Roman" w:cs="Times New Roman"/>
          <w:sz w:val="28"/>
          <w:szCs w:val="28"/>
        </w:rPr>
        <w:t>допомогти</w:t>
      </w:r>
      <w:proofErr w:type="spellEnd"/>
      <w:r w:rsidR="00445DA6"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учням</w:t>
      </w:r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визначити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шляхи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вдосконалення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власних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навичок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навчати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самостійно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здобувати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eastAsia="Calibri" w:hAnsi="Times New Roman" w:cs="Times New Roman"/>
          <w:sz w:val="28"/>
          <w:szCs w:val="28"/>
        </w:rPr>
        <w:t>знання</w:t>
      </w:r>
      <w:proofErr w:type="spellEnd"/>
      <w:r w:rsidRPr="004F2FA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Розвивальна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сприяти удосконаленню навичок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усного мовлення, аналізування; 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формувати активну життєву позицію щодо здобуття знань як 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школі, так і поза її 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межами;</w:t>
      </w:r>
    </w:p>
    <w:p w:rsidR="005F2BCA" w:rsidRPr="004F2FA6" w:rsidRDefault="005F2BCA" w:rsidP="005F2BC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Завдання:</w:t>
      </w:r>
    </w:p>
    <w:p w:rsidR="005F2BCA" w:rsidRPr="004F2FA6" w:rsidRDefault="005F2BCA" w:rsidP="005F2BC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знайомити з формою роботи (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урок з елементами тренінгу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F2BCA" w:rsidRPr="004F2FA6" w:rsidRDefault="005F2BCA" w:rsidP="005F2BC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Виховувати високоморальні духовні цінності особистості;</w:t>
      </w:r>
    </w:p>
    <w:p w:rsidR="005F2BCA" w:rsidRPr="004F2FA6" w:rsidRDefault="005F2BCA" w:rsidP="005F2BC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Формувати вміння самоконтролю, саморозвитку;</w:t>
      </w:r>
    </w:p>
    <w:p w:rsidR="005F2BCA" w:rsidRPr="004F2FA6" w:rsidRDefault="00960771" w:rsidP="005F2BC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Формувати сприйняття процесу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навчання як закладення фундаменту для успішного вибору професії</w:t>
      </w:r>
      <w:r w:rsidR="005F2BCA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F2BCA" w:rsidRPr="004F2FA6" w:rsidRDefault="005F2BCA" w:rsidP="005F2BC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Розвивати позитивні емоційні контакти між учнями.</w:t>
      </w:r>
    </w:p>
    <w:p w:rsidR="00124684" w:rsidRDefault="00124684" w:rsidP="005F2BC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F2BCA" w:rsidRPr="004F2FA6" w:rsidRDefault="005F2BCA" w:rsidP="005F2BC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Структура уроку:</w:t>
      </w:r>
    </w:p>
    <w:p w:rsidR="005F2BCA" w:rsidRPr="004F2FA6" w:rsidRDefault="005F2BCA" w:rsidP="005F2BC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Блок </w:t>
      </w:r>
      <w:r w:rsidRPr="004F2FA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(вступна частина)</w:t>
      </w:r>
    </w:p>
    <w:p w:rsidR="005F2BCA" w:rsidRPr="004F2FA6" w:rsidRDefault="005F2BCA" w:rsidP="005F2BCA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Привітання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874892" w:rsidRPr="004F2FA6" w:rsidRDefault="00874892" w:rsidP="00874892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Повідомлення теми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F2BCA" w:rsidRPr="004F2FA6" w:rsidRDefault="00874892" w:rsidP="005F2BCA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Вступне слово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F2BCA" w:rsidRPr="004F2FA6" w:rsidRDefault="005F2BCA" w:rsidP="005F2BCA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Повторення правил роботи </w:t>
      </w:r>
      <w:r w:rsidR="00445DA6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у класі.</w:t>
      </w:r>
    </w:p>
    <w:p w:rsidR="005F2BCA" w:rsidRPr="004F2FA6" w:rsidRDefault="005F2BCA" w:rsidP="005F2B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F2BCA" w:rsidRPr="004F2FA6" w:rsidRDefault="005F2BCA" w:rsidP="005F2BC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Блок </w:t>
      </w:r>
      <w:r w:rsidRPr="004F2FA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(основна частина)</w:t>
      </w:r>
    </w:p>
    <w:p w:rsidR="005F2BCA" w:rsidRPr="004F2FA6" w:rsidRDefault="00445DA6" w:rsidP="00445DA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Повторення вивчених ЛО;</w:t>
      </w:r>
    </w:p>
    <w:p w:rsidR="00445DA6" w:rsidRPr="004F2FA6" w:rsidRDefault="00445DA6" w:rsidP="00445DA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Перегляд презентації на тему «Позитивні і негативні якості особистості»;</w:t>
      </w:r>
    </w:p>
    <w:p w:rsidR="00445DA6" w:rsidRPr="004F2FA6" w:rsidRDefault="00445DA6" w:rsidP="00445DA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Робота в групах;</w:t>
      </w:r>
    </w:p>
    <w:p w:rsidR="00445DA6" w:rsidRPr="004F2FA6" w:rsidRDefault="00445DA6" w:rsidP="00445DA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Рефлексія;</w:t>
      </w:r>
    </w:p>
    <w:p w:rsidR="00960771" w:rsidRDefault="00445DA6" w:rsidP="00960771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Гра «Суд над учнем, який не склав іспити».</w:t>
      </w:r>
    </w:p>
    <w:p w:rsidR="00960771" w:rsidRPr="00960771" w:rsidRDefault="00960771" w:rsidP="009607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F2BCA" w:rsidRPr="004F2FA6" w:rsidRDefault="005F2BCA" w:rsidP="005F2BC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Блок </w:t>
      </w:r>
      <w:r w:rsidRPr="004F2FA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(завершення роботи, </w:t>
      </w:r>
      <w:proofErr w:type="spellStart"/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бідбиття</w:t>
      </w:r>
      <w:proofErr w:type="spellEnd"/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підсумків)</w:t>
      </w:r>
    </w:p>
    <w:p w:rsidR="005F2BCA" w:rsidRPr="004F2FA6" w:rsidRDefault="005F2BCA" w:rsidP="005F2BCA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Зворотній зв’язок</w:t>
      </w:r>
    </w:p>
    <w:p w:rsidR="00960771" w:rsidRDefault="005F2BCA" w:rsidP="00960771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Вправа «Посмішка по колу» </w:t>
      </w:r>
    </w:p>
    <w:p w:rsidR="00960771" w:rsidRPr="00960771" w:rsidRDefault="00960771" w:rsidP="009607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Обладнання: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комп’ютер, </w:t>
      </w:r>
      <w:r w:rsidRPr="00960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роздрукована пам’ятка «10 умов успішного навчання», чисті 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>аркуші паперу, олівці або ручки, роздатковий матеріал з назвами професій, завдання на ватманах.</w:t>
      </w:r>
    </w:p>
    <w:p w:rsidR="00960771" w:rsidRDefault="00960771" w:rsidP="000D0BE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Підготовчий етап</w:t>
      </w: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Вибір теми. Проведення співбесіди 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>з учнями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метою вивчення інтересу до даної теми. Ознайомлення з відповідною літературою. Підбір матеріалу для проведення 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>уроку-тренінгу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Залучення 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>учнів до активної роботи. Створення презентації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підготовка </w:t>
      </w:r>
      <w:r w:rsidR="00960771">
        <w:rPr>
          <w:rFonts w:ascii="Times New Roman" w:eastAsia="Calibri" w:hAnsi="Times New Roman" w:cs="Times New Roman"/>
          <w:sz w:val="28"/>
          <w:szCs w:val="28"/>
          <w:lang w:val="uk-UA"/>
        </w:rPr>
        <w:t>роздаткового матеріалу</w:t>
      </w:r>
      <w:r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960771" w:rsidRDefault="00960771" w:rsidP="000D0BE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B13E1" w:rsidRPr="004F2FA6" w:rsidRDefault="002B13E1" w:rsidP="000D0BE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План </w:t>
      </w:r>
    </w:p>
    <w:p w:rsidR="002B13E1" w:rsidRPr="004F2FA6" w:rsidRDefault="00712590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 Вступна частина – 10</w:t>
      </w:r>
      <w:r w:rsidR="002B13E1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хв.</w:t>
      </w:r>
    </w:p>
    <w:p w:rsidR="002B13E1" w:rsidRPr="004F2FA6" w:rsidRDefault="00712590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 Основна частина – 3</w:t>
      </w:r>
      <w:r w:rsidR="002B13E1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 хв. </w:t>
      </w:r>
    </w:p>
    <w:p w:rsidR="002B13E1" w:rsidRPr="004F2FA6" w:rsidRDefault="00712590" w:rsidP="000D0BE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Заключна частина – </w:t>
      </w:r>
      <w:r w:rsidR="002B13E1" w:rsidRPr="004F2FA6">
        <w:rPr>
          <w:rFonts w:ascii="Times New Roman" w:eastAsia="Calibri" w:hAnsi="Times New Roman" w:cs="Times New Roman"/>
          <w:sz w:val="28"/>
          <w:szCs w:val="28"/>
          <w:lang w:val="uk-UA"/>
        </w:rPr>
        <w:t>5 хв.</w:t>
      </w:r>
    </w:p>
    <w:p w:rsidR="002B13E1" w:rsidRPr="004F2FA6" w:rsidRDefault="002B13E1" w:rsidP="000D0B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D0BE9" w:rsidRPr="004F2FA6" w:rsidRDefault="000D0BE9" w:rsidP="000D0BE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D0BE9" w:rsidRPr="004F2FA6" w:rsidRDefault="000D0BE9" w:rsidP="000D0BE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D0BE9" w:rsidRDefault="000D0BE9" w:rsidP="000D0BE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60771" w:rsidRDefault="00960771" w:rsidP="000D0BE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60771" w:rsidRDefault="00960771" w:rsidP="000D0BE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2FA6" w:rsidRDefault="004F2FA6" w:rsidP="004F2FA6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4684" w:rsidRPr="004F2FA6" w:rsidRDefault="00124684" w:rsidP="004F2FA6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5020F" w:rsidRPr="004F2FA6" w:rsidRDefault="00850E72" w:rsidP="006502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4F2FA6">
        <w:rPr>
          <w:rFonts w:ascii="Times New Roman" w:hAnsi="Times New Roman" w:cs="Times New Roman"/>
          <w:b/>
          <w:bCs/>
          <w:sz w:val="28"/>
          <w:szCs w:val="28"/>
        </w:rPr>
        <w:lastRenderedPageBreak/>
        <w:t>Хід</w:t>
      </w:r>
      <w:proofErr w:type="spellEnd"/>
      <w:r w:rsidRPr="004F2F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3CD1"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заняття</w:t>
      </w:r>
    </w:p>
    <w:p w:rsidR="000D0BE9" w:rsidRPr="004F2FA6" w:rsidRDefault="00753CD1" w:rsidP="006502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Блок</w:t>
      </w:r>
      <w:r w:rsidR="00874892"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І</w:t>
      </w:r>
    </w:p>
    <w:p w:rsidR="00753CD1" w:rsidRPr="004F2FA6" w:rsidRDefault="000D0BE9" w:rsidP="000D0B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</w:t>
      </w:r>
      <w:r w:rsidR="00753CD1"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Привітання</w:t>
      </w:r>
    </w:p>
    <w:p w:rsidR="00874892" w:rsidRPr="004F2FA6" w:rsidRDefault="00874892" w:rsidP="000D0B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Вступне слово.</w:t>
      </w:r>
    </w:p>
    <w:p w:rsidR="00753CD1" w:rsidRPr="004F2FA6" w:rsidRDefault="000D0BE9" w:rsidP="00753C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</w:t>
      </w:r>
      <w:r w:rsidR="00507AD9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</w:t>
      </w:r>
      <w:r w:rsidR="009607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итель </w:t>
      </w:r>
      <w:r w:rsidR="00753CD1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</w:t>
      </w:r>
      <w:r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="00753CD1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Психологія тісно пов’язана з усіма науками, у тому числі з іноземними мовами. Зв’язок психологічної науки й англійської мови можна прослідкувати у тому, що будь-які предмети та явища завжди забарвлені індивідуальним життєвим досвідом, потребами та емоціями конкретної людини, які виражаються в мовленні. </w:t>
      </w:r>
    </w:p>
    <w:p w:rsidR="00874892" w:rsidRPr="004F2FA6" w:rsidRDefault="00874892" w:rsidP="0087489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Повідомлення теми</w:t>
      </w:r>
    </w:p>
    <w:p w:rsidR="00850E72" w:rsidRPr="004F2FA6" w:rsidRDefault="00960771" w:rsidP="00753C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Вчитель </w:t>
      </w:r>
      <w:r w:rsidR="00753CD1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="00753CD1" w:rsidRPr="004F2F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850E7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Тема </w:t>
      </w:r>
      <w:r w:rsidR="00753CD1" w:rsidRPr="004F2FA6">
        <w:rPr>
          <w:rFonts w:ascii="Times New Roman" w:hAnsi="Times New Roman" w:cs="Times New Roman"/>
          <w:sz w:val="28"/>
          <w:szCs w:val="28"/>
          <w:lang w:val="uk-UA"/>
        </w:rPr>
        <w:t>сьогоднішнього уроку</w:t>
      </w:r>
      <w:r w:rsidR="001D456F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обрана не ви</w:t>
      </w:r>
      <w:r w:rsidR="00850E7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падково. </w:t>
      </w:r>
      <w:r w:rsidR="00850E72" w:rsidRPr="004F2FA6">
        <w:rPr>
          <w:rFonts w:ascii="Times New Roman" w:hAnsi="Times New Roman" w:cs="Times New Roman"/>
          <w:sz w:val="28"/>
          <w:szCs w:val="28"/>
        </w:rPr>
        <w:t xml:space="preserve">Вона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зумовлена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потребами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часу.</w:t>
      </w:r>
    </w:p>
    <w:p w:rsidR="00850E72" w:rsidRPr="004F2FA6" w:rsidRDefault="00850E72" w:rsidP="000D0B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поміркуємо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гадаєте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законодавство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для </w:t>
      </w:r>
      <w:r w:rsidR="001D456F" w:rsidRPr="004F2FA6">
        <w:rPr>
          <w:rFonts w:ascii="Times New Roman" w:hAnsi="Times New Roman" w:cs="Times New Roman"/>
          <w:sz w:val="28"/>
          <w:szCs w:val="28"/>
        </w:rPr>
        <w:t xml:space="preserve">кожного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держа</w:t>
      </w:r>
      <w:r w:rsidRPr="004F2FA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обов’язковою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r w:rsidR="0063601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636017">
        <w:rPr>
          <w:rFonts w:ascii="Times New Roman" w:hAnsi="Times New Roman" w:cs="Times New Roman"/>
          <w:sz w:val="28"/>
          <w:szCs w:val="28"/>
        </w:rPr>
        <w:t>вступу</w:t>
      </w:r>
      <w:proofErr w:type="spellEnd"/>
      <w:r w:rsidR="00636017">
        <w:rPr>
          <w:rFonts w:ascii="Times New Roman" w:hAnsi="Times New Roman" w:cs="Times New Roman"/>
          <w:sz w:val="28"/>
          <w:szCs w:val="28"/>
        </w:rPr>
        <w:t xml:space="preserve"> у ВНЗ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ос</w:t>
      </w:r>
      <w:r w:rsidR="00101A69">
        <w:rPr>
          <w:rFonts w:ascii="Times New Roman" w:hAnsi="Times New Roman" w:cs="Times New Roman"/>
          <w:sz w:val="28"/>
          <w:szCs w:val="28"/>
        </w:rPr>
        <w:t>віту</w:t>
      </w:r>
      <w:proofErr w:type="spellEnd"/>
      <w:r w:rsidR="00101A6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101A69">
        <w:rPr>
          <w:rFonts w:ascii="Times New Roman" w:hAnsi="Times New Roman" w:cs="Times New Roman"/>
          <w:sz w:val="28"/>
          <w:szCs w:val="28"/>
        </w:rPr>
        <w:t>Хі</w:t>
      </w:r>
      <w:proofErr w:type="gramStart"/>
      <w:r w:rsidR="00101A69">
        <w:rPr>
          <w:rFonts w:ascii="Times New Roman" w:hAnsi="Times New Roman" w:cs="Times New Roman"/>
          <w:sz w:val="28"/>
          <w:szCs w:val="28"/>
        </w:rPr>
        <w:t>ба</w:t>
      </w:r>
      <w:proofErr w:type="spellEnd"/>
      <w:proofErr w:type="gramEnd"/>
      <w:r w:rsidR="00101A6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01A69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101A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A69">
        <w:rPr>
          <w:rFonts w:ascii="Times New Roman" w:hAnsi="Times New Roman" w:cs="Times New Roman"/>
          <w:sz w:val="28"/>
          <w:szCs w:val="28"/>
        </w:rPr>
        <w:t>обмежитися</w:t>
      </w:r>
      <w:proofErr w:type="spellEnd"/>
      <w:r w:rsidR="00101A69">
        <w:rPr>
          <w:rFonts w:ascii="Times New Roman" w:hAnsi="Times New Roman" w:cs="Times New Roman"/>
          <w:sz w:val="28"/>
          <w:szCs w:val="28"/>
        </w:rPr>
        <w:t xml:space="preserve"> </w:t>
      </w:r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неповною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середньою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стільки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збережено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впроваджено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4D3" w:rsidRPr="004F2FA6">
        <w:rPr>
          <w:rFonts w:ascii="Times New Roman" w:hAnsi="Times New Roman" w:cs="Times New Roman"/>
          <w:sz w:val="28"/>
          <w:szCs w:val="28"/>
        </w:rPr>
        <w:t>одина</w:t>
      </w:r>
      <w:r w:rsidR="001D456F" w:rsidRPr="004F2FA6">
        <w:rPr>
          <w:rFonts w:ascii="Times New Roman" w:hAnsi="Times New Roman" w:cs="Times New Roman"/>
          <w:sz w:val="28"/>
          <w:szCs w:val="28"/>
        </w:rPr>
        <w:t>дцятиріч</w:t>
      </w:r>
      <w:r w:rsidRPr="004F2FA6">
        <w:rPr>
          <w:rFonts w:ascii="Times New Roman" w:hAnsi="Times New Roman" w:cs="Times New Roman"/>
          <w:sz w:val="28"/>
          <w:szCs w:val="28"/>
        </w:rPr>
        <w:t>ну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школу.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тог</w:t>
      </w:r>
      <w:r w:rsidR="001D456F" w:rsidRPr="004F2FA6">
        <w:rPr>
          <w:rFonts w:ascii="Times New Roman" w:hAnsi="Times New Roman" w:cs="Times New Roman"/>
          <w:sz w:val="28"/>
          <w:szCs w:val="28"/>
        </w:rPr>
        <w:t xml:space="preserve">о,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щорок</w:t>
      </w:r>
      <w:r w:rsidR="0057595F" w:rsidRPr="004F2FA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сту</w:t>
      </w:r>
      <w:r w:rsidRPr="004F2FA6">
        <w:rPr>
          <w:rFonts w:ascii="Times New Roman" w:hAnsi="Times New Roman" w:cs="Times New Roman"/>
          <w:sz w:val="28"/>
          <w:szCs w:val="28"/>
        </w:rPr>
        <w:t>дентів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Та,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отримавши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диплом,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зупиняється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аспірантурі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до</w:t>
      </w:r>
      <w:r w:rsidR="001D456F" w:rsidRPr="004F2FA6">
        <w:rPr>
          <w:rFonts w:ascii="Times New Roman" w:hAnsi="Times New Roman" w:cs="Times New Roman"/>
          <w:sz w:val="28"/>
          <w:szCs w:val="28"/>
        </w:rPr>
        <w:t>кторантурі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вчиться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заочно,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здо</w:t>
      </w:r>
      <w:r w:rsidRPr="004F2FA6">
        <w:rPr>
          <w:rFonts w:ascii="Times New Roman" w:hAnsi="Times New Roman" w:cs="Times New Roman"/>
          <w:sz w:val="28"/>
          <w:szCs w:val="28"/>
        </w:rPr>
        <w:t>буваючи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другу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спеціальність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</w:t>
      </w:r>
    </w:p>
    <w:p w:rsidR="00850E72" w:rsidRPr="004F2FA6" w:rsidRDefault="00850E72" w:rsidP="000D0B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ба</w:t>
      </w:r>
      <w:r w:rsidR="001D456F" w:rsidRPr="004F2FA6">
        <w:rPr>
          <w:rFonts w:ascii="Times New Roman" w:hAnsi="Times New Roman" w:cs="Times New Roman"/>
          <w:sz w:val="28"/>
          <w:szCs w:val="28"/>
        </w:rPr>
        <w:t>гаторічна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нагальною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по</w:t>
      </w:r>
      <w:r w:rsidRPr="004F2FA6">
        <w:rPr>
          <w:rFonts w:ascii="Times New Roman" w:hAnsi="Times New Roman" w:cs="Times New Roman"/>
          <w:sz w:val="28"/>
          <w:szCs w:val="28"/>
        </w:rPr>
        <w:t xml:space="preserve">требою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?</w:t>
      </w:r>
    </w:p>
    <w:p w:rsidR="00850E72" w:rsidRPr="004F2FA6" w:rsidRDefault="00850E72" w:rsidP="000D0B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згодні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думко</w:t>
      </w:r>
      <w:r w:rsidR="001D456F" w:rsidRPr="004F2FA6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корисніша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навчан</w:t>
      </w:r>
      <w:r w:rsidRPr="004F2FA6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?</w:t>
      </w:r>
    </w:p>
    <w:p w:rsidR="00850E72" w:rsidRPr="004F2FA6" w:rsidRDefault="00850E72" w:rsidP="000D0B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Чим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зумовлений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зростаючий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попит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?</w:t>
      </w:r>
    </w:p>
    <w:p w:rsidR="00850E72" w:rsidRPr="004F2FA6" w:rsidRDefault="00850E72" w:rsidP="000D0BE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вас не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переконувати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у тому,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сучасний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людин</w:t>
      </w:r>
      <w:r w:rsidR="00933CDC" w:rsidRPr="004F2FA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людин</w:t>
      </w:r>
      <w:r w:rsidR="00933CDC" w:rsidRPr="004F2FA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цілеспрямован</w:t>
      </w:r>
      <w:r w:rsidR="00933CDC" w:rsidRPr="004F2FA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мобільн</w:t>
      </w:r>
      <w:r w:rsidR="00933CDC" w:rsidRPr="004F2FA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здатн</w:t>
      </w:r>
      <w:r w:rsidR="00933CDC" w:rsidRPr="004F2FA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орієнтуватися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приймати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оптимальні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сучасності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976FD" w:rsidRPr="004F2FA6">
        <w:rPr>
          <w:rFonts w:ascii="Times New Roman" w:hAnsi="Times New Roman" w:cs="Times New Roman"/>
          <w:sz w:val="28"/>
          <w:szCs w:val="28"/>
        </w:rPr>
        <w:t>особис</w:t>
      </w:r>
      <w:proofErr w:type="spellEnd"/>
      <w:r w:rsidR="009976FD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тості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мож</w:t>
      </w:r>
      <w:r w:rsidRPr="004F2FA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продовжувати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продовжувати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 А</w:t>
      </w:r>
      <w:r w:rsidR="001D456F" w:rsidRPr="004F2FA6">
        <w:rPr>
          <w:rFonts w:ascii="Times New Roman" w:hAnsi="Times New Roman" w:cs="Times New Roman"/>
          <w:sz w:val="28"/>
          <w:szCs w:val="28"/>
        </w:rPr>
        <w:t xml:space="preserve">ле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t>безперечним</w:t>
      </w:r>
      <w:proofErr w:type="spellEnd"/>
      <w:r w:rsidR="001D456F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6F" w:rsidRPr="004F2FA6">
        <w:rPr>
          <w:rFonts w:ascii="Times New Roman" w:hAnsi="Times New Roman" w:cs="Times New Roman"/>
          <w:sz w:val="28"/>
          <w:szCs w:val="28"/>
        </w:rPr>
        <w:lastRenderedPageBreak/>
        <w:t>зали</w:t>
      </w:r>
      <w:r w:rsidRPr="004F2FA6">
        <w:rPr>
          <w:rFonts w:ascii="Times New Roman" w:hAnsi="Times New Roman" w:cs="Times New Roman"/>
          <w:sz w:val="28"/>
          <w:szCs w:val="28"/>
        </w:rPr>
        <w:t>шається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вищий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ширші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відкриваються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перед нею,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знаходить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</w:t>
      </w:r>
    </w:p>
    <w:p w:rsidR="00DF1171" w:rsidRDefault="00874892" w:rsidP="000D0BE9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lang w:val="uk-UA"/>
        </w:rPr>
        <w:t>4. Правила роботи в групі.</w:t>
      </w:r>
    </w:p>
    <w:p w:rsidR="00960771" w:rsidRDefault="008107D9" w:rsidP="008107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07D9">
        <w:rPr>
          <w:rFonts w:ascii="Times New Roman" w:hAnsi="Times New Roman" w:cs="Times New Roman"/>
          <w:sz w:val="28"/>
          <w:szCs w:val="28"/>
          <w:lang w:val="uk-UA"/>
        </w:rPr>
        <w:t>Конфіденційність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(не розголошуват</w:t>
      </w:r>
      <w:r w:rsidR="00124684">
        <w:rPr>
          <w:rFonts w:ascii="Times New Roman" w:hAnsi="Times New Roman" w:cs="Times New Roman"/>
          <w:sz w:val="28"/>
          <w:szCs w:val="28"/>
          <w:lang w:val="uk-UA"/>
        </w:rPr>
        <w:t>и інформацію за межами заняття.)</w:t>
      </w:r>
    </w:p>
    <w:p w:rsidR="008107D9" w:rsidRDefault="008107D9" w:rsidP="008107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Правило «тут і тепер» </w:t>
      </w:r>
      <w:r w:rsidR="00124684">
        <w:rPr>
          <w:rFonts w:ascii="Times New Roman" w:hAnsi="Times New Roman" w:cs="Times New Roman"/>
          <w:sz w:val="28"/>
          <w:szCs w:val="28"/>
          <w:lang w:val="uk-UA"/>
        </w:rPr>
        <w:t>(висловлювати свою думку зараз.)</w:t>
      </w:r>
    </w:p>
    <w:p w:rsidR="008107D9" w:rsidRDefault="008107D9" w:rsidP="008107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Правило «</w:t>
      </w:r>
      <w:r>
        <w:rPr>
          <w:rFonts w:ascii="Times New Roman" w:hAnsi="Times New Roman" w:cs="Times New Roman"/>
          <w:sz w:val="28"/>
          <w:szCs w:val="28"/>
          <w:lang w:val="en-US"/>
        </w:rPr>
        <w:t>STOP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24684">
        <w:rPr>
          <w:rFonts w:ascii="Times New Roman" w:hAnsi="Times New Roman" w:cs="Times New Roman"/>
          <w:sz w:val="28"/>
          <w:szCs w:val="28"/>
          <w:lang w:val="uk-UA"/>
        </w:rPr>
        <w:t>(говорити конкретно по темі.)</w:t>
      </w:r>
    </w:p>
    <w:p w:rsidR="008107D9" w:rsidRDefault="008107D9" w:rsidP="008107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Бути активним.</w:t>
      </w:r>
    </w:p>
    <w:p w:rsidR="008107D9" w:rsidRPr="008107D9" w:rsidRDefault="008107D9" w:rsidP="008107D9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Правило піднятої руки.</w:t>
      </w:r>
    </w:p>
    <w:p w:rsidR="008107D9" w:rsidRDefault="008107D9" w:rsidP="00874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4892" w:rsidRPr="004F2FA6" w:rsidRDefault="00874892" w:rsidP="00874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4F2F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65020F" w:rsidRPr="004F2FA6" w:rsidRDefault="001622A5" w:rsidP="00467F74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lang w:val="uk-UA"/>
        </w:rPr>
        <w:t>Повторення вивчених лексичних одиниць (ЛО)</w:t>
      </w:r>
    </w:p>
    <w:p w:rsidR="00786C5E" w:rsidRDefault="008107D9" w:rsidP="00786C5E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Вчитель</w:t>
      </w:r>
      <w:r w:rsidR="00172411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1.</w:t>
      </w:r>
      <w:r w:rsidR="00172411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F7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обраної професії, </w:t>
      </w:r>
      <w:r w:rsidR="00172411" w:rsidRPr="004F2FA6">
        <w:rPr>
          <w:rFonts w:ascii="Times New Roman" w:hAnsi="Times New Roman" w:cs="Times New Roman"/>
          <w:sz w:val="28"/>
          <w:szCs w:val="28"/>
          <w:lang w:val="uk-UA"/>
        </w:rPr>
        <w:t>кожна людина повинна виховувати в собі якості, які допоможуть їй успішно оволодіти даною професією.</w:t>
      </w:r>
      <w:r w:rsidR="00D906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411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При цьому необхідно навчитися стримувати негативні емоції, які стоять на шляху </w:t>
      </w:r>
      <w:r w:rsidR="00467F74" w:rsidRPr="004F2FA6">
        <w:rPr>
          <w:rFonts w:ascii="Times New Roman" w:hAnsi="Times New Roman" w:cs="Times New Roman"/>
          <w:sz w:val="28"/>
          <w:szCs w:val="28"/>
          <w:lang w:val="uk-UA"/>
        </w:rPr>
        <w:t>до засвоєння нової інформації.</w:t>
      </w:r>
      <w:r w:rsidR="00172411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F7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Давайте переглянемо презентацію </w:t>
      </w:r>
      <w:r w:rsidR="00467F74" w:rsidRPr="004F2F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«Позитивні та негативні якості особистості» </w:t>
      </w:r>
      <w:r w:rsidR="00467F7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та обговоримо, яким повинен бути майстер своєї справи. </w:t>
      </w:r>
    </w:p>
    <w:p w:rsidR="00786C5E" w:rsidRPr="00786C5E" w:rsidRDefault="00786C5E" w:rsidP="00786C5E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4892" w:rsidRPr="004F2FA6" w:rsidRDefault="00874892" w:rsidP="001622A5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Введення </w:t>
      </w:r>
      <w:r w:rsidR="001622A5" w:rsidRPr="004F2FA6">
        <w:rPr>
          <w:rFonts w:ascii="Times New Roman" w:hAnsi="Times New Roman" w:cs="Times New Roman"/>
          <w:b/>
          <w:sz w:val="28"/>
          <w:szCs w:val="28"/>
          <w:lang w:val="uk-UA"/>
        </w:rPr>
        <w:t>нових ЛО</w:t>
      </w:r>
      <w:r w:rsidRPr="004F2FA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74892" w:rsidRPr="004F2FA6" w:rsidRDefault="00874892" w:rsidP="00874892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en-US"/>
        </w:rPr>
        <w:t>Flashcards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FA6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FA6">
        <w:rPr>
          <w:rFonts w:ascii="Times New Roman" w:hAnsi="Times New Roman" w:cs="Times New Roman"/>
          <w:sz w:val="28"/>
          <w:szCs w:val="28"/>
          <w:lang w:val="en-US"/>
        </w:rPr>
        <w:t>professions</w:t>
      </w:r>
      <w:r w:rsidR="00DA2C47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>(Учитель назива</w:t>
      </w:r>
      <w:r w:rsidR="00DA2C47" w:rsidRPr="004F2FA6">
        <w:rPr>
          <w:rFonts w:ascii="Times New Roman" w:hAnsi="Times New Roman" w:cs="Times New Roman"/>
          <w:sz w:val="28"/>
          <w:szCs w:val="28"/>
          <w:lang w:val="uk-UA"/>
        </w:rPr>
        <w:t>є професії, учні повторюють: 1.</w:t>
      </w:r>
      <w:r w:rsidR="00DA2C47" w:rsidRPr="004F2FA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>Хором за вчителем; 2. Хором за учнем; 3. Учитель повторює за учнями.)</w:t>
      </w:r>
    </w:p>
    <w:p w:rsidR="007467ED" w:rsidRPr="004F2FA6" w:rsidRDefault="007467ED" w:rsidP="00874892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en-US"/>
        </w:rPr>
        <w:t>Chain</w:t>
      </w:r>
      <w:r w:rsidR="00DA2C47" w:rsidRPr="004F2F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(Учні ланцюжком передають одне одному картки з назвами професій, називаючи кожну</w:t>
      </w:r>
      <w:r w:rsidR="008107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892" w:rsidRPr="004F2FA6" w:rsidRDefault="00DA2C47" w:rsidP="00874892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7467ED" w:rsidRPr="004F2FA6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467ED" w:rsidRPr="004F2F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7ED" w:rsidRPr="004F2FA6">
        <w:rPr>
          <w:rFonts w:ascii="Times New Roman" w:hAnsi="Times New Roman" w:cs="Times New Roman"/>
          <w:sz w:val="28"/>
          <w:szCs w:val="28"/>
          <w:lang w:val="en-US"/>
        </w:rPr>
        <w:t>missing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(Учитель розвішує на дошці назви професій,  потім знімає 3-4 картки, учні називають, що зникло.)</w:t>
      </w:r>
    </w:p>
    <w:p w:rsidR="008107D9" w:rsidRPr="00786C5E" w:rsidRDefault="00DA2C47" w:rsidP="00786C5E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Match</w:t>
      </w:r>
      <w:r w:rsidR="0087489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87489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wo</w:t>
      </w:r>
      <w:r w:rsidR="007467ED" w:rsidRPr="004F2FA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7489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87489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87489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892" w:rsidRPr="004F2FA6">
        <w:rPr>
          <w:rFonts w:ascii="Times New Roman" w:hAnsi="Times New Roman" w:cs="Times New Roman"/>
          <w:sz w:val="28"/>
          <w:szCs w:val="28"/>
          <w:lang w:val="en-US"/>
        </w:rPr>
        <w:t>definition</w:t>
      </w:r>
      <w:r w:rsidRPr="004F2FA6">
        <w:rPr>
          <w:rFonts w:ascii="Times New Roman" w:hAnsi="Times New Roman" w:cs="Times New Roman"/>
          <w:sz w:val="28"/>
          <w:szCs w:val="28"/>
          <w:lang w:val="en-US"/>
        </w:rPr>
        <w:t>.”</w:t>
      </w:r>
      <w:r w:rsidR="007467ED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( Робота в групах. Учні поєднують назву професії з її визначенням.)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2670"/>
        <w:gridCol w:w="6541"/>
      </w:tblGrid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1.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teacher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) </w:t>
            </w: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whose job is to help people with the law or talk to them in a court</w:t>
            </w:r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mechanic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b) a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person whose business is to buy, sell or look after houses / land for people</w:t>
            </w:r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doctor (a surgeon, a dentist, a vet)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c)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a person who cuts,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colours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 and arranges people's hair</w:t>
            </w:r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4.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lawyer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d)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is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qualified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to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treat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people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are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ill</w:t>
            </w:r>
            <w:proofErr w:type="spellEnd"/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5.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 economist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e)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whose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job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is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to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construct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repair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houses</w:t>
            </w:r>
            <w:proofErr w:type="spellEnd"/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6.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hairdresser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f)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someone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studies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the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growing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and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harvesting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of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crops</w:t>
            </w:r>
            <w:proofErr w:type="spellEnd"/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7.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A builder 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g) </w:t>
            </w: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studies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teaches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writes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about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economics</w:t>
            </w:r>
            <w:proofErr w:type="spellEnd"/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8.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cook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h)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skilled worker who repairs and maintains vehicle engines and other machinery</w:t>
            </w:r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9.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 estate agent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)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teaches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usually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as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job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at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school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similar</w:t>
            </w:r>
            <w:proofErr w:type="spellEnd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institution</w:t>
            </w:r>
            <w:proofErr w:type="spellEnd"/>
          </w:p>
        </w:tc>
      </w:tr>
      <w:tr w:rsidR="0065020F" w:rsidRPr="00907429" w:rsidTr="0065020F">
        <w:tc>
          <w:tcPr>
            <w:tcW w:w="2867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10. </w:t>
            </w:r>
            <w:r w:rsidR="0065020F"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 agronomist</w:t>
            </w:r>
          </w:p>
        </w:tc>
        <w:tc>
          <w:tcPr>
            <w:tcW w:w="7455" w:type="dxa"/>
          </w:tcPr>
          <w:p w:rsidR="0065020F" w:rsidRPr="004F2FA6" w:rsidRDefault="00A22608" w:rsidP="0065020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j) </w:t>
            </w:r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a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person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who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prepares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and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cooks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food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especially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as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job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or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in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a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specified</w:t>
            </w:r>
            <w:proofErr w:type="spellEnd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2F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way</w:t>
            </w:r>
            <w:proofErr w:type="spellEnd"/>
          </w:p>
        </w:tc>
      </w:tr>
    </w:tbl>
    <w:p w:rsidR="00786C5E" w:rsidRDefault="00786C5E" w:rsidP="00786C5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020F" w:rsidRPr="00786C5E" w:rsidRDefault="00786C5E" w:rsidP="00786C5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6C5E">
        <w:rPr>
          <w:rFonts w:ascii="Times New Roman" w:hAnsi="Times New Roman" w:cs="Times New Roman"/>
          <w:sz w:val="28"/>
          <w:szCs w:val="28"/>
          <w:lang w:val="uk-UA"/>
        </w:rPr>
        <w:t xml:space="preserve">- Учні по черзі витягують зірку з твердженнями і </w:t>
      </w:r>
      <w:proofErr w:type="spellStart"/>
      <w:r w:rsidRPr="00786C5E">
        <w:rPr>
          <w:rFonts w:ascii="Times New Roman" w:hAnsi="Times New Roman" w:cs="Times New Roman"/>
          <w:sz w:val="28"/>
          <w:szCs w:val="28"/>
          <w:lang w:val="uk-UA"/>
        </w:rPr>
        <w:t>погодджуються</w:t>
      </w:r>
      <w:proofErr w:type="spellEnd"/>
      <w:r w:rsidRPr="00786C5E">
        <w:rPr>
          <w:rFonts w:ascii="Times New Roman" w:hAnsi="Times New Roman" w:cs="Times New Roman"/>
          <w:sz w:val="28"/>
          <w:szCs w:val="28"/>
          <w:lang w:val="uk-UA"/>
        </w:rPr>
        <w:t xml:space="preserve"> або заперечують їх.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Наприклад: </w:t>
      </w:r>
      <w:r w:rsidRPr="00786C5E">
        <w:rPr>
          <w:rFonts w:ascii="Times New Roman" w:hAnsi="Times New Roman" w:cs="Times New Roman"/>
          <w:b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786C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te</w:t>
      </w:r>
      <w:r w:rsidR="00D906B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cher</w:t>
      </w:r>
      <w:r w:rsidRPr="00786C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should</w:t>
      </w:r>
      <w:r w:rsidRPr="00786C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786C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unreliable</w:t>
      </w:r>
      <w:r w:rsidRPr="00786C5E">
        <w:rPr>
          <w:rFonts w:ascii="Times New Roman" w:hAnsi="Times New Roman" w:cs="Times New Roman"/>
          <w:b/>
          <w:sz w:val="28"/>
          <w:szCs w:val="28"/>
          <w:lang w:val="uk-UA"/>
        </w:rPr>
        <w:t>”.</w:t>
      </w:r>
    </w:p>
    <w:p w:rsidR="00786C5E" w:rsidRDefault="00786C5E" w:rsidP="00C80C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5DA6" w:rsidRPr="004F2FA6" w:rsidRDefault="00445DA6" w:rsidP="00C80C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lang w:val="uk-UA"/>
        </w:rPr>
        <w:t>3. Рефлексія</w:t>
      </w:r>
    </w:p>
    <w:p w:rsidR="00445DA6" w:rsidRPr="004F2FA6" w:rsidRDefault="008107D9" w:rsidP="008107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Учень</w:t>
      </w:r>
      <w:r w:rsidR="00445DA6"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</w:t>
      </w:r>
      <w:r w:rsidR="00445DA6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Кидає м’яч, називаючи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професію англійською мовою </w:t>
      </w: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учню </w:t>
      </w:r>
      <w:r w:rsidR="00445DA6"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Pr="008107D9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Учень </w:t>
      </w:r>
      <w:r w:rsidR="00445DA6"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="00445DA6" w:rsidRPr="008107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5DA6" w:rsidRPr="004F2FA6">
        <w:rPr>
          <w:rFonts w:ascii="Times New Roman" w:hAnsi="Times New Roman" w:cs="Times New Roman"/>
          <w:sz w:val="28"/>
          <w:szCs w:val="28"/>
          <w:lang w:val="uk-UA"/>
        </w:rPr>
        <w:t>називає три основні якості для даної професії.</w:t>
      </w:r>
    </w:p>
    <w:p w:rsidR="008107D9" w:rsidRDefault="008107D9" w:rsidP="000D0B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86C5E" w:rsidRDefault="00786C5E" w:rsidP="000D0B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F43AB" w:rsidRDefault="009158B3" w:rsidP="000D0B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4.</w:t>
      </w:r>
      <w:r w:rsidR="00C1139F"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F43AB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 «Суд над учнем, який не склав іспит».</w:t>
      </w:r>
    </w:p>
    <w:p w:rsidR="00EF43AB" w:rsidRDefault="00EF43AB" w:rsidP="000D0B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Мета: створити умови для активного пошуку виходу з негативної ситуації, а також створити передумови для формування адекватної самооцінки.</w:t>
      </w:r>
    </w:p>
    <w:p w:rsidR="00EF43AB" w:rsidRDefault="00EF43AB" w:rsidP="00EF43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дискусійного обговорення – успіх.</w:t>
      </w:r>
    </w:p>
    <w:p w:rsidR="00EF43AB" w:rsidRDefault="00EF43AB" w:rsidP="00EF43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Групі пропонується обго</w:t>
      </w:r>
      <w:r w:rsidR="00D1731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ворити:</w:t>
      </w:r>
    </w:p>
    <w:p w:rsidR="00EF43AB" w:rsidRPr="00D17310" w:rsidRDefault="00EF43AB" w:rsidP="00EF43A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310">
        <w:rPr>
          <w:rFonts w:ascii="Times New Roman" w:hAnsi="Times New Roman" w:cs="Times New Roman"/>
          <w:bCs/>
          <w:sz w:val="28"/>
          <w:szCs w:val="28"/>
          <w:lang w:val="uk-UA"/>
        </w:rPr>
        <w:t>- Що таке успіх?</w:t>
      </w:r>
    </w:p>
    <w:p w:rsidR="00D17310" w:rsidRPr="00D17310" w:rsidRDefault="00EF43AB" w:rsidP="00D1731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310">
        <w:rPr>
          <w:rFonts w:ascii="Times New Roman" w:hAnsi="Times New Roman" w:cs="Times New Roman"/>
          <w:bCs/>
          <w:sz w:val="28"/>
          <w:szCs w:val="28"/>
          <w:lang w:val="uk-UA"/>
        </w:rPr>
        <w:t>- Чи являється перепоною для людини на шляху до</w:t>
      </w:r>
      <w:r w:rsidR="00D17310" w:rsidRPr="00D173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успіху його нескладений іспит?</w:t>
      </w:r>
    </w:p>
    <w:p w:rsidR="00D17310" w:rsidRPr="00D17310" w:rsidRDefault="00EF43AB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3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Групі пропонується придумати легенду про учня, який не склав іспит, </w:t>
      </w:r>
      <w:r w:rsidR="00D17310" w:rsidRPr="00D173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наступною схемою: сім’я, навчання, не здача іспиту.</w:t>
      </w:r>
      <w:r w:rsidR="00D17310" w:rsidRPr="00D17310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D17310" w:rsidRPr="00D17310" w:rsidRDefault="00C31904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Після цього група підрозділяє</w:t>
      </w:r>
      <w:r w:rsidR="00D17310" w:rsidRPr="00D17310">
        <w:rPr>
          <w:rFonts w:ascii="Times New Roman" w:hAnsi="Times New Roman" w:cs="Times New Roman"/>
          <w:bCs/>
          <w:sz w:val="28"/>
          <w:szCs w:val="28"/>
          <w:lang w:val="uk-UA"/>
        </w:rPr>
        <w:t>ться на команди: вибирається учасник, який зіграє роль «підсудного», формуються групи «захисту», «звинувачення», 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присяжних</w:t>
      </w:r>
      <w:r w:rsidR="00D17310" w:rsidRPr="00D173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–засідателів». Звинуваченню належить придумати якомога більше аргументів, які доводять, що саме «підсудний» винен у тому, що на певному етапі став неуспішним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D17310" w:rsidRPr="00D173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житті.</w:t>
      </w:r>
    </w:p>
    <w:p w:rsidR="00D17310" w:rsidRDefault="00D17310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310">
        <w:rPr>
          <w:rFonts w:ascii="Times New Roman" w:hAnsi="Times New Roman" w:cs="Times New Roman"/>
          <w:bCs/>
          <w:sz w:val="28"/>
          <w:szCs w:val="28"/>
          <w:lang w:val="uk-UA"/>
        </w:rPr>
        <w:t>«Захист»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 йому і годиться, наводить докази на користь «підсудного», вважаючи, що «підсудний» не може повною мірою нести відповідальність за свій неуспіх. Об’єктивні процеси в суспільстві створюють несприятливі умови для стабільного та успішного навчання. </w:t>
      </w:r>
    </w:p>
    <w:p w:rsidR="00D17310" w:rsidRDefault="00D17310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Кожна зі сторін судового процесу може запрошувати «свідків» для «дачі свідчень» на захист або проти «підсудного».</w:t>
      </w:r>
    </w:p>
    <w:p w:rsidR="00D17310" w:rsidRDefault="00D17310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«Присяжні-засідателі» по ходу справи мають право задавати будь-які уточнюючі питання сторонам «звинувачення» і «захисту».</w:t>
      </w:r>
    </w:p>
    <w:p w:rsidR="00D17310" w:rsidRDefault="00D17310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Слухання справи включає так зване «останнє слово підсудного», в якому йому пропонується сформулювати та пред’явити суду нову оцінку проблеми, більш об’єктивно поставитися до позитивних та негативних сторін ситуації, реально оцінити можливості та перспективи майбутнього вступу.</w:t>
      </w:r>
    </w:p>
    <w:p w:rsidR="00D17310" w:rsidRDefault="00D17310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Далі суд виносить свій вердикт – «винен» або «не винен» «підсудний» в тому, що він сьогодні не склав іспит. Якщо «винен», то вирок виноситься 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формі обов’язкових практичних заходів, що пропонуються «підсудному» для успішної здачі іспиту у майбутньому. Якщо «не винен», то вирок може носити рекомендаційний характер у вигляді системи заходів, які допоможуть учню на шляху до здачі іспиту.</w:t>
      </w:r>
    </w:p>
    <w:p w:rsidR="00D17310" w:rsidRPr="00D17310" w:rsidRDefault="00D17310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У висновку слід обговорити результати і підвести підсумки гри.</w:t>
      </w:r>
    </w:p>
    <w:p w:rsidR="00850E72" w:rsidRPr="00D17310" w:rsidRDefault="00EF43AB" w:rsidP="00D1731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 w:rsidR="009158B3"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Бесіда</w:t>
      </w:r>
    </w:p>
    <w:p w:rsidR="003742E7" w:rsidRPr="008107D9" w:rsidRDefault="003742E7" w:rsidP="000D0BE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</w:t>
      </w:r>
      <w:r w:rsidR="008107D9"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читель 2</w:t>
      </w: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Pr="008107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1139F" w:rsidRPr="004F2FA6" w:rsidRDefault="00C1139F" w:rsidP="00C1139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Чи легко вам учитися?</w:t>
      </w:r>
    </w:p>
    <w:p w:rsidR="00C1139F" w:rsidRPr="004F2FA6" w:rsidRDefault="00C1139F" w:rsidP="000D0BE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Чи цікавий для вас процес навчання? Від чого це залежить?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Як часто ви готуєте домашні завдання?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Як часто ви користуєтеся додатковою літературою?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Чи охоче ви виконуєте домашні завдання? Якби було введено вільне виконання домашніх завдань, чи виконували б ви їх?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Що, по-вашому, є причиною небажання окремих студентів навчатися? Адже вони самі вступили до університету.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Чи пов'язуєте ви мрію про своє майбутнє з рівнем освіченості?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Чи відчуваєте ви потребу в допомозі?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Чи мрієте ви прославитись завдяки своєму розуму?</w:t>
      </w:r>
    </w:p>
    <w:p w:rsidR="003742E7" w:rsidRPr="004F2FA6" w:rsidRDefault="003742E7" w:rsidP="003742E7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Якби раптом сталося диво і ви знову ст</w:t>
      </w:r>
      <w:r w:rsidR="008107D9">
        <w:rPr>
          <w:rFonts w:ascii="Times New Roman" w:hAnsi="Times New Roman" w:cs="Times New Roman"/>
          <w:sz w:val="28"/>
          <w:szCs w:val="28"/>
          <w:lang w:val="uk-UA"/>
        </w:rPr>
        <w:t>али, скажімо, п’ятикласниками, ч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и змінили б ви щось у своєму житті? </w:t>
      </w:r>
    </w:p>
    <w:p w:rsidR="008107D9" w:rsidRDefault="008107D9" w:rsidP="000D0BE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107D9" w:rsidRDefault="003742E7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5.</w:t>
      </w:r>
      <w:r w:rsidR="002A45C4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Сторінка усного журналу – </w:t>
      </w:r>
      <w:r w:rsidR="002A45C4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«Секрети успіш</w:t>
      </w:r>
      <w:r w:rsidR="00850E72" w:rsidRPr="004F2F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ного навчання».</w:t>
      </w:r>
    </w:p>
    <w:p w:rsidR="008107D9" w:rsidRPr="00786C5E" w:rsidRDefault="00850E72" w:rsidP="00786C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</w:rPr>
        <w:t> 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>У кожного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з нас є улюблені навчальні дис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ципліни і ті, що здаються нам нудними й </w:t>
      </w:r>
      <w:proofErr w:type="spellStart"/>
      <w:r w:rsidRPr="004F2FA6">
        <w:rPr>
          <w:rFonts w:ascii="Times New Roman" w:hAnsi="Times New Roman" w:cs="Times New Roman"/>
          <w:sz w:val="28"/>
          <w:szCs w:val="28"/>
          <w:lang w:val="uk-UA"/>
        </w:rPr>
        <w:t>нецікави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ми. Тому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розпочати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сторінку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журналу ми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виріши</w:t>
      </w:r>
      <w:r w:rsidRPr="004F2FA6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хвилює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самому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заці</w:t>
      </w:r>
      <w:r w:rsidR="002A45C4" w:rsidRPr="004F2FA6">
        <w:rPr>
          <w:rFonts w:ascii="Times New Roman" w:hAnsi="Times New Roman" w:cs="Times New Roman"/>
          <w:sz w:val="28"/>
          <w:szCs w:val="28"/>
        </w:rPr>
        <w:t>кавитися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нудним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предметом?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Вияв</w:t>
      </w:r>
      <w:r w:rsidRPr="004F2FA6">
        <w:rPr>
          <w:rFonts w:ascii="Times New Roman" w:hAnsi="Times New Roman" w:cs="Times New Roman"/>
          <w:sz w:val="28"/>
          <w:szCs w:val="28"/>
        </w:rPr>
        <w:t>ляється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довели</w:t>
      </w:r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експерименти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Пот</w:t>
      </w:r>
      <w:r w:rsidRPr="004F2FA6">
        <w:rPr>
          <w:rFonts w:ascii="Times New Roman" w:hAnsi="Times New Roman" w:cs="Times New Roman"/>
          <w:sz w:val="28"/>
          <w:szCs w:val="28"/>
        </w:rPr>
        <w:t>рібно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</w:t>
      </w:r>
      <w:r w:rsidR="003742E7" w:rsidRPr="004F2FA6">
        <w:rPr>
          <w:rFonts w:ascii="Times New Roman" w:hAnsi="Times New Roman" w:cs="Times New Roman"/>
          <w:sz w:val="28"/>
          <w:szCs w:val="28"/>
        </w:rPr>
        <w:t>ише</w:t>
      </w:r>
      <w:proofErr w:type="spellEnd"/>
      <w:r w:rsidR="003742E7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2E7" w:rsidRPr="004F2FA6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="003742E7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2E7" w:rsidRPr="004F2FA6">
        <w:rPr>
          <w:rFonts w:ascii="Times New Roman" w:hAnsi="Times New Roman" w:cs="Times New Roman"/>
          <w:sz w:val="28"/>
          <w:szCs w:val="28"/>
        </w:rPr>
        <w:t>готуватися</w:t>
      </w:r>
      <w:proofErr w:type="spellEnd"/>
      <w:r w:rsidR="003742E7" w:rsidRPr="004F2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742E7" w:rsidRPr="004F2FA6">
        <w:rPr>
          <w:rFonts w:ascii="Times New Roman" w:hAnsi="Times New Roman" w:cs="Times New Roman"/>
          <w:sz w:val="28"/>
          <w:szCs w:val="28"/>
        </w:rPr>
        <w:t>уроків</w:t>
      </w:r>
      <w:proofErr w:type="spellEnd"/>
      <w:r w:rsidR="003742E7" w:rsidRPr="004F2FA6">
        <w:rPr>
          <w:rFonts w:ascii="Times New Roman" w:hAnsi="Times New Roman" w:cs="Times New Roman"/>
          <w:sz w:val="28"/>
          <w:szCs w:val="28"/>
        </w:rPr>
        <w:t xml:space="preserve"> </w:t>
      </w:r>
      <w:r w:rsidRPr="004F2FA6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3742E7" w:rsidRPr="004F2FA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F2FA6">
        <w:rPr>
          <w:rFonts w:ascii="Times New Roman" w:hAnsi="Times New Roman" w:cs="Times New Roman"/>
          <w:sz w:val="28"/>
          <w:szCs w:val="28"/>
        </w:rPr>
        <w:t xml:space="preserve">. Чим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нуднішим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предмет,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ре</w:t>
      </w:r>
      <w:r w:rsidR="002A45C4" w:rsidRPr="004F2FA6">
        <w:rPr>
          <w:rFonts w:ascii="Times New Roman" w:hAnsi="Times New Roman" w:cs="Times New Roman"/>
          <w:sz w:val="28"/>
          <w:szCs w:val="28"/>
        </w:rPr>
        <w:t>тельніше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напо</w:t>
      </w:r>
      <w:r w:rsidRPr="004F2FA6">
        <w:rPr>
          <w:rFonts w:ascii="Times New Roman" w:hAnsi="Times New Roman" w:cs="Times New Roman"/>
          <w:sz w:val="28"/>
          <w:szCs w:val="28"/>
        </w:rPr>
        <w:t>легливіше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r w:rsidR="003742E7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треба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готуватися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Не</w:t>
      </w:r>
      <w:r w:rsidR="002A45C4" w:rsidRPr="004F2FA6">
        <w:rPr>
          <w:rFonts w:ascii="Times New Roman" w:hAnsi="Times New Roman" w:cs="Times New Roman"/>
          <w:sz w:val="28"/>
          <w:szCs w:val="28"/>
        </w:rPr>
        <w:t>забаром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відчуєте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поступо</w:t>
      </w:r>
      <w:r w:rsidRPr="004F2FA6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ваше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речі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lastRenderedPageBreak/>
        <w:t>найцікавіше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додатковою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-по</w:t>
      </w:r>
      <w:r w:rsidR="002A45C4" w:rsidRPr="004F2FA6">
        <w:rPr>
          <w:rFonts w:ascii="Times New Roman" w:hAnsi="Times New Roman" w:cs="Times New Roman"/>
          <w:sz w:val="28"/>
          <w:szCs w:val="28"/>
        </w:rPr>
        <w:t xml:space="preserve">пулярною та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довідковою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літерату</w:t>
      </w:r>
      <w:r w:rsidRPr="004F2FA6">
        <w:rPr>
          <w:rFonts w:ascii="Times New Roman" w:hAnsi="Times New Roman" w:cs="Times New Roman"/>
          <w:sz w:val="28"/>
          <w:szCs w:val="28"/>
        </w:rPr>
        <w:t>рою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Чим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розумних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книг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читає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>людина,</w:t>
      </w:r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розвиненим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гнучкішим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розум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їй</w:t>
      </w:r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сприймати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нову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наукову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швидше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засвоюються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з’являється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зекономле</w:t>
      </w:r>
      <w:r w:rsidRPr="004F2FA6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подальше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поглиблення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не треба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примушувати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се</w:t>
      </w:r>
      <w:r w:rsidR="002A45C4" w:rsidRPr="004F2FA6">
        <w:rPr>
          <w:rFonts w:ascii="Times New Roman" w:hAnsi="Times New Roman" w:cs="Times New Roman"/>
          <w:sz w:val="28"/>
          <w:szCs w:val="28"/>
        </w:rPr>
        <w:t xml:space="preserve">бе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перетво</w:t>
      </w:r>
      <w:r w:rsidRPr="004F2FA6">
        <w:rPr>
          <w:rFonts w:ascii="Times New Roman" w:hAnsi="Times New Roman" w:cs="Times New Roman"/>
          <w:sz w:val="28"/>
          <w:szCs w:val="28"/>
        </w:rPr>
        <w:t>рюється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цікаву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захоплюючу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справу.</w:t>
      </w:r>
    </w:p>
    <w:p w:rsidR="00124684" w:rsidRDefault="00124684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850E72" w:rsidRPr="004F2FA6" w:rsidRDefault="003742E7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</w:t>
      </w:r>
      <w:r w:rsidR="008107D9"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читель 1</w:t>
      </w:r>
      <w:r w:rsidRPr="00810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="00850E72" w:rsidRPr="004F2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ж є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запорукою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високих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>?</w:t>
      </w:r>
    </w:p>
    <w:p w:rsidR="00850E72" w:rsidRPr="004F2FA6" w:rsidRDefault="003742E7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107D9">
        <w:rPr>
          <w:rFonts w:ascii="Times New Roman" w:hAnsi="Times New Roman" w:cs="Times New Roman"/>
          <w:sz w:val="28"/>
          <w:szCs w:val="28"/>
          <w:lang w:val="uk-UA"/>
        </w:rPr>
        <w:t>Учитель роздає учням аркуші</w:t>
      </w:r>
      <w:r w:rsidR="00850E72" w:rsidRPr="004F2FA6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надруковано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успішного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8107D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124684">
        <w:rPr>
          <w:rFonts w:ascii="Times New Roman" w:hAnsi="Times New Roman" w:cs="Times New Roman"/>
          <w:sz w:val="28"/>
          <w:szCs w:val="28"/>
          <w:lang w:val="uk-UA"/>
        </w:rPr>
        <w:t>вчителі по черзі озвучують</w:t>
      </w:r>
      <w:r w:rsidR="008107D9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850E72" w:rsidRPr="004F2FA6">
        <w:rPr>
          <w:rFonts w:ascii="Times New Roman" w:hAnsi="Times New Roman" w:cs="Times New Roman"/>
          <w:sz w:val="28"/>
          <w:szCs w:val="28"/>
        </w:rPr>
        <w:t>.</w:t>
      </w:r>
      <w:r w:rsidRPr="004F2F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10 умов </w:t>
      </w:r>
      <w:proofErr w:type="spellStart"/>
      <w:r w:rsidRPr="004F2FA6">
        <w:rPr>
          <w:rFonts w:ascii="Times New Roman" w:hAnsi="Times New Roman" w:cs="Times New Roman"/>
          <w:b/>
          <w:bCs/>
          <w:sz w:val="28"/>
          <w:szCs w:val="28"/>
          <w:u w:val="single"/>
        </w:rPr>
        <w:t>успішного</w:t>
      </w:r>
      <w:proofErr w:type="spellEnd"/>
      <w:r w:rsidRPr="004F2F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4F2FA6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навчання</w:t>
      </w:r>
      <w:proofErr w:type="spellEnd"/>
      <w:r w:rsidRPr="004F2FA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Упевненість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силах, палке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незгасаючий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гіршого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слабкість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невпевненість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(Не обминайте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трудно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щів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того,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чого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боїтеся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Сороми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теся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виступати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пере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д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аудиторією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шукайте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можливос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тей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виступати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частіше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З’являється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страх перед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кимось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або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чимось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шукайте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можливостей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частіше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зустрічати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з ними.)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Успіх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приходить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до того,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добивається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завойовує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доклад</w:t>
      </w:r>
      <w:r w:rsidR="002A45C4" w:rsidRPr="004F2FA6">
        <w:rPr>
          <w:rFonts w:ascii="Times New Roman" w:hAnsi="Times New Roman" w:cs="Times New Roman"/>
          <w:sz w:val="28"/>
          <w:szCs w:val="28"/>
        </w:rPr>
        <w:t>аючи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мак</w:t>
      </w:r>
      <w:r w:rsidRPr="004F2FA6">
        <w:rPr>
          <w:rFonts w:ascii="Times New Roman" w:hAnsi="Times New Roman" w:cs="Times New Roman"/>
          <w:sz w:val="28"/>
          <w:szCs w:val="28"/>
        </w:rPr>
        <w:t xml:space="preserve">симум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зусиль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(Не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чекайте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хтось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відкриє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ваші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таланти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оцінить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їх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відкрийте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себе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самі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Скажіть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собі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: я хочу, я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можу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я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зроблю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Не дозволяйте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лінощам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особистим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примхам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softHyphen/>
        <w:t>баганкам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керувати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собою,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заважати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досягненню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високої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мети.)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сконцентруватися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(Не дозволяйте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відвертати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вашу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увагу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під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час занять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товаришеві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сонячному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зайчикові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телефону чи інтернету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приємн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им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чи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гірким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спогадам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тощо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Мис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лення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це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активний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тв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орчий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процес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вимагає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від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лю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дини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напруження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уміння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зосередитися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важливому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, «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розчинитися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» 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предметі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думки.)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Працьовитість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включатися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F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2FA6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звичка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систематично і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нап</w:t>
      </w:r>
      <w:r w:rsidR="002A45C4" w:rsidRPr="004F2FA6">
        <w:rPr>
          <w:rFonts w:ascii="Times New Roman" w:hAnsi="Times New Roman" w:cs="Times New Roman"/>
          <w:sz w:val="28"/>
          <w:szCs w:val="28"/>
        </w:rPr>
        <w:t>олегливо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трудитися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ретельно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ви</w:t>
      </w:r>
      <w:r w:rsidRPr="004F2FA6">
        <w:rPr>
          <w:rFonts w:ascii="Times New Roman" w:hAnsi="Times New Roman" w:cs="Times New Roman"/>
          <w:sz w:val="28"/>
          <w:szCs w:val="28"/>
        </w:rPr>
        <w:t>конувати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доводити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розпочате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(Не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залишайте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незрозумілих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питань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без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відповіді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Пам’ятайте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слова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американського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винахідника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Едісона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: «У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науці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все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вирішують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один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відсоток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таланту і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дев’яносто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дев’ять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відсотків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праці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».)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Суворе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режиму дня,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раціональна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органі</w:t>
      </w:r>
      <w:r w:rsidRPr="004F2FA6">
        <w:rPr>
          <w:rFonts w:ascii="Times New Roman" w:hAnsi="Times New Roman" w:cs="Times New Roman"/>
          <w:sz w:val="28"/>
          <w:szCs w:val="28"/>
        </w:rPr>
        <w:t>зація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правильне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чергування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легких і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ва</w:t>
      </w:r>
      <w:r w:rsidR="002A45C4" w:rsidRPr="004F2FA6">
        <w:rPr>
          <w:rFonts w:ascii="Times New Roman" w:hAnsi="Times New Roman" w:cs="Times New Roman"/>
          <w:sz w:val="28"/>
          <w:szCs w:val="28"/>
        </w:rPr>
        <w:t>жких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до</w:t>
      </w:r>
      <w:r w:rsidRPr="004F2FA6">
        <w:rPr>
          <w:rFonts w:ascii="Times New Roman" w:hAnsi="Times New Roman" w:cs="Times New Roman"/>
          <w:sz w:val="28"/>
          <w:szCs w:val="28"/>
        </w:rPr>
        <w:t>машніх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Плануйте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ввечері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спра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ви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на завтра. У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кінці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дня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підби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вайте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підсумки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з’ясовуйте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причини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невиконання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запла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softHyphen/>
        <w:t>нованого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забувайте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лінь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постійне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відкладання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потім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незавершених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справ 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можуть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бути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супутниками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успіху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6. Не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покладатися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механічну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зазубрювати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намагатися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осмислити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головне і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другорядне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>.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(Неоціненну допомогу навчанню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нададуть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і такі 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прийо</w:t>
      </w:r>
      <w:r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ми роботи над з’ясовуваним матеріалом: складання плану, конспекту, тез, логічних схем, узагальнюючих таблиць, діаграм тощо.)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Самостійність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Учіться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чітко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форм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улювати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обґрунтовувати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відсто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ювати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власну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точку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зору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чекайте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поки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хтось 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роз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жує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» і вкладе у вашу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свідомість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той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інший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матеріал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Найкраще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запам’ятовує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ться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і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засвоюється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те,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здобу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ціною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власних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розумових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зусиль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власної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праці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Тому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ще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вдома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пробуйте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уявно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зазирнути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» на урок,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буде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на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ступним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передбачити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матеріал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який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буде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розглядатися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скласти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певну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думку про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нього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Ніколи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покладайтеся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підказки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списування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Пошуки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практичного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="002A45C4" w:rsidRPr="004F2FA6">
        <w:rPr>
          <w:rFonts w:ascii="Times New Roman" w:hAnsi="Times New Roman" w:cs="Times New Roman"/>
          <w:sz w:val="28"/>
          <w:szCs w:val="28"/>
        </w:rPr>
        <w:t>.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Більше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розв’язуйте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задач,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виконуйте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вправ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виготов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ляйте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різних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саморобок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макетів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Працюйте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не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лише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го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ловою, але й руками. Передавайте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свої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знання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товаришам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Це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найефективніший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спосіб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закріплення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удосконалення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власних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набутків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Та й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самі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вчіться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у тих,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хто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вже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досяг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успіху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в тому,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вас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цікавить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850E72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самоосвіта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кругозору.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(Пробуйте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свої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сили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різноманітних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видах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діяльності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І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пам’ятайте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по-справжньому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навчається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лише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той,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хто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вдумливо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читає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багато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розумних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книг.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Потрібну</w:t>
      </w:r>
      <w:proofErr w:type="spellEnd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A45C4" w:rsidRPr="004F2FA6">
        <w:rPr>
          <w:rFonts w:ascii="Times New Roman" w:hAnsi="Times New Roman" w:cs="Times New Roman"/>
          <w:i/>
          <w:iCs/>
          <w:sz w:val="28"/>
          <w:szCs w:val="28"/>
        </w:rPr>
        <w:t>інформа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цію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з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різних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джерел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заносьте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до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записничка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2A45C4" w:rsidRPr="004F2FA6" w:rsidRDefault="00850E72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FA6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духовний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самовдосконалення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самовиховання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людських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>. </w:t>
      </w:r>
      <w:r w:rsidRPr="004F2F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Ерудованість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глибокі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знання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навіть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диплом про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вищу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освіту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самі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по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собі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ще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не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можуть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бути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ознакою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справжньої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інтелігентності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Остання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риса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передбачає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ще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й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наявність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у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людини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високих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ідеалів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розвинутих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естетичних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смаків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і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культурних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i/>
          <w:iCs/>
          <w:sz w:val="28"/>
          <w:szCs w:val="28"/>
        </w:rPr>
        <w:t>запитів</w:t>
      </w:r>
      <w:proofErr w:type="spellEnd"/>
      <w:r w:rsidRPr="004F2FA6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120D61" w:rsidRDefault="00120D61" w:rsidP="000D0B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50E72" w:rsidRDefault="003827F1" w:rsidP="000D0B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proofErr w:type="spellStart"/>
      <w:r w:rsidR="00850E72" w:rsidRPr="004F2FA6">
        <w:rPr>
          <w:rFonts w:ascii="Times New Roman" w:hAnsi="Times New Roman" w:cs="Times New Roman"/>
          <w:b/>
          <w:bCs/>
          <w:sz w:val="28"/>
          <w:szCs w:val="28"/>
        </w:rPr>
        <w:t>Запитання</w:t>
      </w:r>
      <w:proofErr w:type="spellEnd"/>
      <w:r w:rsidR="00850E72" w:rsidRPr="004F2FA6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="00120D61">
        <w:rPr>
          <w:rFonts w:ascii="Times New Roman" w:hAnsi="Times New Roman" w:cs="Times New Roman"/>
          <w:b/>
          <w:bCs/>
          <w:sz w:val="28"/>
          <w:szCs w:val="28"/>
          <w:lang w:val="uk-UA"/>
        </w:rPr>
        <w:t>учнів</w:t>
      </w:r>
      <w:r w:rsidR="007E17A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7E17AA" w:rsidRPr="00120D61" w:rsidRDefault="007E17AA" w:rsidP="000D0B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читель 2:</w:t>
      </w:r>
    </w:p>
    <w:p w:rsidR="003827F1" w:rsidRPr="004F2FA6" w:rsidRDefault="00850E72" w:rsidP="003827F1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корисною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для вас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сьогоднішня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розмова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3827F1" w:rsidRPr="004F2FA6" w:rsidRDefault="00850E72" w:rsidP="000D0BE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FA6">
        <w:rPr>
          <w:rFonts w:ascii="Times New Roman" w:hAnsi="Times New Roman" w:cs="Times New Roman"/>
          <w:sz w:val="28"/>
          <w:szCs w:val="28"/>
        </w:rPr>
        <w:t>зробили</w:t>
      </w:r>
      <w:proofErr w:type="spellEnd"/>
      <w:r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2FA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F2FA6">
        <w:rPr>
          <w:rFonts w:ascii="Times New Roman" w:hAnsi="Times New Roman" w:cs="Times New Roman"/>
          <w:sz w:val="28"/>
          <w:szCs w:val="28"/>
        </w:rPr>
        <w:t xml:space="preserve"> себе?</w:t>
      </w:r>
    </w:p>
    <w:p w:rsidR="005479F9" w:rsidRDefault="003827F1" w:rsidP="00A8148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Що треба робити для того, </w:t>
      </w:r>
      <w:r w:rsidR="004F2FA6">
        <w:rPr>
          <w:rFonts w:ascii="Times New Roman" w:hAnsi="Times New Roman" w:cs="Times New Roman"/>
          <w:sz w:val="28"/>
          <w:szCs w:val="28"/>
          <w:lang w:val="uk-UA"/>
        </w:rPr>
        <w:t>щоб ваше навчання було успішним</w:t>
      </w:r>
      <w:r w:rsidR="00120D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4F2FA6" w:rsidRPr="004F2FA6" w:rsidRDefault="004F2FA6" w:rsidP="004F2F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27F1" w:rsidRPr="004F2FA6" w:rsidRDefault="003827F1" w:rsidP="003827F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ІІІ. ЗАКЛЮЧНА ЧАСТИНА </w:t>
      </w:r>
    </w:p>
    <w:p w:rsidR="004F2FA6" w:rsidRDefault="003827F1" w:rsidP="004F2FA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Заключне слово</w:t>
      </w:r>
    </w:p>
    <w:p w:rsidR="004B0985" w:rsidRPr="004F2FA6" w:rsidRDefault="007E17AA" w:rsidP="004F2F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Вчитель 1</w:t>
      </w:r>
      <w:r w:rsidR="005479F9" w:rsidRPr="004F2FA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:</w:t>
      </w:r>
      <w:r w:rsidR="003827F1" w:rsidRPr="004F2F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50E72" w:rsidRPr="004F2FA6">
        <w:rPr>
          <w:rFonts w:ascii="Times New Roman" w:hAnsi="Times New Roman" w:cs="Times New Roman"/>
          <w:sz w:val="28"/>
          <w:szCs w:val="28"/>
          <w:lang w:val="uk-UA"/>
        </w:rPr>
        <w:t>Антон Павлович Чехов зазначив: чим вищий розумовий і моральний розвиток лю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>дини, тим більше задоволення от</w:t>
      </w:r>
      <w:r w:rsidR="00850E72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римує вона від життя, а від себе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  <w:lang w:val="uk-UA"/>
        </w:rPr>
        <w:t>додамо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  <w:lang w:val="uk-UA"/>
        </w:rPr>
        <w:t>, що чим щасливіша людина, тим вона корисніша для суспільства, бо і працює краще, і людям із нею добре.</w:t>
      </w:r>
      <w:r w:rsidR="002A45C4" w:rsidRPr="004F2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C62">
        <w:rPr>
          <w:rFonts w:ascii="Times New Roman" w:hAnsi="Times New Roman" w:cs="Times New Roman"/>
          <w:sz w:val="28"/>
          <w:szCs w:val="28"/>
        </w:rPr>
        <w:t>Бажаєм</w:t>
      </w:r>
      <w:proofErr w:type="spellEnd"/>
      <w:r w:rsidR="00A52C6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50E72" w:rsidRPr="004F2FA6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найкращих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задумів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завзяття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натхнення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злетів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успіхів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сходженні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сяючих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 xml:space="preserve"> вершин </w:t>
      </w:r>
      <w:proofErr w:type="spellStart"/>
      <w:r w:rsidR="00850E72" w:rsidRPr="004F2FA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850E72" w:rsidRPr="004F2FA6">
        <w:rPr>
          <w:rFonts w:ascii="Times New Roman" w:hAnsi="Times New Roman" w:cs="Times New Roman"/>
          <w:sz w:val="28"/>
          <w:szCs w:val="28"/>
        </w:rPr>
        <w:t>.</w:t>
      </w:r>
    </w:p>
    <w:sectPr w:rsidR="004B0985" w:rsidRPr="004F2FA6" w:rsidSect="004F2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3A55"/>
    <w:multiLevelType w:val="hybridMultilevel"/>
    <w:tmpl w:val="135622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615BB8"/>
    <w:multiLevelType w:val="hybridMultilevel"/>
    <w:tmpl w:val="C60670E4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08141B"/>
    <w:multiLevelType w:val="hybridMultilevel"/>
    <w:tmpl w:val="2C08B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0C2EA5"/>
    <w:multiLevelType w:val="hybridMultilevel"/>
    <w:tmpl w:val="BC302D24"/>
    <w:lvl w:ilvl="0" w:tplc="046029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02C90"/>
    <w:multiLevelType w:val="hybridMultilevel"/>
    <w:tmpl w:val="83166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45769"/>
    <w:multiLevelType w:val="hybridMultilevel"/>
    <w:tmpl w:val="4746C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B4ACA"/>
    <w:multiLevelType w:val="hybridMultilevel"/>
    <w:tmpl w:val="FEA8210A"/>
    <w:lvl w:ilvl="0" w:tplc="45B235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F32234"/>
    <w:multiLevelType w:val="hybridMultilevel"/>
    <w:tmpl w:val="E7765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8101C5"/>
    <w:multiLevelType w:val="hybridMultilevel"/>
    <w:tmpl w:val="8B582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010D68"/>
    <w:multiLevelType w:val="hybridMultilevel"/>
    <w:tmpl w:val="E31417E6"/>
    <w:lvl w:ilvl="0" w:tplc="4EC06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4B2AED"/>
    <w:multiLevelType w:val="hybridMultilevel"/>
    <w:tmpl w:val="FF948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A51BD"/>
    <w:multiLevelType w:val="hybridMultilevel"/>
    <w:tmpl w:val="44086C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BE036D1"/>
    <w:multiLevelType w:val="hybridMultilevel"/>
    <w:tmpl w:val="5B568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D10596"/>
    <w:multiLevelType w:val="hybridMultilevel"/>
    <w:tmpl w:val="078C071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77587"/>
    <w:multiLevelType w:val="hybridMultilevel"/>
    <w:tmpl w:val="45D0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0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3"/>
  </w:num>
  <w:num w:numId="10">
    <w:abstractNumId w:val="8"/>
  </w:num>
  <w:num w:numId="11">
    <w:abstractNumId w:val="14"/>
  </w:num>
  <w:num w:numId="12">
    <w:abstractNumId w:val="11"/>
  </w:num>
  <w:num w:numId="13">
    <w:abstractNumId w:val="6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72"/>
    <w:rsid w:val="000D0BE9"/>
    <w:rsid w:val="000F49FE"/>
    <w:rsid w:val="00101A69"/>
    <w:rsid w:val="00120D61"/>
    <w:rsid w:val="00124684"/>
    <w:rsid w:val="001622A5"/>
    <w:rsid w:val="00172411"/>
    <w:rsid w:val="001D456F"/>
    <w:rsid w:val="001E4F88"/>
    <w:rsid w:val="002454D3"/>
    <w:rsid w:val="00250623"/>
    <w:rsid w:val="002A45C4"/>
    <w:rsid w:val="002B13E1"/>
    <w:rsid w:val="00352CED"/>
    <w:rsid w:val="003742E7"/>
    <w:rsid w:val="003827F1"/>
    <w:rsid w:val="003D7AE1"/>
    <w:rsid w:val="003F0EF6"/>
    <w:rsid w:val="00445DA6"/>
    <w:rsid w:val="00467F74"/>
    <w:rsid w:val="004B0985"/>
    <w:rsid w:val="004C3CB4"/>
    <w:rsid w:val="004F2FA6"/>
    <w:rsid w:val="0050789A"/>
    <w:rsid w:val="00507AD9"/>
    <w:rsid w:val="005479F9"/>
    <w:rsid w:val="0057595F"/>
    <w:rsid w:val="005A231C"/>
    <w:rsid w:val="005F2BCA"/>
    <w:rsid w:val="00636017"/>
    <w:rsid w:val="0065020F"/>
    <w:rsid w:val="00656608"/>
    <w:rsid w:val="00656A47"/>
    <w:rsid w:val="006B7536"/>
    <w:rsid w:val="00712590"/>
    <w:rsid w:val="007467ED"/>
    <w:rsid w:val="00753CD1"/>
    <w:rsid w:val="00771886"/>
    <w:rsid w:val="00786C5E"/>
    <w:rsid w:val="007E17AA"/>
    <w:rsid w:val="008107D9"/>
    <w:rsid w:val="00850E72"/>
    <w:rsid w:val="00874892"/>
    <w:rsid w:val="00895048"/>
    <w:rsid w:val="008C47B2"/>
    <w:rsid w:val="00907429"/>
    <w:rsid w:val="009158B3"/>
    <w:rsid w:val="00933CDC"/>
    <w:rsid w:val="00960771"/>
    <w:rsid w:val="009976FD"/>
    <w:rsid w:val="00A22608"/>
    <w:rsid w:val="00A30650"/>
    <w:rsid w:val="00A52C62"/>
    <w:rsid w:val="00A8148F"/>
    <w:rsid w:val="00AB39F5"/>
    <w:rsid w:val="00B80FF2"/>
    <w:rsid w:val="00C1139F"/>
    <w:rsid w:val="00C31904"/>
    <w:rsid w:val="00C80C2D"/>
    <w:rsid w:val="00D17310"/>
    <w:rsid w:val="00D906B8"/>
    <w:rsid w:val="00DA2C47"/>
    <w:rsid w:val="00DA52EE"/>
    <w:rsid w:val="00DF1171"/>
    <w:rsid w:val="00E81F8F"/>
    <w:rsid w:val="00EF43AB"/>
    <w:rsid w:val="00F96A5E"/>
    <w:rsid w:val="00FF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6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0BE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D0BE9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50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6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0BE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D0BE9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50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Женя</cp:lastModifiedBy>
  <cp:revision>48</cp:revision>
  <dcterms:created xsi:type="dcterms:W3CDTF">2016-03-01T16:55:00Z</dcterms:created>
  <dcterms:modified xsi:type="dcterms:W3CDTF">2018-06-30T12:24:00Z</dcterms:modified>
</cp:coreProperties>
</file>