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8B" w:rsidRPr="008B788B" w:rsidRDefault="008B788B" w:rsidP="008B788B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План роботи гуртка</w:t>
      </w: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 дітьми старшого дошкільного віку</w:t>
      </w: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  <w:t>«Дитяча забавка – лялька-мотанка»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 джерелом виховання, стверджує С.Русова, є народність, оскільки немає жодної людини, яка б не плекала любові до Батьківщини, і саме ця любов дає вихованню надійний ключ до серця людини, могутню опору для боротьби з її негативними природними, особистими, сімейними та родовими нахилами.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Отож, знайомство дітей в дошкільному навчальному закладі з народною лялькою, навчання їх техніки виготовлення дає нам, педагогам, унікальну можливість закласти в душах маленьких громадян основи моралі, добра, любові, вихованості. Лялька-мотанка формує інтерес до традицій рідного краю. Через ляльку діти пізнають історію життя свого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народу,прилучаються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його культури,формуються естетичні почуття і смаки.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Українська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етнопедагогіка  забезпечує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передавання фольклорних смислів. Ігри з ляльками готують дівчат до виконання найважливіших жіночих функцій – народження та виховання дитини, збереження сімейного вогнища. Трансмісія гендерного смислу починається з виготовлення ляльки, усвідомлення своєї приналежності до жіночої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статі ;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така самоідентифікація припадає, за свідченнями психологів, на трирічний вік. Традиційно від трьох і до десяти років дівчата переймали від старших навички майструвати ляльки та забавлялися ними, імітуючи поведінкові стереотипи своїх матерів, бабусь, тіток. У такий спосіб дитина соціалізується як носій традицій родинної спільноти.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 іграшка - пам'ять етносу, нації, народу, людства про історичне та доісторичне минуле.</w:t>
      </w:r>
    </w:p>
    <w:p w:rsidR="008B788B" w:rsidRPr="008B788B" w:rsidRDefault="008B788B" w:rsidP="008B788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 роботи гуртка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 художніх здібностей, зокрема конструкторських, до моделювання, декорування, розвивати фантазію, творчу уяву.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Опанування дітьми практичними вміннями щодо виготовлення ляльки.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Навчання виготовленню ляльки різними техніками змотування: вузлової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ляльки ,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ляльки із ниток, ляльки із мішковини, використовуючи прийоми: намотування, змотування, скручування, зв’язування.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Збагачення емоційно-естетичного досвіду дітей, розуміння зв’язків народного мистецтва з природним і культурним середовищами життєдіяльності людини.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Усвідомлення власної причетності до художніх традицій свого народу.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 якостей, які сприяють самоствердженню особи, самостійності та вільності вибору, самовиразу.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 завдання роботи гуртка: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поглиблювати знання дітей про обереги, а саме: ляльку-мотанку;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вчити дітей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конструювати ,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використовуючи тканину за схемою та підтримувати спроби діяти самостійно;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вчити планувати та контролювати свої дії;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 здатність встановлювати послідовність виконання конструктивних дій;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вчити самостійно добирати матеріал для роботи;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  вчити оволодівати технічними навичками й уміннями;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вчити створювати художній образ ляльки;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залучати дітей до моделювання одягу ляльки;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вчити створювати оригінальні аранжування із штучних матеріалів;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прилучати дітей до національної культури;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ознайомлювати з особливостями української орнаментальної вишивки;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  збагачувати словник дітей лексичним багатством української мови;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збагачувати духовний світ дитини, пробуджувати творчі можливості;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розвивати почуття національної свідомості, збереження національних традицій;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розвивати естетичний смак, художні здібності;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розвивати чутливість до гармонії та кольору;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 розвивати самостійність, самооцінку;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виховувати інтерес до народного мистецтва рідного краю, до його історії, звичаїв та традицій.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Матеріали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: сіно, солома, дерево, трави, насіння, зерна, монети, вовна, тканина, нитки, стрічки, штучні дрібні квіточки, мережка, шнурівка, поролон, вата, картон, ножиці, намистинки, клей.</w:t>
      </w: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Методичні рекомендації щодо організації роботи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Сучасна система дошкільної освіти спрямована на підготовку особистості, яка самостійно мислить та створення умов, що відкривають перед дитиною можливість самостійних дій у пізнанні навколишнього. Ось саме гурткова робота і є тією невід’ємною частиною освітнього процесу, яка допомагає виховати базові якості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 .</w:t>
      </w:r>
      <w:proofErr w:type="gramEnd"/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Гурткова робота набуває дедалі більшої популярності. У цій формі роботи вбачається ще один ефективний шлях розвитку творчої та науково спрямованої особистості. Проблема своєчасного вияву інтересів, здібностей і нахилів дітей, формування творчих принципів уже з перших років життя дитини на даний час дуже актуальна.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збагачення та закріплення знань дошкільників з народознавства, розвитку їх пізнавальної активності,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комунікативних ,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творчих здібностей, самостійності, з метою формування свого світобачення, виховання креативності розроблено програму роботи  гуртка.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Ляльки-мотанки діти в наш час не бачать або бачать вкрай дуже рідко, такі ляльки цікаві дітям, так як мають інший вигляд в порівнянні із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сучасною,  дитині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надається можливість самій зробити таку ляльку.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Визначаючи  профіль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гурткової роботи , враховували такі фактори: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інтереси та здібності самих дітей, чиї вподобання вивчають батьки, педагоги під час щоденних спостережень за дітьми на заняттях, у самостійній діяльності, в іграх;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замовлення батьків, які виявляються завдяки анкетуванню, усному опитуванню, в бесідах;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наявність умов для організації результативної роботи.                            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обстеження дітей з метою виявлення їхньої компетентності з питань образотворчої діяльності. Демонструючи ляльки-мотанки на заняттях із образотворчого мистецтва таких як: «Розмалюємо сукню Весни, «В гості Осінь завітала», «Королева Зима», «Вишиваємо рушничок» «Завітайте у світлицю» і т. д. виявлено великий інтерес дітей до ляльок-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мотанок ,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бажання гратися ними.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Проведено і роботу з батьками з даного питання. З метою виявлення у них інтересу до цього виду діяльності та отримання згоди на відвідування дітьми гуртка проведено анкетування батьків. В індивідуальних бесідах та консультаціях розкрито значення роботи гуртка для розвитку творчих здібностей дітей.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Важливим фактором є наявність матеріальної бази, яка забезпечує досягнення розвивально-виховної мети роботи гуртка. Тому було прикладено максимум зусиль, щоб мати для роботи все необхідне. Велику допомогу надали батьки, які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відгукнулися  і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прийняли участь в придбанні необхідного матеріалу. Ним є різнокольорові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нитки,шматочки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тканин різної текстури та кольору, вата, паралон, вишивані серветки, рушники, яскраві хустки,стрічки, мережка, дрібні штучні квіти, намисто.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Заняття гуртка по виготовленню ляльки-мотанки проводяться з дітьми старшого дошкільного віку, з 10 дітьми, у другу половину дня, 1 раз на тиждень.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 методичним принципом роботи гуртка є створення всіх умов для максимального прояву творчої активності дітей, їхнього творчого самовираження.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гуртка спланована помісячно, по темах, в яких представлені різні варіанти виготовлення ляльки та ляльки з різних матеріалів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.,  побудована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урахуванням вікових особливостей і пізнавальних можливостей дітей старшого дошкільного віку, ґрунтується на розширенні можливостей програми навчання та виховання у дошкільному закладі з урахуванням традицій народного виховання.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Плануючи заняття гуртка ми орієнтувалися на художньо-конструкторський підхід, який передбачає творчий розвиток дитини, бажання збагатити її візуальні й сенсорні уявлення, розвивати сферу відчуттів.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 виготовлення ляльки для дітей старшого дошкільного віку є складним і довготривалим. Передують заняттям дидактичні ігри, які використовуються з метою навчання намотування ниток, змотування тканини, зав'язування вузликів, заплітання коси із ниток.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такі дидактичні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ігри:  «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Кумедні промінці»,«Віночок», «Косичка-веселичка», «Чий хвостик довший», «Казкові яблучка».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 виготовлення ляльки-мотанки здійснюю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поетапно :</w:t>
      </w:r>
      <w:proofErr w:type="gramEnd"/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виготовлення ляльки;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оживлення»  та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знайомство з лялькою;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 ляльки у казкових сюжетах.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Етапи навчання виготовлення ляльки-мотанки: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етап – навчати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  техніці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змотування тканини, намотуванню ниток, зав'язуванню вузлів.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Другий етап – навчати послідовно конструювати тулуб ляльки, дотримуватись пропорцій усіх його частин.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Третій етап –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  зачіски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моделювати одяг, головний убір, підбирати тканини.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Четвертий етап – оздоблювати одяг.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 виготовлення ляльки-мотанки проводимо двома способами: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спосіб передбачає виготовлення ляльки шляхом перев’язування частин тулуба;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другий спосіб надає можливість скочувати усі деталі тулуба, а потім їх перев'язувати.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Голка з ниткою не використовується в процесі виготовлення ляльки, а може допомагати при виготовленні одягу та головного убору. При рівнянні ляльки, обрізанні зайвих ниток говоримо заговір: «Нитку відрізаю – все лихе. недобре від себе відганяю».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спосіб виготовлення: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Беремо домоткане полотно, розміром 30х30 см., всередину кладемо скручений паралон чи шматочок тканини, призбируємо знизу рівномірно і перев’язуємо, роблячи голову.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Кінці тканини, що утворилися з боків змотуємо шнурочком до купи, утворюючи плечі та руки.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Підперізуємо 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ляльку,щоб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утворилася постать.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Перев'язуємо голову тоненькими стрічками горизонтально і вертикально, утворюючи хрестик.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Вбираємо ляльку в спідницю, фартушок, підперізуємо крайкою, запинаємо хустку і лялька готова.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Другий спосіб виготовлення: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Беремо шматочок тканини 40х40 см., скручуємо її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валиком ,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перегинаємо вдвоє.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Беремо шматочок картону, намотуємо нитки за часовою стрілкою – це волосся для ляльки.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Розрізаємо нитки в одному місці, підкладаємо їх під валик тканини знизу і зв'язуємо їх вгорі. Знизу перев'язуємо ниткою так, щоб утворилася голова.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Шляхом намотування ниток горизонтально та вертикально щільно одна біля одної викладаємо хрестик замість обличчя.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Беремо менший шматок тканини 15х15 см. скручуємо валиком і підкладаємо знизу під голову – це руки. Підв'язуємо знизу.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 перев'язуємо внизу ноги.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B788B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Вбираємо ляльку в одяг, взуття, робимо зачіску.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Підбір матеріалу та моделювання одягу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Українська лялька не має єдиного образу. Їх багато і всі вони різні. Тому ми пропонуємо спрощений варіант національного вбрання. Тканину для сорочки підбирати так, щоб на рукавах була вишивка. Звертаит увагу на орнамент, яким буде прикрашена сорочка: рослинний чи геометричний. Використовувати для цього вишиті серветки та рушники. Під час роботи звертати увагу дітей на тканину: з синтетичних чи бавовняних ниток, на її текстуру. Звичайно ж намагатися підготувати для роботи натуральні, яскраві шматочки тканин. Сучасна лялька-мотанка звичайно відрізняється від старовинної. Так, у тодішніх людей були інакші заняття та життєвий досвід. Тому своїми ляльками, поєднуючи старовинне і сучасне, необхідно намагатися передати зв’язок між поколіннями. Мотанка має показувати, звідки вона прийшла і куди йде, яку роль вона відіграє у сучасному світі. Лялька навіть зараз, у шаленому вирі життя, залишається актуальною. Сучасні тканини, є дуже гарними, але синтетичні матеріали намагаємося використовувати рідко. Хоча коли виготовляємо ляльки, пов’язані з порами року, то з метою передачі образу, для оздоблення вибираємо легкі, ніжні, прозорі синтетичні тканини.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процесі виготовлення ляльки залучати дітей до моделювання одягу. Діти самостійно придумують вбрання для своїх ляльок. Важливо вміти закріпити одяг на ляльці. Тому самий спрощений варіант одягу – це сорочка і спідничка.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далі діти придумують оздоблення для одягу: вишивка, мережка, стрічка на спідничку, сорочку, фартушок.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Зачіска – важливий елемент передачі образу ляльки. Тому пропонуємо дітям на вибір хустинки різні за розміром, кольором. Для виготовлення волосся і зачіски – нитки, також різні за кольором. Пропонуємо на вибір клубочки ниток жовтого, жовто-гарячого, червоного, білого, блакитного, синього кольору. Лялька-мотанка має довгу косу, «Веснянка» також образ молодої дівчини, може мати невеличкі косички. Тут діти самостійно придумують варіант зачіски. Це розвиває фантазію, уяву дітей, дає можливість </w:t>
      </w: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самим проекспериментувати, спробувати, підібрати певний колір тканини, стрічки, мережки, нитки. Діти стають самостійними і впевненими. </w:t>
      </w:r>
    </w:p>
    <w:p w:rsid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Процес оживлення ляльки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 виготовлення ляльки набуває особливого значення. Весь час допомагаємо дитині в роботі і це об'єднує нас. У спільній роботі над створенням ляльки основна ідея належить самій дитині. Ми лише стимулюємо дитячу фантазію (емоційна підтримка, похвала, обговорення питань вибору матеріалів та техніки виготовлення) та допомагаємо реалізувати дитячий задум.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 дати можливість дитині навчитись визначати емоційний настрій ляльок, висловлювати своє ставлення до них. Дитина дає ім’я своїй ляльці, розповідає в що вбрана, придумує історію про неї. Навіть не закінчивши виготовляти ляльку, діти встигають нею погратися і це приносить їм найбільше задоволення.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закінченню процесу виготовлення, пропонується дітям представити власну ляльку: Як звати ляльку? Що полюбляє? Як рухається? Про що мріє?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Створюючи власну ляльку, дитина часто відображає в ній себе, свої проблеми. Тому розповідаючи про власну ляльку-мотанку, діти, переносять свій внутрішній світ у художній образ ляльки. Розповіді дітей сповнені своїми мріями, любов’ю до рідних, проблемами. Вихованцям пропонуємо придумати казку, головним персонажем якої є лялька-мотанка. А ще з більшим задоволенням діти використовують ляльку в театралізованій діяльності, коли пропонується озвучити її в якості персонажу лялькового театру. Це, насамперед, розвиває мовлення дитини, дає можливість всі свої знання сконцентрувати у своєму образі, розвивається вміння представити цей образ своїм одноліткам, дитина самовиражається.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Дбаючи про підготовку дітей до майбутнього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життя,ми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маємо привчати їх до самостійності, сформувати комунікативні якості, одна з яких – вміння співпрацювати з іншими дітьми. Ось саме на заняттях гуртка діти і виробляють навички співробітництва з однолітками. Виконуючи спільні завдання діти допомагають один одному, вислуховують пропозиції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товаришів,вчаться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ввічливими один з одним, виявляють увагу, доброзичливість один до одного.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Ляльки – мотанки виготовлені дітьми виходять досить естетичні, яскраві та привабливі. У світлиці дитячого закладу рекомендується створити міні-музей народної ляльки.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gramStart"/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Перспективне  планування</w:t>
      </w:r>
      <w:proofErr w:type="gramEnd"/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роботи гуртка </w:t>
      </w:r>
    </w:p>
    <w:p w:rsidR="005236C8" w:rsidRDefault="005236C8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788B" w:rsidRPr="008B788B" w:rsidRDefault="008B788B" w:rsidP="008B78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GoBack"/>
      <w:bookmarkEnd w:id="0"/>
      <w:r w:rsidRPr="008B7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Вересень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Заняття 1. Ігрова ситуація «Лялька-мотанка – дитяча забава» Перегляд відеофільму «Народні іграшки: лялька мотанка та вузликова лялька».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Заняття 2. Дидактична гра «Лялька-мотанка – товариш і порадниця». Віртуальна екскурсія </w:t>
      </w:r>
      <w:proofErr w:type="gramStart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музею</w:t>
      </w:r>
      <w:proofErr w:type="gramEnd"/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народної іграшки ляльки-мотанки.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Заняття 3. Бесіда про різні види, способи, матеріали, необхідні для виготовлення народної іграшки.</w:t>
      </w:r>
    </w:p>
    <w:p w:rsidR="008B788B" w:rsidRPr="008B788B" w:rsidRDefault="008B788B" w:rsidP="008B7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7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Заняття 4. Розповідь повір’я «Лялька-немовля у колисці».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1" w:name="bookmark12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Жовтень</w:t>
      </w:r>
      <w:bookmarkEnd w:id="1"/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Зустріч з майстринею-лялькаркою. Ознайомлення з різними видами ляльок-мотанок.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Майстер-клас лялькарки з виготовлення іграшки.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3.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Настільно-друковані ігри «Одягнемо ляльку-мотанку», «Прикрасимо одяг для мотанки» 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4.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Розповідь повір’я «Допомагає баба-Берегиня».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2" w:name="bookmark13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Листопад</w:t>
      </w:r>
      <w:bookmarkEnd w:id="2"/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Відео перегляд казки </w:t>
      </w:r>
      <w:r w:rsidRPr="005236C8">
        <w:rPr>
          <w:rFonts w:ascii="Times New Roman" w:hAnsi="Times New Roman" w:cs="Times New Roman"/>
          <w:color w:val="000000"/>
          <w:lang w:eastAsia="ru-RU" w:bidi="ru-RU"/>
        </w:rPr>
        <w:t xml:space="preserve">«Василиса 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Прекрасна».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Нанизування намистинок для намиста ляльці. Плетіння коси з трьох пряд.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3.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Розповідь повір’я «Багата лялька-наречена».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4.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Виготовлення віночка для ляльки.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3" w:name="bookmark14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Грудень</w:t>
      </w:r>
      <w:bookmarkEnd w:id="3"/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Виготовлення ляльки-немовля.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Ляльковий театр за українською народною казкою «Ріпка» (персонажі дід, баба, онучка - ляльки-мотанки).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3.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Оздоблення фартушка стрічками. Плетіння коси з трьох пряд.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4.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Сюжетно-рольові ігри з ляльками з дітьми молодшої групи.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4" w:name="bookmark15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Січень</w:t>
      </w:r>
      <w:bookmarkEnd w:id="4"/>
    </w:p>
    <w:p w:rsidR="005236C8" w:rsidRPr="005236C8" w:rsidRDefault="005236C8" w:rsidP="005236C8">
      <w:pPr>
        <w:pStyle w:val="20"/>
        <w:shd w:val="clear" w:color="auto" w:fill="auto"/>
        <w:spacing w:line="280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Перегляд мультфільму «Івасик-Телесик».</w:t>
      </w:r>
    </w:p>
    <w:p w:rsidR="005236C8" w:rsidRPr="005236C8" w:rsidRDefault="005236C8" w:rsidP="005236C8">
      <w:pPr>
        <w:pStyle w:val="20"/>
        <w:shd w:val="clear" w:color="auto" w:fill="auto"/>
        <w:spacing w:line="379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Ігрова ситуація «Лялька-мотанка - оберіг в українській родині».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5" w:name="bookmark16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Лютий</w:t>
      </w:r>
      <w:bookmarkEnd w:id="5"/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Сімейна творча майстерня «Від ниточки - до вузлика, від матері - до доньки».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firstLine="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Виготовлення дано «Дитяча забавка - лялька-мотанка». </w:t>
      </w:r>
      <w:r w:rsidRPr="005236C8">
        <w:rPr>
          <w:rStyle w:val="21"/>
          <w:rFonts w:ascii="Times New Roman" w:hAnsi="Times New Roman" w:cs="Times New Roman"/>
        </w:rPr>
        <w:t>Заняття 3.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Дидактична гра «Кольори та вишивка для вбрання ляльок». </w:t>
      </w:r>
      <w:r w:rsidRPr="005236C8">
        <w:rPr>
          <w:rStyle w:val="21"/>
          <w:rFonts w:ascii="Times New Roman" w:hAnsi="Times New Roman" w:cs="Times New Roman"/>
        </w:rPr>
        <w:t>Заняття 4.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Музична розвага «Оксанчина скринька».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6" w:name="bookmark17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Березень</w:t>
      </w:r>
      <w:bookmarkEnd w:id="6"/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Виготовлення ляльки «Весна-панянка».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Музичне обрядове дійство «Весну зустрічаймо!».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3.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Народні рухливі ігри та забави з ляльками.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4.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Співання українських народних пісень та водіння хороводів «Українська пісня збирає друзів».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7" w:name="bookmark18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Квітень</w:t>
      </w:r>
      <w:bookmarkEnd w:id="7"/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Оздоблення хустки для мотаної лялечки.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firstLine="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Гра-подорож «Ганчірняна лялька в селянській хаті». </w:t>
      </w:r>
      <w:r w:rsidRPr="005236C8">
        <w:rPr>
          <w:rStyle w:val="21"/>
          <w:rFonts w:ascii="Times New Roman" w:hAnsi="Times New Roman" w:cs="Times New Roman"/>
        </w:rPr>
        <w:t>Заняття 3.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Сюжетно-рольові ігри з ляльками з дітьми середньої групи. </w:t>
      </w:r>
      <w:r w:rsidRPr="005236C8">
        <w:rPr>
          <w:rStyle w:val="21"/>
          <w:rFonts w:ascii="Times New Roman" w:hAnsi="Times New Roman" w:cs="Times New Roman"/>
        </w:rPr>
        <w:t>Заняття 4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.Сімейна творча майстерня «Обрядова лялька «Великодня голубка».</w:t>
      </w:r>
    </w:p>
    <w:p w:rsidR="005236C8" w:rsidRDefault="005236C8" w:rsidP="005236C8">
      <w:pPr>
        <w:pStyle w:val="10"/>
        <w:keepNext/>
        <w:keepLines/>
        <w:shd w:val="clear" w:color="auto" w:fill="auto"/>
        <w:spacing w:line="280" w:lineRule="exact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8" w:name="bookmark19"/>
    </w:p>
    <w:p w:rsidR="005236C8" w:rsidRPr="005236C8" w:rsidRDefault="005236C8" w:rsidP="005236C8">
      <w:pPr>
        <w:pStyle w:val="10"/>
        <w:keepNext/>
        <w:keepLines/>
        <w:shd w:val="clear" w:color="auto" w:fill="auto"/>
        <w:spacing w:line="280" w:lineRule="exact"/>
        <w:jc w:val="center"/>
        <w:rPr>
          <w:rFonts w:ascii="Times New Roman" w:hAnsi="Times New Roman" w:cs="Times New Roman"/>
        </w:rPr>
      </w:pP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>Травень</w:t>
      </w:r>
      <w:bookmarkEnd w:id="8"/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і.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Оздоблення кошика для мотаної ляльки.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2.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Виставка-конкурс «Українська мотана лялька - і іграшка, і берегиня».</w:t>
      </w:r>
    </w:p>
    <w:p w:rsidR="005236C8" w:rsidRPr="005236C8" w:rsidRDefault="005236C8" w:rsidP="005236C8">
      <w:pPr>
        <w:pStyle w:val="20"/>
        <w:shd w:val="clear" w:color="auto" w:fill="auto"/>
        <w:spacing w:line="365" w:lineRule="exact"/>
        <w:ind w:left="360" w:hanging="360"/>
        <w:jc w:val="left"/>
        <w:rPr>
          <w:rFonts w:ascii="Times New Roman" w:hAnsi="Times New Roman" w:cs="Times New Roman"/>
        </w:rPr>
      </w:pPr>
      <w:r w:rsidRPr="005236C8">
        <w:rPr>
          <w:rStyle w:val="21"/>
          <w:rFonts w:ascii="Times New Roman" w:hAnsi="Times New Roman" w:cs="Times New Roman"/>
        </w:rPr>
        <w:t>Заняття 3.</w:t>
      </w:r>
      <w:r w:rsidRPr="005236C8">
        <w:rPr>
          <w:rFonts w:ascii="Times New Roman" w:hAnsi="Times New Roman" w:cs="Times New Roman"/>
          <w:color w:val="000000"/>
          <w:lang w:val="uk-UA" w:eastAsia="uk-UA" w:bidi="uk-UA"/>
        </w:rPr>
        <w:t xml:space="preserve"> Організація міні-музею «Народна іграшка лялька- мотанка».</w:t>
      </w:r>
    </w:p>
    <w:p w:rsidR="00552A71" w:rsidRPr="005236C8" w:rsidRDefault="00552A71">
      <w:pPr>
        <w:rPr>
          <w:rFonts w:ascii="Times New Roman" w:hAnsi="Times New Roman" w:cs="Times New Roman"/>
        </w:rPr>
      </w:pPr>
    </w:p>
    <w:sectPr w:rsidR="00552A71" w:rsidRPr="0052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8B"/>
    <w:rsid w:val="005236C8"/>
    <w:rsid w:val="00552A71"/>
    <w:rsid w:val="008B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06B9"/>
  <w15:chartTrackingRefBased/>
  <w15:docId w15:val="{81CA6B4B-F8D4-48DD-A6BD-DEA33F0A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B7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5236C8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236C8"/>
    <w:rPr>
      <w:rFonts w:ascii="Georgia" w:eastAsia="Georgia" w:hAnsi="Georgia" w:cs="Georgia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5236C8"/>
    <w:rPr>
      <w:rFonts w:ascii="Georgia" w:eastAsia="Georgia" w:hAnsi="Georgia" w:cs="Georgia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10">
    <w:name w:val="Заголовок №1"/>
    <w:basedOn w:val="a"/>
    <w:link w:val="1"/>
    <w:rsid w:val="005236C8"/>
    <w:pPr>
      <w:widowControl w:val="0"/>
      <w:shd w:val="clear" w:color="auto" w:fill="FFFFFF"/>
      <w:spacing w:after="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5236C8"/>
    <w:pPr>
      <w:widowControl w:val="0"/>
      <w:shd w:val="clear" w:color="auto" w:fill="FFFFFF"/>
      <w:spacing w:after="0" w:line="317" w:lineRule="exact"/>
      <w:ind w:hanging="1740"/>
      <w:jc w:val="both"/>
    </w:pPr>
    <w:rPr>
      <w:rFonts w:ascii="Georgia" w:eastAsia="Georgia" w:hAnsi="Georgia" w:cs="Georgi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2462</Words>
  <Characters>14038</Characters>
  <Application>Microsoft Office Word</Application>
  <DocSecurity>0</DocSecurity>
  <Lines>116</Lines>
  <Paragraphs>32</Paragraphs>
  <ScaleCrop>false</ScaleCrop>
  <Company/>
  <LinksUpToDate>false</LinksUpToDate>
  <CharactersWithSpaces>16468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2018-07-24T06:13:00Z</dcterms:created>
  <dcterms:modified xsi:type="dcterms:W3CDTF">2018-07-24T06:33:00Z</dcterms:modified>
</cp:coreProperties>
</file>