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F2" w:rsidRPr="005C7BCB" w:rsidRDefault="000832F2" w:rsidP="000832F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64158">
        <w:rPr>
          <w:rFonts w:ascii="Times New Roman" w:hAnsi="Times New Roman" w:cs="Times New Roman"/>
          <w:b/>
          <w:sz w:val="28"/>
          <w:szCs w:val="28"/>
        </w:rPr>
        <w:t>Тема.</w:t>
      </w:r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свята. 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158">
        <w:rPr>
          <w:rFonts w:ascii="Times New Roman" w:hAnsi="Times New Roman" w:cs="Times New Roman"/>
          <w:b/>
          <w:sz w:val="28"/>
          <w:szCs w:val="28"/>
        </w:rPr>
        <w:t>Мета</w:t>
      </w:r>
      <w:r w:rsidRPr="005641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народними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звичаями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традиціями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158">
        <w:rPr>
          <w:rFonts w:ascii="Times New Roman" w:hAnsi="Times New Roman" w:cs="Times New Roman"/>
          <w:sz w:val="28"/>
          <w:szCs w:val="28"/>
        </w:rPr>
        <w:t>пов'язан</w:t>
      </w:r>
      <w:proofErr w:type="gramEnd"/>
      <w:r w:rsidRPr="0056415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64158">
        <w:rPr>
          <w:rFonts w:ascii="Times New Roman" w:hAnsi="Times New Roman" w:cs="Times New Roman"/>
          <w:sz w:val="28"/>
          <w:szCs w:val="28"/>
        </w:rPr>
        <w:t xml:space="preserve">початком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весняного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календарного обрядового циклу;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познайомити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символікою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писанках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етичну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самосвідомість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виховати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кращі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1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ві</w:t>
      </w:r>
      <w:r>
        <w:rPr>
          <w:rFonts w:ascii="Times New Roman" w:hAnsi="Times New Roman" w:cs="Times New Roman"/>
          <w:sz w:val="28"/>
          <w:szCs w:val="28"/>
        </w:rPr>
        <w:t>дродження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повагу до народних традицій українців, бажання їх відновлювати. </w:t>
      </w:r>
    </w:p>
    <w:p w:rsidR="000832F2" w:rsidRPr="00564158" w:rsidRDefault="000832F2" w:rsidP="000832F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832F2" w:rsidRPr="00D104C3" w:rsidRDefault="000832F2" w:rsidP="000832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ІД ЗАНЯТТЯ</w:t>
      </w:r>
    </w:p>
    <w:p w:rsidR="000832F2" w:rsidRPr="009A78D6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Pr="00717F95">
        <w:rPr>
          <w:rFonts w:ascii="Times New Roman" w:hAnsi="Times New Roman" w:cs="Times New Roman"/>
          <w:i/>
          <w:sz w:val="28"/>
          <w:szCs w:val="28"/>
          <w:lang w:val="uk-UA"/>
        </w:rPr>
        <w:t>Учень 1.</w:t>
      </w:r>
      <w:r>
        <w:rPr>
          <w:sz w:val="28"/>
          <w:szCs w:val="28"/>
          <w:lang w:val="uk-UA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року в </w:t>
      </w:r>
      <w:proofErr w:type="spellStart"/>
      <w:proofErr w:type="gramStart"/>
      <w:r w:rsidRPr="005641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415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ми з великим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нетерпінням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чекаємо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весну-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чарівницю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лічимо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виглядаємо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, коли пташки </w:t>
      </w:r>
      <w:r>
        <w:rPr>
          <w:rFonts w:ascii="Times New Roman" w:hAnsi="Times New Roman" w:cs="Times New Roman"/>
          <w:sz w:val="28"/>
          <w:szCs w:val="28"/>
        </w:rPr>
        <w:t xml:space="preserve">з великого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принесуть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</w:t>
      </w:r>
      <w:r w:rsidRPr="00564158">
        <w:rPr>
          <w:rFonts w:ascii="Times New Roman" w:hAnsi="Times New Roman" w:cs="Times New Roman"/>
          <w:sz w:val="28"/>
          <w:szCs w:val="28"/>
        </w:rPr>
        <w:t>ну-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Pr="005641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Чекаємо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, коли вона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прожен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холод, устелить землю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травич</w:t>
      </w:r>
      <w:r w:rsidRPr="00564158">
        <w:rPr>
          <w:rFonts w:ascii="Times New Roman" w:hAnsi="Times New Roman" w:cs="Times New Roman"/>
          <w:sz w:val="28"/>
          <w:szCs w:val="28"/>
        </w:rPr>
        <w:t>кою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158">
        <w:rPr>
          <w:rFonts w:ascii="Times New Roman" w:hAnsi="Times New Roman" w:cs="Times New Roman"/>
          <w:sz w:val="28"/>
          <w:szCs w:val="28"/>
        </w:rPr>
        <w:t>зеленою</w:t>
      </w:r>
      <w:proofErr w:type="gramEnd"/>
      <w:r w:rsidRPr="00564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заквітчає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квітами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пахучими, а пташки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наповнять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гаї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голосистим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58">
        <w:rPr>
          <w:rFonts w:ascii="Times New Roman" w:hAnsi="Times New Roman" w:cs="Times New Roman"/>
          <w:sz w:val="28"/>
          <w:szCs w:val="28"/>
        </w:rPr>
        <w:t>співом</w:t>
      </w:r>
      <w:proofErr w:type="spellEnd"/>
      <w:r w:rsidRPr="00564158">
        <w:rPr>
          <w:rFonts w:ascii="Times New Roman" w:hAnsi="Times New Roman" w:cs="Times New Roman"/>
          <w:sz w:val="28"/>
          <w:szCs w:val="28"/>
        </w:rPr>
        <w:t>.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17F95">
        <w:rPr>
          <w:rFonts w:ascii="Times New Roman" w:hAnsi="Times New Roman" w:cs="Times New Roman"/>
          <w:sz w:val="28"/>
          <w:szCs w:val="28"/>
          <w:lang w:val="uk-UA"/>
        </w:rPr>
        <w:t>Весняний цикл календарних обрядів українців починається від дня Євдокії й триває аж до Вознесіння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Pr="00717F95">
        <w:rPr>
          <w:rFonts w:ascii="Times New Roman" w:hAnsi="Times New Roman" w:cs="Times New Roman"/>
          <w:i/>
          <w:sz w:val="28"/>
          <w:szCs w:val="28"/>
          <w:lang w:val="uk-UA"/>
        </w:rPr>
        <w:t>Уч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ень2.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Своєрідним перехідним місточком від зимового до весняного обрядового циклу є День Стрітення, що святкували 15 лютого,  в день зустрічі Зими з Весною…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Ще відчутніші весняні мотиви у День Іоанна Хрестителя,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Обретіння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випадало на 9 березня.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2D0B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26ED65" wp14:editId="3A6E178E">
            <wp:extent cx="4343400" cy="1895302"/>
            <wp:effectExtent l="19050" t="0" r="0" b="0"/>
            <wp:docPr id="1" name="Рисунок 3" descr="http://about-ukraine.com/post_img/image/vesna_na_ukraine_120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bout-ukraine.com/post_img/image/vesna_na_ukraine_120_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9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2F2" w:rsidRPr="00D00ECB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17F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Учень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Але за народним календарем весна починалася від дня преподобної Мучениці Євдокії, або Явдохи 14 березня….</w:t>
      </w:r>
    </w:p>
    <w:p w:rsidR="000832F2" w:rsidRPr="00C2673B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Та справжні весняні мотиви звучали від дня Сорока Святих Мучеників 22 березня. У цей день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ходили по дворах і славили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прихід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весни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співали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закличні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веснянки і носили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собою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вирізаних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з дерева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ластівок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випечених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жайворонків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закликаючи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832F2" w:rsidRPr="00D24623" w:rsidRDefault="000832F2" w:rsidP="000832F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Благослови, Боже,</w:t>
      </w:r>
    </w:p>
    <w:p w:rsidR="000832F2" w:rsidRPr="00D24623" w:rsidRDefault="000832F2" w:rsidP="000832F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Весну </w:t>
      </w:r>
      <w:proofErr w:type="spellStart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закликати</w:t>
      </w:r>
      <w:proofErr w:type="spellEnd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,</w:t>
      </w:r>
    </w:p>
    <w:p w:rsidR="000832F2" w:rsidRPr="00D24623" w:rsidRDefault="000832F2" w:rsidP="000832F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Зиму </w:t>
      </w:r>
      <w:proofErr w:type="spellStart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проводжати</w:t>
      </w:r>
      <w:proofErr w:type="spellEnd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832F2" w:rsidRPr="00D24623" w:rsidRDefault="000832F2" w:rsidP="000832F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Ой, весна в </w:t>
      </w:r>
      <w:proofErr w:type="spellStart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човничку</w:t>
      </w:r>
      <w:proofErr w:type="spellEnd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,</w:t>
      </w:r>
    </w:p>
    <w:p w:rsidR="000832F2" w:rsidRDefault="000832F2" w:rsidP="000832F2">
      <w:pPr>
        <w:pStyle w:val="a3"/>
        <w:ind w:left="1416"/>
        <w:jc w:val="both"/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Літечко</w:t>
      </w:r>
      <w:proofErr w:type="spellEnd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возочку</w:t>
      </w:r>
      <w:proofErr w:type="spellEnd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832F2" w:rsidRDefault="000832F2" w:rsidP="000832F2">
      <w:pPr>
        <w:pStyle w:val="a3"/>
        <w:ind w:left="1416"/>
        <w:jc w:val="both"/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832F2" w:rsidRPr="00D24623" w:rsidRDefault="000832F2" w:rsidP="000832F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B36">
        <w:rPr>
          <w:rFonts w:ascii="Times New Roman" w:hAnsi="Times New Roman" w:cs="Times New Roman"/>
          <w:bCs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C8A7096" wp14:editId="560E07B4">
            <wp:extent cx="3314700" cy="2585466"/>
            <wp:effectExtent l="19050" t="0" r="0" b="0"/>
            <wp:docPr id="2" name="Рисунок 4" descr="http://about-ukraine.com/post_img/image/default_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bout-ukraine.com/post_img/image/default_(4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36" cy="2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F2" w:rsidRPr="005C7BCB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C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832F2" w:rsidRPr="00C2673B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Учень 4.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C7BCB">
        <w:rPr>
          <w:rFonts w:ascii="Times New Roman" w:hAnsi="Times New Roman" w:cs="Times New Roman"/>
          <w:sz w:val="28"/>
          <w:szCs w:val="28"/>
          <w:lang w:eastAsia="ru-RU"/>
        </w:rPr>
        <w:t>аш</w:t>
      </w:r>
      <w:proofErr w:type="gram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предки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зустрічали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весну,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виходячи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схід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сонця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на горби, ставали на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воротях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вилазили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 на дерева і закликали </w:t>
      </w:r>
      <w:proofErr w:type="spellStart"/>
      <w:r w:rsidRPr="005C7BCB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5C7B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15D27">
        <w:rPr>
          <w:rFonts w:ascii="Times New Roman" w:hAnsi="Times New Roman" w:cs="Times New Roman"/>
          <w:i/>
          <w:sz w:val="28"/>
          <w:szCs w:val="28"/>
          <w:lang w:eastAsia="ru-RU"/>
        </w:rPr>
        <w:t>(разом)</w:t>
      </w:r>
    </w:p>
    <w:p w:rsidR="000832F2" w:rsidRPr="00D24623" w:rsidRDefault="000832F2" w:rsidP="000832F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Прийди</w:t>
      </w:r>
      <w:proofErr w:type="spellEnd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весно</w:t>
      </w:r>
      <w:proofErr w:type="spellEnd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прийди</w:t>
      </w:r>
      <w:proofErr w:type="spellEnd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,</w:t>
      </w:r>
    </w:p>
    <w:p w:rsidR="000832F2" w:rsidRPr="00D24623" w:rsidRDefault="000832F2" w:rsidP="000832F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Прийди</w:t>
      </w:r>
      <w:proofErr w:type="spellEnd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прийди</w:t>
      </w:r>
      <w:proofErr w:type="spellEnd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, красна,</w:t>
      </w:r>
    </w:p>
    <w:p w:rsidR="000832F2" w:rsidRPr="00D24623" w:rsidRDefault="000832F2" w:rsidP="000832F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Принеси нам </w:t>
      </w:r>
      <w:proofErr w:type="spellStart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збіжжя</w:t>
      </w:r>
      <w:proofErr w:type="spellEnd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,</w:t>
      </w:r>
    </w:p>
    <w:p w:rsidR="000832F2" w:rsidRDefault="000832F2" w:rsidP="000832F2">
      <w:pPr>
        <w:pStyle w:val="a3"/>
        <w:ind w:left="1416"/>
        <w:jc w:val="both"/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Принеси нам </w:t>
      </w:r>
      <w:proofErr w:type="spellStart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квіточок</w:t>
      </w:r>
      <w:proofErr w:type="spellEnd"/>
      <w:r w:rsidRPr="00D2462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ru-RU"/>
        </w:rPr>
      </w:pP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   Учень1.</w:t>
      </w:r>
      <w:r w:rsidRPr="003A2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М*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ясопусна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неділя, що була потому, залежала від того, скільки тижнів м*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ясниць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пори зимових весіль – випадало на рік….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З наступного тижня починався Сирний тиждень, Масляна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давньослов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свято на честь зимового пробудження природи. Після неї аж до Великодня 7 тижнів тривав Великий піст.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0832F2" w:rsidRPr="00DB64A3" w:rsidRDefault="000832F2" w:rsidP="000832F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64A3">
        <w:rPr>
          <w:rFonts w:ascii="Times New Roman" w:hAnsi="Times New Roman" w:cs="Times New Roman"/>
          <w:i/>
          <w:sz w:val="28"/>
          <w:szCs w:val="28"/>
          <w:lang w:val="uk-UA" w:eastAsia="ru-RU"/>
        </w:rPr>
        <w:t>Учень 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.               </w:t>
      </w:r>
      <w:r w:rsidRPr="00DB64A3">
        <w:rPr>
          <w:rFonts w:ascii="Times New Roman" w:hAnsi="Times New Roman" w:cs="Times New Roman"/>
          <w:i/>
          <w:sz w:val="28"/>
          <w:szCs w:val="28"/>
        </w:rPr>
        <w:t xml:space="preserve">Як на </w:t>
      </w:r>
      <w:proofErr w:type="gramStart"/>
      <w:r w:rsidRPr="00DB64A3">
        <w:rPr>
          <w:rFonts w:ascii="Times New Roman" w:hAnsi="Times New Roman" w:cs="Times New Roman"/>
          <w:i/>
          <w:sz w:val="28"/>
          <w:szCs w:val="28"/>
        </w:rPr>
        <w:t>масляному</w:t>
      </w:r>
      <w:proofErr w:type="gram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тижні</w:t>
      </w:r>
      <w:proofErr w:type="spellEnd"/>
    </w:p>
    <w:p w:rsidR="000832F2" w:rsidRPr="00DB64A3" w:rsidRDefault="000832F2" w:rsidP="000832F2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64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 труби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млинці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летіли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0832F2" w:rsidRPr="00DB64A3" w:rsidRDefault="000832F2" w:rsidP="000832F2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печі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, з жару, з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печі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0832F2" w:rsidRPr="00DB64A3" w:rsidRDefault="000832F2" w:rsidP="000832F2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Всі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B64A3">
        <w:rPr>
          <w:rFonts w:ascii="Times New Roman" w:hAnsi="Times New Roman" w:cs="Times New Roman"/>
          <w:i/>
          <w:sz w:val="28"/>
          <w:szCs w:val="28"/>
        </w:rPr>
        <w:t>рум'ян</w:t>
      </w:r>
      <w:proofErr w:type="gramEnd"/>
      <w:r w:rsidRPr="00DB64A3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гарячі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0832F2" w:rsidRDefault="000832F2" w:rsidP="000832F2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Масляна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пригощай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0832F2" w:rsidRPr="00DB64A3" w:rsidRDefault="000832F2" w:rsidP="000832F2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Всім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бліночков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 подавай.</w:t>
      </w:r>
    </w:p>
    <w:p w:rsidR="000832F2" w:rsidRPr="00DB64A3" w:rsidRDefault="000832F2" w:rsidP="000832F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печі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, з жару -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розбирайте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Похвалити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забувайте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>.</w:t>
      </w:r>
    </w:p>
    <w:p w:rsidR="000832F2" w:rsidRDefault="000832F2" w:rsidP="000832F2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4A5CBA" wp14:editId="06D451B2">
            <wp:extent cx="3152775" cy="2365560"/>
            <wp:effectExtent l="19050" t="0" r="9525" b="0"/>
            <wp:docPr id="3" name="Рисунок 1" descr="G:\Фото со школы\Новая папка\6udgGXnbl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о школы\Новая папка\6udgGXnbla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045" cy="236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з легендою,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народилася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E25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2528">
        <w:rPr>
          <w:rFonts w:ascii="Times New Roman" w:hAnsi="Times New Roman" w:cs="Times New Roman"/>
          <w:sz w:val="28"/>
          <w:szCs w:val="28"/>
        </w:rPr>
        <w:t>івночі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Мороз. Одного разу, в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найсуворіше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сумне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час року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помітив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ховаються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величезними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заметами, і закликав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людям,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зігріти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розвеселити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тендітної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дівчинкою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ховалася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, а здоровою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сильний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бабою з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жирними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рум'яними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щоками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E25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2528">
        <w:rPr>
          <w:rFonts w:ascii="Times New Roman" w:hAnsi="Times New Roman" w:cs="Times New Roman"/>
          <w:sz w:val="28"/>
          <w:szCs w:val="28"/>
        </w:rPr>
        <w:t>ідступними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, не з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посмішкою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вустах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, а з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реготом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змусила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забути про зиму,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розігріла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кров у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528">
        <w:rPr>
          <w:rFonts w:ascii="Times New Roman" w:hAnsi="Times New Roman" w:cs="Times New Roman"/>
          <w:sz w:val="28"/>
          <w:szCs w:val="28"/>
        </w:rPr>
        <w:t>жилах</w:t>
      </w:r>
      <w:proofErr w:type="gramEnd"/>
      <w:r w:rsidRPr="000E2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схопила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за руки і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пустилася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з ним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2528">
        <w:rPr>
          <w:rFonts w:ascii="Times New Roman" w:hAnsi="Times New Roman" w:cs="Times New Roman"/>
          <w:sz w:val="28"/>
          <w:szCs w:val="28"/>
        </w:rPr>
        <w:t>непритомності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>.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2F2" w:rsidRPr="00DB64A3" w:rsidRDefault="000832F2" w:rsidP="000832F2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4A3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уляй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Масляна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, як треба, не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забудемо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 ми тебе </w:t>
      </w:r>
    </w:p>
    <w:p w:rsidR="000832F2" w:rsidRPr="00DB64A3" w:rsidRDefault="000832F2" w:rsidP="000832F2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4A3">
        <w:rPr>
          <w:rFonts w:ascii="Times New Roman" w:hAnsi="Times New Roman" w:cs="Times New Roman"/>
          <w:i/>
          <w:sz w:val="28"/>
          <w:szCs w:val="28"/>
        </w:rPr>
        <w:t xml:space="preserve">І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млинці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твої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гречані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, і вареники </w:t>
      </w:r>
      <w:proofErr w:type="gramStart"/>
      <w:r w:rsidRPr="00DB64A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сметані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0832F2" w:rsidRPr="00DB64A3" w:rsidRDefault="000832F2" w:rsidP="000832F2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співай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DB64A3">
        <w:rPr>
          <w:rFonts w:ascii="Times New Roman" w:hAnsi="Times New Roman" w:cs="Times New Roman"/>
          <w:i/>
          <w:sz w:val="28"/>
          <w:szCs w:val="28"/>
        </w:rPr>
        <w:t>моя</w:t>
      </w:r>
      <w:proofErr w:type="gram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родино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щоби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 жито уродило. </w:t>
      </w:r>
    </w:p>
    <w:p w:rsidR="000832F2" w:rsidRDefault="000832F2" w:rsidP="000832F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Масляна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Масляна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Масляна</w:t>
      </w:r>
      <w:proofErr w:type="spellEnd"/>
      <w:r w:rsidRPr="00DB64A3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DB64A3">
        <w:rPr>
          <w:rFonts w:ascii="Times New Roman" w:hAnsi="Times New Roman" w:cs="Times New Roman"/>
          <w:i/>
          <w:sz w:val="28"/>
          <w:szCs w:val="28"/>
        </w:rPr>
        <w:t>Масляна</w:t>
      </w:r>
      <w:proofErr w:type="spellEnd"/>
      <w:r w:rsidRPr="000E2528">
        <w:rPr>
          <w:rFonts w:ascii="Times New Roman" w:hAnsi="Times New Roman" w:cs="Times New Roman"/>
          <w:sz w:val="28"/>
          <w:szCs w:val="28"/>
        </w:rPr>
        <w:t>!</w:t>
      </w:r>
    </w:p>
    <w:p w:rsidR="000832F2" w:rsidRPr="00D00ECB" w:rsidRDefault="000832F2" w:rsidP="000832F2">
      <w:pPr>
        <w:shd w:val="clear" w:color="auto" w:fill="FFFDFD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 4.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00EC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7 квітня вшановується свято </w:t>
      </w:r>
      <w:proofErr w:type="spellStart"/>
      <w:r w:rsidRPr="00D00EC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Благовіщення</w:t>
      </w:r>
      <w:proofErr w:type="spellEnd"/>
      <w:r w:rsidRPr="00D00EC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Пресвятої Володарки нашої Богородиці й </w:t>
      </w:r>
      <w:proofErr w:type="spellStart"/>
      <w:r w:rsidRPr="00D00EC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Пріснодіви</w:t>
      </w:r>
      <w:proofErr w:type="spellEnd"/>
      <w:r w:rsidRPr="00D00EC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Марії. В основі цього свята лежить євангельське свідчення про те, як Архангел </w:t>
      </w:r>
      <w:proofErr w:type="spellStart"/>
      <w:r w:rsidRPr="00D00EC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Гавриїл</w:t>
      </w:r>
      <w:proofErr w:type="spellEnd"/>
      <w:r w:rsidRPr="00D00EC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приніс Діві Марії благу вість (добру, радісну звістку), що вона в недалекому майбутньому народить Сина Божого — Ісуса Христа.</w:t>
      </w:r>
    </w:p>
    <w:p w:rsidR="000832F2" w:rsidRPr="00A85286" w:rsidRDefault="000832F2" w:rsidP="000832F2">
      <w:pPr>
        <w:shd w:val="clear" w:color="auto" w:fill="FFFDFD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свято не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можна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працювати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народі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цього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приводу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кажуть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«в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цей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день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навіть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птах не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в'є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свого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гнізда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«Зозуля тому й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яйця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чуже</w:t>
      </w:r>
      <w:proofErr w:type="spellEnd"/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гніздо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колись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робила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кубло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день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Благовіщення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«Все,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народиться в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цей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день — </w:t>
      </w:r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погано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ростиме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благовісного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теляти добра не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ждати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«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Благовісне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яйце </w:t>
      </w:r>
      <w:proofErr w:type="spellStart"/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квочку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кладуть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0832F2" w:rsidRPr="00A85286" w:rsidRDefault="000832F2" w:rsidP="000832F2">
      <w:pPr>
        <w:shd w:val="clear" w:color="auto" w:fill="FFFDFD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Бог </w:t>
      </w:r>
      <w:proofErr w:type="spellStart"/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благословляє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цей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день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рослини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й усе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починає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Цвітуть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перші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весняні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квіти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прол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іски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первоцвіт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ряст, сон-трава...</w:t>
      </w:r>
    </w:p>
    <w:p w:rsidR="000832F2" w:rsidRDefault="000832F2" w:rsidP="000832F2">
      <w:pPr>
        <w:shd w:val="clear" w:color="auto" w:fill="FFFDFD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Хто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знайде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цей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день ряст, то повинен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його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зірвати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кинути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ноги й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промовляти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«Топчу, топчу ряст, дай Боже,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діждати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на той </w:t>
      </w:r>
      <w:proofErr w:type="spellStart"/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ік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топтати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!»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Звідси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вислови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«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Топтати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ряст» — значить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«не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топтати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— значить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померти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«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Мабуть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йому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вже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рясту не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топтати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—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кажуть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кволого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хворого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чоловіка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має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скоро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померти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832F2" w:rsidRPr="00A85286" w:rsidRDefault="000832F2" w:rsidP="000832F2">
      <w:pPr>
        <w:shd w:val="clear" w:color="auto" w:fill="FF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           Учень </w:t>
      </w:r>
      <w:r w:rsidRPr="00D00EC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bdr w:val="none" w:sz="0" w:space="0" w:color="auto" w:frame="1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bdr w:val="none" w:sz="0" w:space="0" w:color="auto" w:frame="1"/>
          <w:lang w:val="uk-UA" w:eastAsia="ru-RU"/>
        </w:rPr>
        <w:t>.</w:t>
      </w:r>
      <w:r w:rsidRPr="00D00EC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 </w:t>
      </w:r>
      <w:proofErr w:type="spellStart"/>
      <w:r w:rsidRPr="00D00EC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Вербна</w:t>
      </w:r>
      <w:proofErr w:type="spellEnd"/>
      <w:r w:rsidRPr="00D00EC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00EC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неділя</w:t>
      </w:r>
      <w:proofErr w:type="spellEnd"/>
    </w:p>
    <w:p w:rsidR="000832F2" w:rsidRPr="00A85286" w:rsidRDefault="000832F2" w:rsidP="000832F2">
      <w:pPr>
        <w:shd w:val="clear" w:color="auto" w:fill="FFFDFD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неділю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тиждень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Великодня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вшановується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свято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Вхід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Господній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Єрусалим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Коли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Ісус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Христос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їхав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істо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ослі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то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жителі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міста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зустрічали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його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встеляли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перед ним дорогу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пальмовим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гіллям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832F2" w:rsidRPr="00A85286" w:rsidRDefault="000832F2" w:rsidP="000832F2">
      <w:pPr>
        <w:shd w:val="clear" w:color="auto" w:fill="FFFDFD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Стародавні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євреї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щорічно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вшановували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осіннє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свято «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кущів-наметі</w:t>
      </w:r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свято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займало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побуті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віруючих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значне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місце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продовжувалося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воно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сім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днів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закінчувалося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вербним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днем. У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цей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день в синагогу приносили пучки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пальмових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гілок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і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віруючі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хльоскали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ними по </w:t>
      </w:r>
      <w:proofErr w:type="spellStart"/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ідлозі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тих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пір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відпадало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листя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Все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пережитками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більш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давніх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магічних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обрядів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котрі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повинні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забезпечити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передачу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землі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якою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ілені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рослинні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духи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родючості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832F2" w:rsidRPr="009D441B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Учень 6</w:t>
      </w:r>
      <w:r w:rsidRPr="005C7BC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н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емає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Христовій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Церкві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більшого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свята,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більшої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Воскресіння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Христове. В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святкує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зруйн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пекла, початок нового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вічного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>.</w:t>
      </w:r>
    </w:p>
    <w:p w:rsidR="000832F2" w:rsidRPr="009D441B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передвеликодню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ніч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майже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спали,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заборонялося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спати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ісля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урочистого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сніданку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Вважалося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хто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засне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перший день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Великодня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той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проспить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своє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щастя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хотітиме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спати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косовиці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йому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пшениця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виляже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гадаймо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хто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спалював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Свят-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вечір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надворі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Солому, тому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краще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мала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вродити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яра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пшениця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А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якщо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спатиме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Великдень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то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пшениця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навпаки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виляже</w:t>
      </w:r>
      <w:proofErr w:type="spellEnd"/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B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4ED28A" wp14:editId="5CEFA670">
            <wp:extent cx="4474978" cy="2400300"/>
            <wp:effectExtent l="19050" t="0" r="1772" b="0"/>
            <wp:docPr id="4" name="Рисунок 5" descr="http://about-ukraine.com/post_img/image/0_66581_120e76cc_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bout-ukraine.com/post_img/image/0_66581_120e76cc_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309" cy="240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Ще звечора укладали пасхальний кошик.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Світлого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ранку наста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C7BCB">
        <w:rPr>
          <w:rFonts w:ascii="Times New Roman" w:hAnsi="Times New Roman" w:cs="Times New Roman"/>
          <w:sz w:val="28"/>
          <w:szCs w:val="28"/>
        </w:rPr>
        <w:t xml:space="preserve"> той вели</w:t>
      </w:r>
      <w:r>
        <w:rPr>
          <w:rFonts w:ascii="Times New Roman" w:hAnsi="Times New Roman" w:cs="Times New Roman"/>
          <w:sz w:val="28"/>
          <w:szCs w:val="28"/>
        </w:rPr>
        <w:t xml:space="preserve">кий 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Великод</w:t>
      </w:r>
      <w:r w:rsidRPr="005C7BCB">
        <w:rPr>
          <w:rFonts w:ascii="Times New Roman" w:hAnsi="Times New Roman" w:cs="Times New Roman"/>
          <w:sz w:val="28"/>
          <w:szCs w:val="28"/>
        </w:rPr>
        <w:t>нем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,— свято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й добра,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прощення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ближнього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>.</w:t>
      </w:r>
    </w:p>
    <w:p w:rsidR="000832F2" w:rsidRPr="00E0514B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2F2" w:rsidRPr="005C7BCB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Учень 7.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C7B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7BCB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Воскресної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утрені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освячення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паски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приходять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дружно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обходять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свяченим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хату,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сповнил</w:t>
      </w:r>
      <w:r>
        <w:rPr>
          <w:rFonts w:ascii="Times New Roman" w:hAnsi="Times New Roman" w:cs="Times New Roman"/>
          <w:sz w:val="28"/>
          <w:szCs w:val="28"/>
        </w:rPr>
        <w:t>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воскресіння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вхо</w:t>
      </w:r>
      <w:r w:rsidRPr="005C7BCB">
        <w:rPr>
          <w:rFonts w:ascii="Times New Roman" w:hAnsi="Times New Roman" w:cs="Times New Roman"/>
          <w:sz w:val="28"/>
          <w:szCs w:val="28"/>
        </w:rPr>
        <w:t>дять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свяченим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у руках і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бажають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доброго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рідні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>.</w:t>
      </w:r>
    </w:p>
    <w:p w:rsidR="000832F2" w:rsidRPr="007D3479" w:rsidRDefault="000832F2" w:rsidP="000832F2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група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D3479">
        <w:rPr>
          <w:rFonts w:ascii="Times New Roman" w:hAnsi="Times New Roman" w:cs="Times New Roman"/>
          <w:i/>
          <w:sz w:val="28"/>
          <w:szCs w:val="28"/>
        </w:rPr>
        <w:t>Христос воскрес!</w:t>
      </w:r>
    </w:p>
    <w:p w:rsidR="000832F2" w:rsidRPr="007D3479" w:rsidRDefault="000832F2" w:rsidP="000832F2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група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7D3479">
        <w:rPr>
          <w:rFonts w:ascii="Times New Roman" w:hAnsi="Times New Roman" w:cs="Times New Roman"/>
          <w:i/>
          <w:sz w:val="28"/>
          <w:szCs w:val="28"/>
        </w:rPr>
        <w:t>Воістину</w:t>
      </w:r>
      <w:proofErr w:type="spellEnd"/>
      <w:r w:rsidRPr="007D3479">
        <w:rPr>
          <w:rFonts w:ascii="Times New Roman" w:hAnsi="Times New Roman" w:cs="Times New Roman"/>
          <w:i/>
          <w:sz w:val="28"/>
          <w:szCs w:val="28"/>
        </w:rPr>
        <w:t xml:space="preserve"> воскрес!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Pr="005C7BC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прощають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ворогі</w:t>
      </w:r>
      <w:proofErr w:type="gramStart"/>
      <w:r w:rsidRPr="005C7BC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C7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недругів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>.</w:t>
      </w:r>
    </w:p>
    <w:p w:rsidR="000832F2" w:rsidRPr="007F7399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2F2" w:rsidRPr="00E0514B" w:rsidRDefault="000832F2" w:rsidP="000832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1.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(звертається до глядачів)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Діти, а б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не обходиться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жоден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Великдень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(без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писанки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5C7BCB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освячують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паскою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святковому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дарують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7B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7BCB">
        <w:rPr>
          <w:rFonts w:ascii="Times New Roman" w:hAnsi="Times New Roman" w:cs="Times New Roman"/>
          <w:sz w:val="28"/>
          <w:szCs w:val="28"/>
        </w:rPr>
        <w:t>ідним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друзям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>.</w:t>
      </w:r>
    </w:p>
    <w:p w:rsidR="000832F2" w:rsidRPr="007F7399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2F2" w:rsidRPr="005C7BCB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Учень 6. </w:t>
      </w:r>
      <w:r w:rsidRPr="005C7BCB">
        <w:rPr>
          <w:rFonts w:ascii="Times New Roman" w:hAnsi="Times New Roman" w:cs="Times New Roman"/>
          <w:sz w:val="28"/>
          <w:szCs w:val="28"/>
        </w:rPr>
        <w:t xml:space="preserve">Писанка —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розмальоване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Великоднє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BCB">
        <w:rPr>
          <w:rFonts w:ascii="Times New Roman" w:hAnsi="Times New Roman" w:cs="Times New Roman"/>
          <w:sz w:val="28"/>
          <w:szCs w:val="28"/>
        </w:rPr>
        <w:t>яйце</w:t>
      </w:r>
      <w:proofErr w:type="gramEnd"/>
      <w:r w:rsidRPr="005C7BC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символ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жит</w:t>
      </w:r>
      <w:r w:rsidRPr="005C7BCB">
        <w:rPr>
          <w:rFonts w:ascii="Times New Roman" w:hAnsi="Times New Roman" w:cs="Times New Roman"/>
          <w:sz w:val="28"/>
          <w:szCs w:val="28"/>
        </w:rPr>
        <w:softHyphen/>
        <w:t>тя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безсмертя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весняного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>, добра.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BC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7BC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C7BCB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яйце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символом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, початком роду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>.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археологи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розкоп</w:t>
      </w:r>
      <w:r w:rsidRPr="005C7BCB"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стародавніх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могил.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5C7BCB">
        <w:rPr>
          <w:rFonts w:ascii="Times New Roman" w:hAnsi="Times New Roman" w:cs="Times New Roman"/>
          <w:sz w:val="28"/>
          <w:szCs w:val="28"/>
        </w:rPr>
        <w:t>доводять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звичай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писанкарства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виник</w:t>
      </w:r>
      <w:r>
        <w:rPr>
          <w:rFonts w:ascii="Times New Roman" w:hAnsi="Times New Roman" w:cs="Times New Roman"/>
          <w:sz w:val="28"/>
          <w:szCs w:val="28"/>
          <w:lang w:val="uk-UA"/>
        </w:rPr>
        <w:t>ло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поширився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7BC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C7BCB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. А в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чудовому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мальовничому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містечку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омия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Івано-Франковщині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BCB">
        <w:rPr>
          <w:rFonts w:ascii="Times New Roman" w:hAnsi="Times New Roman" w:cs="Times New Roman"/>
          <w:sz w:val="28"/>
          <w:szCs w:val="28"/>
        </w:rPr>
        <w:t xml:space="preserve">є яйце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заввишки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метрі</w:t>
      </w:r>
      <w:proofErr w:type="gramStart"/>
      <w:r w:rsidRPr="005C7BC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C7BCB">
        <w:rPr>
          <w:rFonts w:ascii="Times New Roman" w:hAnsi="Times New Roman" w:cs="Times New Roman"/>
          <w:sz w:val="28"/>
          <w:szCs w:val="28"/>
        </w:rPr>
        <w:t>.</w:t>
      </w:r>
    </w:p>
    <w:p w:rsidR="000832F2" w:rsidRPr="00F53ED5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Кожен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отримував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частинц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яйця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найменший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хаті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й </w:t>
      </w:r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зайву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частинку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ісля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цього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шкаралупу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яйця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всією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сім'єю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виносили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хати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викидали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найближчий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потічок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Отже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і тут вода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виступає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рубіж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іж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живими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«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блаженними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рахманами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Якщо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вогонь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ідчить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урочисту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зустріч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покійними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предками, то вода — про проводи до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сталого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місця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перебування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832F2" w:rsidRPr="007F7399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2F2" w:rsidRPr="00C51F5F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BC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які і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забави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крашанками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Великдень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 знаєте, діти?</w:t>
      </w: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(Учні показують ігри й забави, коментуючи їх).</w:t>
      </w:r>
    </w:p>
    <w:p w:rsidR="000832F2" w:rsidRPr="00C51F5F" w:rsidRDefault="000832F2" w:rsidP="000832F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832F2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F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51F5F">
        <w:rPr>
          <w:rFonts w:ascii="Times New Roman" w:hAnsi="Times New Roman" w:cs="Times New Roman"/>
          <w:b/>
          <w:sz w:val="28"/>
          <w:szCs w:val="28"/>
        </w:rPr>
        <w:t xml:space="preserve">«В </w:t>
      </w:r>
      <w:proofErr w:type="spellStart"/>
      <w:r w:rsidRPr="00C51F5F">
        <w:rPr>
          <w:rFonts w:ascii="Times New Roman" w:hAnsi="Times New Roman" w:cs="Times New Roman"/>
          <w:b/>
          <w:sz w:val="28"/>
          <w:szCs w:val="28"/>
        </w:rPr>
        <w:t>транка</w:t>
      </w:r>
      <w:proofErr w:type="spellEnd"/>
      <w:r w:rsidRPr="00C51F5F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Гравця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відводили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далеко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закриваю</w:t>
      </w:r>
      <w:r w:rsidRPr="005C7BC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шапкою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намагався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7B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7BCB">
        <w:rPr>
          <w:rFonts w:ascii="Times New Roman" w:hAnsi="Times New Roman" w:cs="Times New Roman"/>
          <w:sz w:val="28"/>
          <w:szCs w:val="28"/>
        </w:rPr>
        <w:t>ідійти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>.</w:t>
      </w:r>
    </w:p>
    <w:p w:rsidR="000832F2" w:rsidRPr="00C51F5F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2F2" w:rsidRPr="005C7BCB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F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Учень 9.</w:t>
      </w:r>
      <w:r w:rsidRPr="00C51F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51F5F">
        <w:rPr>
          <w:rFonts w:ascii="Times New Roman" w:hAnsi="Times New Roman" w:cs="Times New Roman"/>
          <w:b/>
          <w:sz w:val="28"/>
          <w:szCs w:val="28"/>
        </w:rPr>
        <w:t>«Битки».</w:t>
      </w:r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Гравці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«стукались»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краш</w:t>
      </w:r>
      <w:r>
        <w:rPr>
          <w:rFonts w:ascii="Times New Roman" w:hAnsi="Times New Roman" w:cs="Times New Roman"/>
          <w:sz w:val="28"/>
          <w:szCs w:val="28"/>
        </w:rPr>
        <w:t>анками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розбилася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Pr="005C7BCB">
        <w:rPr>
          <w:rFonts w:ascii="Times New Roman" w:hAnsi="Times New Roman" w:cs="Times New Roman"/>
          <w:sz w:val="28"/>
          <w:szCs w:val="28"/>
        </w:rPr>
        <w:t>грав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>.</w:t>
      </w:r>
    </w:p>
    <w:p w:rsidR="000832F2" w:rsidRPr="005C7BCB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BCB">
        <w:rPr>
          <w:rFonts w:ascii="Times New Roman" w:hAnsi="Times New Roman" w:cs="Times New Roman"/>
          <w:sz w:val="28"/>
          <w:szCs w:val="28"/>
        </w:rPr>
        <w:t xml:space="preserve">«В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кидка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крашанки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клали так,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ними не могло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прок</w:t>
      </w:r>
      <w:proofErr w:type="gramStart"/>
      <w:r w:rsidRPr="005C7BC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титися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третє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яйце.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Гравець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кидав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яйцями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крашанку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намага</w:t>
      </w:r>
      <w:proofErr w:type="gramStart"/>
      <w:r w:rsidRPr="005C7BC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чись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розбити зразу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>.</w:t>
      </w:r>
    </w:p>
    <w:p w:rsidR="000832F2" w:rsidRPr="00C2673B" w:rsidRDefault="000832F2" w:rsidP="000832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1.</w:t>
      </w:r>
      <w:r w:rsidRPr="00663FCF">
        <w:rPr>
          <w:rFonts w:ascii="Times New Roman" w:hAnsi="Times New Roman" w:cs="Times New Roman"/>
          <w:sz w:val="28"/>
          <w:szCs w:val="28"/>
          <w:lang w:val="uk-UA"/>
        </w:rPr>
        <w:t xml:space="preserve">Дуже важливим чинником великодніх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інших </w:t>
      </w:r>
      <w:r w:rsidRPr="00663FCF">
        <w:rPr>
          <w:rFonts w:ascii="Times New Roman" w:hAnsi="Times New Roman" w:cs="Times New Roman"/>
          <w:sz w:val="28"/>
          <w:szCs w:val="28"/>
          <w:lang w:val="uk-UA"/>
        </w:rPr>
        <w:t>святкувань є гаївки — вес</w:t>
      </w:r>
      <w:r w:rsidRPr="00663FCF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нянки, що їх виконують здебільшого дівчата. </w:t>
      </w:r>
      <w:r w:rsidRPr="00BA3DA9">
        <w:rPr>
          <w:rFonts w:ascii="Times New Roman" w:hAnsi="Times New Roman" w:cs="Times New Roman"/>
          <w:sz w:val="28"/>
          <w:szCs w:val="28"/>
          <w:lang w:val="uk-UA"/>
        </w:rPr>
        <w:t>Гаївки — це весняні ігри,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поєднували співи й танці. Вони </w:t>
      </w:r>
      <w:r w:rsidRPr="00BA3DA9">
        <w:rPr>
          <w:rFonts w:ascii="Times New Roman" w:hAnsi="Times New Roman" w:cs="Times New Roman"/>
          <w:sz w:val="28"/>
          <w:szCs w:val="28"/>
          <w:lang w:val="uk-UA"/>
        </w:rPr>
        <w:t xml:space="preserve">зображують весняне пробудження природи, початок весняних польових робіт, а також зародження людських почуттів.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Гаївки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цер</w:t>
      </w:r>
      <w:r w:rsidRPr="005C7BCB">
        <w:rPr>
          <w:rFonts w:ascii="Times New Roman" w:hAnsi="Times New Roman" w:cs="Times New Roman"/>
          <w:sz w:val="28"/>
          <w:szCs w:val="28"/>
        </w:rPr>
        <w:softHyphen/>
        <w:t xml:space="preserve">кви на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Великдень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5C7BCB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5C7BCB">
        <w:rPr>
          <w:rFonts w:ascii="Times New Roman" w:hAnsi="Times New Roman" w:cs="Times New Roman"/>
          <w:sz w:val="28"/>
          <w:szCs w:val="28"/>
        </w:rPr>
        <w:t>ідну</w:t>
      </w:r>
      <w:proofErr w:type="spellEnd"/>
      <w:r w:rsidRPr="005C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CB">
        <w:rPr>
          <w:rFonts w:ascii="Times New Roman" w:hAnsi="Times New Roman" w:cs="Times New Roman"/>
          <w:sz w:val="28"/>
          <w:szCs w:val="28"/>
        </w:rPr>
        <w:t>неділю</w:t>
      </w:r>
      <w:proofErr w:type="spellEnd"/>
      <w:r w:rsidRPr="00C2673B">
        <w:rPr>
          <w:rFonts w:ascii="Times New Roman" w:hAnsi="Times New Roman" w:cs="Times New Roman"/>
          <w:sz w:val="28"/>
          <w:szCs w:val="28"/>
        </w:rPr>
        <w:t>.</w:t>
      </w:r>
      <w:r w:rsidRPr="00C267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832F2" w:rsidRPr="00C51F5F" w:rsidRDefault="000832F2" w:rsidP="000832F2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 (Д</w:t>
      </w:r>
      <w:r w:rsidRPr="00C51F5F">
        <w:rPr>
          <w:rFonts w:ascii="Times New Roman" w:hAnsi="Times New Roman" w:cs="Times New Roman"/>
          <w:i/>
          <w:sz w:val="28"/>
          <w:szCs w:val="28"/>
          <w:lang w:val="uk-UA" w:eastAsia="ru-RU"/>
        </w:rPr>
        <w:t>іти обирають дівчинку-ведучу та стають в коло, дівчинка присідає в центрі та рухами передає зміст пісні, потім обирає наступну ведучу)</w:t>
      </w:r>
    </w:p>
    <w:p w:rsidR="000832F2" w:rsidRPr="00C51F5F" w:rsidRDefault="000832F2" w:rsidP="000832F2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51F5F">
        <w:rPr>
          <w:rFonts w:ascii="Times New Roman" w:hAnsi="Times New Roman" w:cs="Times New Roman"/>
          <w:i/>
          <w:sz w:val="28"/>
          <w:szCs w:val="28"/>
          <w:lang w:val="uk-UA" w:eastAsia="ru-RU"/>
        </w:rPr>
        <w:t>Десь тут була подоляночка,</w:t>
      </w:r>
    </w:p>
    <w:p w:rsidR="000832F2" w:rsidRPr="00C51F5F" w:rsidRDefault="000832F2" w:rsidP="000832F2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51F5F">
        <w:rPr>
          <w:rFonts w:ascii="Times New Roman" w:hAnsi="Times New Roman" w:cs="Times New Roman"/>
          <w:i/>
          <w:sz w:val="28"/>
          <w:szCs w:val="28"/>
          <w:lang w:val="uk-UA" w:eastAsia="ru-RU"/>
        </w:rPr>
        <w:t>Десь тут була молодесенька.</w:t>
      </w:r>
    </w:p>
    <w:p w:rsidR="000832F2" w:rsidRPr="00C51F5F" w:rsidRDefault="000832F2" w:rsidP="000832F2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51F5F">
        <w:rPr>
          <w:rFonts w:ascii="Times New Roman" w:hAnsi="Times New Roman" w:cs="Times New Roman"/>
          <w:i/>
          <w:sz w:val="28"/>
          <w:szCs w:val="28"/>
          <w:lang w:val="uk-UA" w:eastAsia="ru-RU"/>
        </w:rPr>
        <w:t>Тут вона сіла, тут вона впала,</w:t>
      </w:r>
    </w:p>
    <w:p w:rsidR="000832F2" w:rsidRPr="00C51F5F" w:rsidRDefault="000832F2" w:rsidP="000832F2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51F5F">
        <w:rPr>
          <w:rFonts w:ascii="Times New Roman" w:hAnsi="Times New Roman" w:cs="Times New Roman"/>
          <w:i/>
          <w:sz w:val="28"/>
          <w:szCs w:val="28"/>
          <w:lang w:val="uk-UA" w:eastAsia="ru-RU"/>
        </w:rPr>
        <w:t>До землі припала.</w:t>
      </w:r>
    </w:p>
    <w:p w:rsidR="000832F2" w:rsidRPr="00C51F5F" w:rsidRDefault="000832F2" w:rsidP="000832F2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51F5F">
        <w:rPr>
          <w:rFonts w:ascii="Times New Roman" w:hAnsi="Times New Roman" w:cs="Times New Roman"/>
          <w:i/>
          <w:sz w:val="28"/>
          <w:szCs w:val="28"/>
          <w:lang w:val="uk-UA" w:eastAsia="ru-RU"/>
        </w:rPr>
        <w:t>Сім літ не вмивалась,</w:t>
      </w:r>
    </w:p>
    <w:p w:rsidR="000832F2" w:rsidRPr="00C51F5F" w:rsidRDefault="000832F2" w:rsidP="000832F2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51F5F">
        <w:rPr>
          <w:rFonts w:ascii="Times New Roman" w:hAnsi="Times New Roman" w:cs="Times New Roman"/>
          <w:i/>
          <w:sz w:val="28"/>
          <w:szCs w:val="28"/>
          <w:lang w:val="uk-UA" w:eastAsia="ru-RU"/>
        </w:rPr>
        <w:lastRenderedPageBreak/>
        <w:t>Бо води не мала.</w:t>
      </w:r>
    </w:p>
    <w:p w:rsidR="000832F2" w:rsidRPr="00C51F5F" w:rsidRDefault="000832F2" w:rsidP="000832F2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0832F2" w:rsidRPr="00C51F5F" w:rsidRDefault="000832F2" w:rsidP="000832F2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51F5F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Ой, устань, </w:t>
      </w:r>
      <w:proofErr w:type="spellStart"/>
      <w:r w:rsidRPr="00C51F5F">
        <w:rPr>
          <w:rFonts w:ascii="Times New Roman" w:hAnsi="Times New Roman" w:cs="Times New Roman"/>
          <w:i/>
          <w:sz w:val="28"/>
          <w:szCs w:val="28"/>
          <w:lang w:val="uk-UA" w:eastAsia="ru-RU"/>
        </w:rPr>
        <w:t>устань</w:t>
      </w:r>
      <w:proofErr w:type="spellEnd"/>
      <w:r w:rsidRPr="00C51F5F">
        <w:rPr>
          <w:rFonts w:ascii="Times New Roman" w:hAnsi="Times New Roman" w:cs="Times New Roman"/>
          <w:i/>
          <w:sz w:val="28"/>
          <w:szCs w:val="28"/>
          <w:lang w:val="uk-UA" w:eastAsia="ru-RU"/>
        </w:rPr>
        <w:t>, подоляночко,</w:t>
      </w:r>
    </w:p>
    <w:p w:rsidR="000832F2" w:rsidRPr="00C51F5F" w:rsidRDefault="000832F2" w:rsidP="000832F2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51F5F">
        <w:rPr>
          <w:rFonts w:ascii="Times New Roman" w:hAnsi="Times New Roman" w:cs="Times New Roman"/>
          <w:i/>
          <w:sz w:val="28"/>
          <w:szCs w:val="28"/>
          <w:lang w:val="uk-UA" w:eastAsia="ru-RU"/>
        </w:rPr>
        <w:t>Умий личко, як ту скляночку.</w:t>
      </w:r>
    </w:p>
    <w:p w:rsidR="000832F2" w:rsidRPr="00C51F5F" w:rsidRDefault="000832F2" w:rsidP="000832F2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51F5F">
        <w:rPr>
          <w:rFonts w:ascii="Times New Roman" w:hAnsi="Times New Roman" w:cs="Times New Roman"/>
          <w:i/>
          <w:sz w:val="28"/>
          <w:szCs w:val="28"/>
          <w:lang w:val="uk-UA" w:eastAsia="ru-RU"/>
        </w:rPr>
        <w:t>Та візьмися в бочки,</w:t>
      </w:r>
    </w:p>
    <w:p w:rsidR="000832F2" w:rsidRPr="00C51F5F" w:rsidRDefault="000832F2" w:rsidP="000832F2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51F5F">
        <w:rPr>
          <w:rFonts w:ascii="Times New Roman" w:hAnsi="Times New Roman" w:cs="Times New Roman"/>
          <w:i/>
          <w:sz w:val="28"/>
          <w:szCs w:val="28"/>
          <w:lang w:val="uk-UA" w:eastAsia="ru-RU"/>
        </w:rPr>
        <w:t>Покажи нам скочки,</w:t>
      </w:r>
    </w:p>
    <w:p w:rsidR="000832F2" w:rsidRPr="00C51F5F" w:rsidRDefault="000832F2" w:rsidP="000832F2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51F5F">
        <w:rPr>
          <w:rFonts w:ascii="Times New Roman" w:hAnsi="Times New Roman" w:cs="Times New Roman"/>
          <w:i/>
          <w:sz w:val="28"/>
          <w:szCs w:val="28"/>
          <w:lang w:val="uk-UA" w:eastAsia="ru-RU"/>
        </w:rPr>
        <w:t>Біжи до Дунаю,</w:t>
      </w:r>
    </w:p>
    <w:p w:rsidR="000832F2" w:rsidRDefault="000832F2" w:rsidP="000832F2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51F5F">
        <w:rPr>
          <w:rFonts w:ascii="Times New Roman" w:hAnsi="Times New Roman" w:cs="Times New Roman"/>
          <w:i/>
          <w:sz w:val="28"/>
          <w:szCs w:val="28"/>
          <w:lang w:val="uk-UA" w:eastAsia="ru-RU"/>
        </w:rPr>
        <w:t>Бери когось з краю</w:t>
      </w:r>
    </w:p>
    <w:p w:rsidR="000832F2" w:rsidRDefault="000832F2" w:rsidP="000832F2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0832F2" w:rsidRDefault="000832F2" w:rsidP="000832F2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D104C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0D0FA44" wp14:editId="1C1DEBE8">
            <wp:extent cx="3829050" cy="2476119"/>
            <wp:effectExtent l="19050" t="0" r="0" b="0"/>
            <wp:docPr id="5" name="Рисунок 2" descr="Березень (Явдохи, Сорок Святих, свято св. Алексія, Хрести)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резень (Явдохи, Сорок Святих, свято св. Алексія, Хрести)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47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F2" w:rsidRPr="00A85286" w:rsidRDefault="000832F2" w:rsidP="000832F2">
      <w:pPr>
        <w:shd w:val="clear" w:color="auto" w:fill="FFFDFD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Висновки </w:t>
      </w:r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Очевидно,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весняний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період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сповнений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повсякденними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хліборобськими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турботами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легше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надавався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християнізації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Спричинився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цього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узаконений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церквою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Великий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піст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перетяв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навпіл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давнє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святкове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коло наших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пращурів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приніс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нам те,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маємо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сьогодні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На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сім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тижнів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стримавши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гульбощі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широкої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очевидно,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прадавньої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Масляни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він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рельєфніше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окреслив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нам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радість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Христового</w:t>
      </w:r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оскресіння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з ним —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весняного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пробудження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природи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очищення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наших душ</w:t>
      </w:r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gram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цьому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поєднанні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дорожчими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ближчими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нас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мають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стати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весняні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свята — жива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історія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нашого</w:t>
      </w:r>
      <w:proofErr w:type="spellEnd"/>
      <w:r w:rsidRPr="00A852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народу.</w:t>
      </w:r>
    </w:p>
    <w:p w:rsidR="000832F2" w:rsidRPr="009D441B" w:rsidRDefault="000832F2" w:rsidP="000832F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832F2" w:rsidRPr="00C2673B" w:rsidRDefault="000832F2" w:rsidP="000832F2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E4DED" w:rsidRDefault="000832F2" w:rsidP="000832F2"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sectPr w:rsidR="00DE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6C"/>
    <w:rsid w:val="000832F2"/>
    <w:rsid w:val="0085336C"/>
    <w:rsid w:val="00D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2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2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about-ukraine.com/work_folder/018_12465895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2018-10-09T20:58:00Z</dcterms:created>
  <dcterms:modified xsi:type="dcterms:W3CDTF">2018-10-09T20:58:00Z</dcterms:modified>
</cp:coreProperties>
</file>