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417" w:rsidRPr="00372DD6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План заняття №</w:t>
      </w:r>
      <w:r>
        <w:rPr>
          <w:b/>
          <w:sz w:val="28"/>
          <w:szCs w:val="28"/>
          <w:lang w:val="uk-UA"/>
        </w:rPr>
        <w:t xml:space="preserve"> 2</w:t>
      </w:r>
    </w:p>
    <w:p w:rsidR="00F06417" w:rsidRDefault="00F06417" w:rsidP="00F06417">
      <w:pPr>
        <w:spacing w:line="360" w:lineRule="auto"/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Методична розробка заняття на тему «Підготовка та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складання деталей до зварювання</w:t>
      </w:r>
    </w:p>
    <w:p w:rsidR="00F06417" w:rsidRPr="00372DD6" w:rsidRDefault="00F06417" w:rsidP="00F06417">
      <w:pPr>
        <w:spacing w:line="360" w:lineRule="auto"/>
        <w:ind w:firstLine="540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Дата ____________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 xml:space="preserve">ТЕМА </w:t>
      </w:r>
      <w:r w:rsidRPr="00372DD6">
        <w:rPr>
          <w:sz w:val="28"/>
          <w:szCs w:val="28"/>
          <w:lang w:val="uk-UA"/>
        </w:rPr>
        <w:t xml:space="preserve">:Складання та техніка зварювання металевих виробів </w:t>
      </w:r>
      <w:proofErr w:type="spellStart"/>
      <w:r w:rsidRPr="00372DD6">
        <w:rPr>
          <w:sz w:val="28"/>
          <w:szCs w:val="28"/>
          <w:lang w:val="uk-UA"/>
        </w:rPr>
        <w:t>прихватами</w:t>
      </w:r>
      <w:proofErr w:type="spellEnd"/>
      <w:r w:rsidRPr="00372DD6">
        <w:rPr>
          <w:sz w:val="28"/>
          <w:szCs w:val="28"/>
          <w:lang w:val="uk-UA"/>
        </w:rPr>
        <w:t>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Мета :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1. </w:t>
      </w:r>
      <w:r w:rsidRPr="00372DD6">
        <w:rPr>
          <w:b/>
          <w:sz w:val="28"/>
          <w:szCs w:val="28"/>
          <w:lang w:val="uk-UA"/>
        </w:rPr>
        <w:t>Навчальна мета:</w:t>
      </w:r>
      <w:r w:rsidRPr="00372DD6">
        <w:rPr>
          <w:sz w:val="28"/>
          <w:szCs w:val="28"/>
          <w:lang w:val="uk-UA"/>
        </w:rPr>
        <w:t xml:space="preserve"> систематизувати знання, ознайомитись принципами організації дій, установити  взаємозв’язок між технікою виконання </w:t>
      </w:r>
      <w:proofErr w:type="spellStart"/>
      <w:r w:rsidRPr="00372DD6">
        <w:rPr>
          <w:sz w:val="28"/>
          <w:szCs w:val="28"/>
          <w:lang w:val="uk-UA"/>
        </w:rPr>
        <w:t>прихватів</w:t>
      </w:r>
      <w:proofErr w:type="spellEnd"/>
      <w:r w:rsidRPr="00372DD6">
        <w:rPr>
          <w:sz w:val="28"/>
          <w:szCs w:val="28"/>
          <w:lang w:val="uk-UA"/>
        </w:rPr>
        <w:t xml:space="preserve"> та якістю зварного шва.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2. </w:t>
      </w:r>
      <w:r w:rsidRPr="00372DD6">
        <w:rPr>
          <w:b/>
          <w:sz w:val="28"/>
          <w:szCs w:val="28"/>
          <w:lang w:val="uk-UA"/>
        </w:rPr>
        <w:t>Розвиваюча мета:</w:t>
      </w:r>
      <w:r w:rsidRPr="00372DD6">
        <w:rPr>
          <w:sz w:val="28"/>
          <w:szCs w:val="28"/>
          <w:lang w:val="uk-UA"/>
        </w:rPr>
        <w:t xml:space="preserve"> формувати відповідальне ставлення до виконання </w:t>
      </w:r>
      <w:proofErr w:type="spellStart"/>
      <w:r w:rsidRPr="00372DD6">
        <w:rPr>
          <w:sz w:val="28"/>
          <w:szCs w:val="28"/>
          <w:lang w:val="uk-UA"/>
        </w:rPr>
        <w:t>прихватів</w:t>
      </w:r>
      <w:proofErr w:type="spellEnd"/>
      <w:r w:rsidRPr="00372DD6">
        <w:rPr>
          <w:sz w:val="28"/>
          <w:szCs w:val="28"/>
          <w:lang w:val="uk-UA"/>
        </w:rPr>
        <w:t xml:space="preserve"> та складання деталей виробів, удосконалювати професійну увагу.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3. </w:t>
      </w:r>
      <w:r w:rsidRPr="00372DD6">
        <w:rPr>
          <w:b/>
          <w:sz w:val="28"/>
          <w:szCs w:val="28"/>
          <w:lang w:val="uk-UA"/>
        </w:rPr>
        <w:t>Виховна мета:</w:t>
      </w:r>
      <w:r w:rsidRPr="00372DD6">
        <w:rPr>
          <w:sz w:val="28"/>
          <w:szCs w:val="28"/>
          <w:lang w:val="uk-UA"/>
        </w:rPr>
        <w:t xml:space="preserve"> створити атмосферу емоційного підйому, виховувати професійні риси, почуття відповідальності, творче мислення.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Форма проведення :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-розповідь, диспут, показ, демонстрація, самостійна робота, тренінг, закріплення.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Дидактичне забезпечення :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-закріплення знань через використання друкованої та екранної наочності, сформувати чітке уявлення про послідовність виконання належних операцій.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 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 xml:space="preserve">Форма проведення заняття: </w:t>
      </w:r>
      <w:r w:rsidRPr="00372DD6">
        <w:rPr>
          <w:sz w:val="28"/>
          <w:szCs w:val="28"/>
          <w:lang w:val="uk-UA"/>
        </w:rPr>
        <w:t>розповідь, диспут, показ, демонстрація, самостійна робота, тренінг, закріплення.</w:t>
      </w:r>
    </w:p>
    <w:p w:rsidR="00F06417" w:rsidRPr="00372DD6" w:rsidRDefault="00F06417" w:rsidP="00F06417">
      <w:pPr>
        <w:spacing w:line="360" w:lineRule="auto"/>
        <w:ind w:firstLine="540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Матеріально-технічне забезпечення: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вироби учнів - </w:t>
      </w:r>
      <w:proofErr w:type="spellStart"/>
      <w:r w:rsidRPr="00372DD6">
        <w:rPr>
          <w:sz w:val="28"/>
          <w:szCs w:val="28"/>
          <w:lang w:val="uk-UA"/>
        </w:rPr>
        <w:t>мультімедійний</w:t>
      </w:r>
      <w:proofErr w:type="spellEnd"/>
      <w:r w:rsidRPr="00372DD6">
        <w:rPr>
          <w:sz w:val="28"/>
          <w:szCs w:val="28"/>
          <w:lang w:val="uk-UA"/>
        </w:rPr>
        <w:t xml:space="preserve"> проектор, екран, металеві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Хід заняття.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1. Організаційна частина: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 1.1 Привітання учнів.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 1.2 Перевірка наявності учнів ( по журналу, візуально)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 1.3 Настрій учнів на роботу.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 1.4 Доведення до учнів мети заняття.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2. Співбесіда з учнями за темами: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2.1 Підготовка металу до зварювання.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2.2 Способи складання деталей для зварювання виробів.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2.3 Пристосування для складання та зварювання виробів.</w:t>
      </w:r>
    </w:p>
    <w:p w:rsidR="00F06417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2.4 З’єднання та зварювання деталей виробу </w:t>
      </w:r>
      <w:proofErr w:type="spellStart"/>
      <w:r w:rsidRPr="00372DD6">
        <w:rPr>
          <w:sz w:val="28"/>
          <w:szCs w:val="28"/>
          <w:lang w:val="uk-UA"/>
        </w:rPr>
        <w:t>прихватами</w:t>
      </w:r>
      <w:proofErr w:type="spellEnd"/>
      <w:r w:rsidRPr="00372DD6">
        <w:rPr>
          <w:sz w:val="28"/>
          <w:szCs w:val="28"/>
          <w:lang w:val="uk-UA"/>
        </w:rPr>
        <w:t>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Конспект співбесіди з учнями згідно плану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2.1 Підготовка деталей до зварювання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Очищення</w:t>
      </w:r>
      <w:r w:rsidRPr="00372DD6">
        <w:rPr>
          <w:sz w:val="28"/>
          <w:szCs w:val="28"/>
          <w:lang w:val="uk-UA"/>
        </w:rPr>
        <w:tab/>
      </w:r>
      <w:r w:rsidRPr="00372DD6">
        <w:rPr>
          <w:sz w:val="28"/>
          <w:szCs w:val="28"/>
          <w:lang w:val="uk-UA"/>
        </w:rPr>
        <w:tab/>
      </w:r>
      <w:r w:rsidRPr="00372DD6">
        <w:rPr>
          <w:sz w:val="28"/>
          <w:szCs w:val="28"/>
          <w:lang w:val="uk-UA"/>
        </w:rPr>
        <w:tab/>
      </w:r>
      <w:r w:rsidRPr="00372DD6">
        <w:rPr>
          <w:sz w:val="28"/>
          <w:szCs w:val="28"/>
          <w:lang w:val="uk-UA"/>
        </w:rPr>
        <w:tab/>
        <w:t>Кромки та прилеглу зону (шириною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20-30мм з кожного боку) очищують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від </w:t>
      </w:r>
      <w:proofErr w:type="spellStart"/>
      <w:r w:rsidRPr="00372DD6">
        <w:rPr>
          <w:sz w:val="28"/>
          <w:szCs w:val="28"/>
          <w:lang w:val="uk-UA"/>
        </w:rPr>
        <w:t>іржі,фарби,окалини,масла</w:t>
      </w:r>
      <w:proofErr w:type="spellEnd"/>
      <w:r w:rsidRPr="00372DD6">
        <w:rPr>
          <w:sz w:val="28"/>
          <w:szCs w:val="28"/>
          <w:lang w:val="uk-UA"/>
        </w:rPr>
        <w:t xml:space="preserve"> та </w:t>
      </w:r>
      <w:proofErr w:type="spellStart"/>
      <w:r w:rsidRPr="00372DD6">
        <w:rPr>
          <w:sz w:val="28"/>
          <w:szCs w:val="28"/>
          <w:lang w:val="uk-UA"/>
        </w:rPr>
        <w:t>ін</w:t>
      </w:r>
      <w:proofErr w:type="spellEnd"/>
      <w:r w:rsidRPr="00372DD6">
        <w:rPr>
          <w:sz w:val="28"/>
          <w:szCs w:val="28"/>
          <w:lang w:val="uk-UA"/>
        </w:rPr>
        <w:t>-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proofErr w:type="spellStart"/>
      <w:r w:rsidRPr="00372DD6">
        <w:rPr>
          <w:sz w:val="28"/>
          <w:szCs w:val="28"/>
          <w:lang w:val="uk-UA"/>
        </w:rPr>
        <w:t>ших</w:t>
      </w:r>
      <w:proofErr w:type="spellEnd"/>
      <w:r w:rsidRPr="00372DD6">
        <w:rPr>
          <w:sz w:val="28"/>
          <w:szCs w:val="28"/>
          <w:lang w:val="uk-UA"/>
        </w:rPr>
        <w:t xml:space="preserve"> забруднень до металевого </w:t>
      </w:r>
      <w:proofErr w:type="spellStart"/>
      <w:r w:rsidRPr="00372DD6">
        <w:rPr>
          <w:sz w:val="28"/>
          <w:szCs w:val="28"/>
          <w:lang w:val="uk-UA"/>
        </w:rPr>
        <w:t>блис</w:t>
      </w:r>
      <w:proofErr w:type="spellEnd"/>
      <w:r w:rsidRPr="00372DD6">
        <w:rPr>
          <w:sz w:val="28"/>
          <w:szCs w:val="28"/>
          <w:lang w:val="uk-UA"/>
        </w:rPr>
        <w:t>-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ку </w:t>
      </w:r>
      <w:proofErr w:type="spellStart"/>
      <w:r w:rsidRPr="00372DD6">
        <w:rPr>
          <w:sz w:val="28"/>
          <w:szCs w:val="28"/>
          <w:lang w:val="uk-UA"/>
        </w:rPr>
        <w:t>щітками,полум’ям,а</w:t>
      </w:r>
      <w:proofErr w:type="spellEnd"/>
      <w:r w:rsidRPr="00372DD6">
        <w:rPr>
          <w:sz w:val="28"/>
          <w:szCs w:val="28"/>
          <w:lang w:val="uk-UA"/>
        </w:rPr>
        <w:t xml:space="preserve"> при </w:t>
      </w:r>
      <w:proofErr w:type="spellStart"/>
      <w:r w:rsidRPr="00372DD6">
        <w:rPr>
          <w:sz w:val="28"/>
          <w:szCs w:val="28"/>
          <w:lang w:val="uk-UA"/>
        </w:rPr>
        <w:t>відпов</w:t>
      </w:r>
      <w:proofErr w:type="spellEnd"/>
      <w:r w:rsidRPr="00372DD6">
        <w:rPr>
          <w:sz w:val="28"/>
          <w:szCs w:val="28"/>
          <w:lang w:val="uk-UA"/>
        </w:rPr>
        <w:t>-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з’єднаннях використовують </w:t>
      </w:r>
      <w:proofErr w:type="spellStart"/>
      <w:r w:rsidRPr="00372DD6">
        <w:rPr>
          <w:sz w:val="28"/>
          <w:szCs w:val="28"/>
          <w:lang w:val="uk-UA"/>
        </w:rPr>
        <w:t>травле</w:t>
      </w:r>
      <w:proofErr w:type="spellEnd"/>
      <w:r w:rsidRPr="00372DD6">
        <w:rPr>
          <w:sz w:val="28"/>
          <w:szCs w:val="28"/>
          <w:lang w:val="uk-UA"/>
        </w:rPr>
        <w:t>-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proofErr w:type="spellStart"/>
      <w:r w:rsidRPr="00372DD6">
        <w:rPr>
          <w:sz w:val="28"/>
          <w:szCs w:val="28"/>
          <w:lang w:val="uk-UA"/>
        </w:rPr>
        <w:t>робку</w:t>
      </w:r>
      <w:proofErr w:type="spellEnd"/>
      <w:r w:rsidRPr="00372DD6">
        <w:rPr>
          <w:sz w:val="28"/>
          <w:szCs w:val="28"/>
          <w:lang w:val="uk-UA"/>
        </w:rPr>
        <w:t>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Випрямлення</w:t>
      </w:r>
      <w:r w:rsidRPr="00372DD6">
        <w:rPr>
          <w:sz w:val="28"/>
          <w:szCs w:val="28"/>
          <w:lang w:val="uk-UA"/>
        </w:rPr>
        <w:tab/>
      </w:r>
      <w:r w:rsidRPr="00372DD6">
        <w:rPr>
          <w:sz w:val="28"/>
          <w:szCs w:val="28"/>
          <w:lang w:val="uk-UA"/>
        </w:rPr>
        <w:tab/>
      </w:r>
      <w:r w:rsidRPr="00372DD6">
        <w:rPr>
          <w:sz w:val="28"/>
          <w:szCs w:val="28"/>
          <w:lang w:val="uk-UA"/>
        </w:rPr>
        <w:tab/>
        <w:t xml:space="preserve">Деталі з </w:t>
      </w:r>
      <w:proofErr w:type="spellStart"/>
      <w:r w:rsidRPr="00372DD6">
        <w:rPr>
          <w:sz w:val="28"/>
          <w:szCs w:val="28"/>
          <w:lang w:val="uk-UA"/>
        </w:rPr>
        <w:t>вм’ятинами,випинами,хви</w:t>
      </w:r>
      <w:proofErr w:type="spellEnd"/>
      <w:r w:rsidRPr="00372DD6">
        <w:rPr>
          <w:sz w:val="28"/>
          <w:szCs w:val="28"/>
          <w:lang w:val="uk-UA"/>
        </w:rPr>
        <w:t>-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proofErr w:type="spellStart"/>
      <w:r w:rsidRPr="00372DD6">
        <w:rPr>
          <w:sz w:val="28"/>
          <w:szCs w:val="28"/>
          <w:lang w:val="uk-UA"/>
        </w:rPr>
        <w:t>лястістю,жообленнями</w:t>
      </w:r>
      <w:proofErr w:type="spellEnd"/>
      <w:r w:rsidRPr="00372DD6">
        <w:rPr>
          <w:sz w:val="28"/>
          <w:szCs w:val="28"/>
          <w:lang w:val="uk-UA"/>
        </w:rPr>
        <w:t xml:space="preserve"> та викрив-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proofErr w:type="spellStart"/>
      <w:r w:rsidRPr="00372DD6">
        <w:rPr>
          <w:sz w:val="28"/>
          <w:szCs w:val="28"/>
          <w:lang w:val="uk-UA"/>
        </w:rPr>
        <w:t>леннями</w:t>
      </w:r>
      <w:proofErr w:type="spellEnd"/>
      <w:r w:rsidRPr="00372DD6">
        <w:rPr>
          <w:sz w:val="28"/>
          <w:szCs w:val="28"/>
          <w:lang w:val="uk-UA"/>
        </w:rPr>
        <w:t xml:space="preserve"> обов’язково випрямляють.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lastRenderedPageBreak/>
        <w:t xml:space="preserve">Листовий, сортовий  прокат </w:t>
      </w:r>
      <w:proofErr w:type="spellStart"/>
      <w:r w:rsidRPr="00372DD6">
        <w:rPr>
          <w:sz w:val="28"/>
          <w:szCs w:val="28"/>
          <w:lang w:val="uk-UA"/>
        </w:rPr>
        <w:t>випрям</w:t>
      </w:r>
      <w:proofErr w:type="spellEnd"/>
      <w:r w:rsidRPr="00372DD6">
        <w:rPr>
          <w:sz w:val="28"/>
          <w:szCs w:val="28"/>
          <w:lang w:val="uk-UA"/>
        </w:rPr>
        <w:t>-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proofErr w:type="spellStart"/>
      <w:r w:rsidRPr="00372DD6">
        <w:rPr>
          <w:sz w:val="28"/>
          <w:szCs w:val="28"/>
          <w:lang w:val="uk-UA"/>
        </w:rPr>
        <w:t>ляють</w:t>
      </w:r>
      <w:proofErr w:type="spellEnd"/>
      <w:r w:rsidRPr="00372DD6">
        <w:rPr>
          <w:sz w:val="28"/>
          <w:szCs w:val="28"/>
          <w:lang w:val="uk-UA"/>
        </w:rPr>
        <w:t xml:space="preserve"> у холодному стані ручним і 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машинним способом. Сильно </w:t>
      </w:r>
      <w:proofErr w:type="spellStart"/>
      <w:r w:rsidRPr="00372DD6">
        <w:rPr>
          <w:sz w:val="28"/>
          <w:szCs w:val="28"/>
          <w:lang w:val="uk-UA"/>
        </w:rPr>
        <w:t>дефор</w:t>
      </w:r>
      <w:proofErr w:type="spellEnd"/>
      <w:r w:rsidRPr="00372DD6">
        <w:rPr>
          <w:sz w:val="28"/>
          <w:szCs w:val="28"/>
          <w:lang w:val="uk-UA"/>
        </w:rPr>
        <w:t>-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proofErr w:type="spellStart"/>
      <w:r w:rsidRPr="00372DD6">
        <w:rPr>
          <w:sz w:val="28"/>
          <w:szCs w:val="28"/>
          <w:lang w:val="uk-UA"/>
        </w:rPr>
        <w:t>мований</w:t>
      </w:r>
      <w:proofErr w:type="spellEnd"/>
      <w:r w:rsidRPr="00372DD6">
        <w:rPr>
          <w:sz w:val="28"/>
          <w:szCs w:val="28"/>
          <w:lang w:val="uk-UA"/>
        </w:rPr>
        <w:t xml:space="preserve"> метал випрямляють у </w:t>
      </w:r>
      <w:proofErr w:type="spellStart"/>
      <w:r w:rsidRPr="00372DD6">
        <w:rPr>
          <w:sz w:val="28"/>
          <w:szCs w:val="28"/>
          <w:lang w:val="uk-UA"/>
        </w:rPr>
        <w:t>гаря</w:t>
      </w:r>
      <w:proofErr w:type="spellEnd"/>
      <w:r w:rsidRPr="00372DD6">
        <w:rPr>
          <w:sz w:val="28"/>
          <w:szCs w:val="28"/>
          <w:lang w:val="uk-UA"/>
        </w:rPr>
        <w:t>-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чому стані .Для випрямлення </w:t>
      </w:r>
      <w:proofErr w:type="spellStart"/>
      <w:r w:rsidRPr="00372DD6">
        <w:rPr>
          <w:sz w:val="28"/>
          <w:szCs w:val="28"/>
          <w:lang w:val="uk-UA"/>
        </w:rPr>
        <w:t>засто</w:t>
      </w:r>
      <w:proofErr w:type="spellEnd"/>
      <w:r w:rsidRPr="00372DD6">
        <w:rPr>
          <w:sz w:val="28"/>
          <w:szCs w:val="28"/>
          <w:lang w:val="uk-UA"/>
        </w:rPr>
        <w:t>-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proofErr w:type="spellStart"/>
      <w:r w:rsidRPr="00372DD6">
        <w:rPr>
          <w:sz w:val="28"/>
          <w:szCs w:val="28"/>
          <w:lang w:val="uk-UA"/>
        </w:rPr>
        <w:t>совують</w:t>
      </w:r>
      <w:proofErr w:type="spellEnd"/>
      <w:r w:rsidRPr="00372DD6">
        <w:rPr>
          <w:sz w:val="28"/>
          <w:szCs w:val="28"/>
          <w:lang w:val="uk-UA"/>
        </w:rPr>
        <w:t xml:space="preserve"> </w:t>
      </w:r>
      <w:proofErr w:type="spellStart"/>
      <w:r w:rsidRPr="00372DD6">
        <w:rPr>
          <w:sz w:val="28"/>
          <w:szCs w:val="28"/>
          <w:lang w:val="uk-UA"/>
        </w:rPr>
        <w:t>молотки,преси,правильні</w:t>
      </w:r>
      <w:proofErr w:type="spellEnd"/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машини.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Розмічання</w:t>
      </w:r>
      <w:r w:rsidRPr="00372DD6">
        <w:rPr>
          <w:b/>
          <w:sz w:val="28"/>
          <w:szCs w:val="28"/>
          <w:lang w:val="uk-UA"/>
        </w:rPr>
        <w:tab/>
      </w:r>
      <w:r w:rsidRPr="00372DD6">
        <w:rPr>
          <w:sz w:val="28"/>
          <w:szCs w:val="28"/>
          <w:lang w:val="uk-UA"/>
        </w:rPr>
        <w:tab/>
      </w:r>
      <w:r w:rsidRPr="00372DD6">
        <w:rPr>
          <w:sz w:val="28"/>
          <w:szCs w:val="28"/>
          <w:lang w:val="uk-UA"/>
        </w:rPr>
        <w:tab/>
      </w:r>
      <w:r w:rsidRPr="00372DD6">
        <w:rPr>
          <w:sz w:val="28"/>
          <w:szCs w:val="28"/>
          <w:lang w:val="uk-UA"/>
        </w:rPr>
        <w:tab/>
        <w:t xml:space="preserve">Для перенесення розмірів деталі з 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креслення на метал </w:t>
      </w:r>
      <w:proofErr w:type="spellStart"/>
      <w:r w:rsidRPr="00372DD6">
        <w:rPr>
          <w:sz w:val="28"/>
          <w:szCs w:val="28"/>
          <w:lang w:val="uk-UA"/>
        </w:rPr>
        <w:t>використову</w:t>
      </w:r>
      <w:proofErr w:type="spellEnd"/>
      <w:r w:rsidRPr="00372DD6">
        <w:rPr>
          <w:sz w:val="28"/>
          <w:szCs w:val="28"/>
          <w:lang w:val="uk-UA"/>
        </w:rPr>
        <w:t>-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proofErr w:type="spellStart"/>
      <w:r w:rsidRPr="00372DD6">
        <w:rPr>
          <w:sz w:val="28"/>
          <w:szCs w:val="28"/>
          <w:lang w:val="uk-UA"/>
        </w:rPr>
        <w:t>ють</w:t>
      </w:r>
      <w:proofErr w:type="spellEnd"/>
      <w:r w:rsidRPr="00372DD6">
        <w:rPr>
          <w:sz w:val="28"/>
          <w:szCs w:val="28"/>
          <w:lang w:val="uk-UA"/>
        </w:rPr>
        <w:t xml:space="preserve"> розмічання. При </w:t>
      </w:r>
      <w:proofErr w:type="spellStart"/>
      <w:r w:rsidRPr="00372DD6">
        <w:rPr>
          <w:sz w:val="28"/>
          <w:szCs w:val="28"/>
          <w:lang w:val="uk-UA"/>
        </w:rPr>
        <w:t>цьом</w:t>
      </w:r>
      <w:proofErr w:type="spellEnd"/>
      <w:r w:rsidRPr="00372DD6">
        <w:rPr>
          <w:sz w:val="28"/>
          <w:szCs w:val="28"/>
          <w:lang w:val="uk-UA"/>
        </w:rPr>
        <w:t xml:space="preserve"> </w:t>
      </w:r>
      <w:proofErr w:type="spellStart"/>
      <w:r w:rsidRPr="00372DD6">
        <w:rPr>
          <w:sz w:val="28"/>
          <w:szCs w:val="28"/>
          <w:lang w:val="uk-UA"/>
        </w:rPr>
        <w:t>корис</w:t>
      </w:r>
      <w:proofErr w:type="spellEnd"/>
      <w:r w:rsidRPr="00372DD6">
        <w:rPr>
          <w:sz w:val="28"/>
          <w:szCs w:val="28"/>
          <w:lang w:val="uk-UA"/>
        </w:rPr>
        <w:t>-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proofErr w:type="spellStart"/>
      <w:r w:rsidRPr="00372DD6">
        <w:rPr>
          <w:sz w:val="28"/>
          <w:szCs w:val="28"/>
          <w:lang w:val="uk-UA"/>
        </w:rPr>
        <w:t>туються</w:t>
      </w:r>
      <w:proofErr w:type="spellEnd"/>
      <w:r w:rsidRPr="00372DD6">
        <w:rPr>
          <w:sz w:val="28"/>
          <w:szCs w:val="28"/>
          <w:lang w:val="uk-UA"/>
        </w:rPr>
        <w:t xml:space="preserve">  інструментами: лінійкою,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proofErr w:type="spellStart"/>
      <w:r w:rsidRPr="00372DD6">
        <w:rPr>
          <w:sz w:val="28"/>
          <w:szCs w:val="28"/>
          <w:lang w:val="uk-UA"/>
        </w:rPr>
        <w:t>кутником,циркулем</w:t>
      </w:r>
      <w:proofErr w:type="spellEnd"/>
      <w:r w:rsidRPr="00372DD6">
        <w:rPr>
          <w:sz w:val="28"/>
          <w:szCs w:val="28"/>
          <w:lang w:val="uk-UA"/>
        </w:rPr>
        <w:t>, рисувалкою,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шаблонами. В процесі розмічання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необхідно враховувати укорочення 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заготовок при зварюванні. Тому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передбачають припуск з </w:t>
      </w:r>
      <w:proofErr w:type="spellStart"/>
      <w:r w:rsidRPr="00372DD6">
        <w:rPr>
          <w:sz w:val="28"/>
          <w:szCs w:val="28"/>
          <w:lang w:val="uk-UA"/>
        </w:rPr>
        <w:t>розрахун</w:t>
      </w:r>
      <w:proofErr w:type="spellEnd"/>
      <w:r w:rsidRPr="00372DD6">
        <w:rPr>
          <w:sz w:val="28"/>
          <w:szCs w:val="28"/>
          <w:lang w:val="uk-UA"/>
        </w:rPr>
        <w:t>-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1мм на кожний поперечний стик і 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0,1-0,2мм на 1м поздовжнього шва.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Різання</w:t>
      </w:r>
      <w:r w:rsidRPr="00372DD6">
        <w:rPr>
          <w:sz w:val="28"/>
          <w:szCs w:val="28"/>
          <w:lang w:val="uk-UA"/>
        </w:rPr>
        <w:tab/>
      </w:r>
      <w:r w:rsidRPr="00372DD6">
        <w:rPr>
          <w:sz w:val="28"/>
          <w:szCs w:val="28"/>
          <w:lang w:val="uk-UA"/>
        </w:rPr>
        <w:tab/>
      </w:r>
      <w:r w:rsidRPr="00372DD6">
        <w:rPr>
          <w:sz w:val="28"/>
          <w:szCs w:val="28"/>
          <w:lang w:val="uk-UA"/>
        </w:rPr>
        <w:tab/>
      </w:r>
      <w:r w:rsidRPr="00372DD6">
        <w:rPr>
          <w:sz w:val="28"/>
          <w:szCs w:val="28"/>
          <w:lang w:val="uk-UA"/>
        </w:rPr>
        <w:tab/>
        <w:t xml:space="preserve">Застосовують термічне або </w:t>
      </w:r>
      <w:proofErr w:type="spellStart"/>
      <w:r w:rsidRPr="00372DD6">
        <w:rPr>
          <w:sz w:val="28"/>
          <w:szCs w:val="28"/>
          <w:lang w:val="uk-UA"/>
        </w:rPr>
        <w:t>механіч</w:t>
      </w:r>
      <w:proofErr w:type="spellEnd"/>
      <w:r w:rsidRPr="00372DD6">
        <w:rPr>
          <w:sz w:val="28"/>
          <w:szCs w:val="28"/>
          <w:lang w:val="uk-UA"/>
        </w:rPr>
        <w:t>-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не різання кисневими різаками,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механічними та електричними ножи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proofErr w:type="spellStart"/>
      <w:r w:rsidRPr="00372DD6">
        <w:rPr>
          <w:sz w:val="28"/>
          <w:szCs w:val="28"/>
          <w:lang w:val="uk-UA"/>
        </w:rPr>
        <w:t>цями</w:t>
      </w:r>
      <w:proofErr w:type="spellEnd"/>
      <w:r w:rsidRPr="00372DD6">
        <w:rPr>
          <w:sz w:val="28"/>
          <w:szCs w:val="28"/>
          <w:lang w:val="uk-UA"/>
        </w:rPr>
        <w:t xml:space="preserve"> ,</w:t>
      </w:r>
      <w:proofErr w:type="spellStart"/>
      <w:r w:rsidRPr="00372DD6">
        <w:rPr>
          <w:sz w:val="28"/>
          <w:szCs w:val="28"/>
          <w:lang w:val="uk-UA"/>
        </w:rPr>
        <w:t>ножовкою</w:t>
      </w:r>
      <w:proofErr w:type="spellEnd"/>
      <w:r w:rsidRPr="00372DD6">
        <w:rPr>
          <w:sz w:val="28"/>
          <w:szCs w:val="28"/>
          <w:lang w:val="uk-UA"/>
        </w:rPr>
        <w:t xml:space="preserve"> по </w:t>
      </w:r>
      <w:proofErr w:type="spellStart"/>
      <w:r w:rsidRPr="00372DD6">
        <w:rPr>
          <w:sz w:val="28"/>
          <w:szCs w:val="28"/>
          <w:lang w:val="uk-UA"/>
        </w:rPr>
        <w:t>металу,болгаркою</w:t>
      </w:r>
      <w:proofErr w:type="spellEnd"/>
      <w:r w:rsidRPr="00372DD6">
        <w:rPr>
          <w:sz w:val="28"/>
          <w:szCs w:val="28"/>
          <w:lang w:val="uk-UA"/>
        </w:rPr>
        <w:t>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2.2 Під зварювання деталі складають за такими способами: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- повне складання виробу з наступним зварюванням усіх швів;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 - почергове під’єднання деталей до вже звареної частини виробу;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- попереднє складання й зварювання виробу з окремих вузлів.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lastRenderedPageBreak/>
        <w:t>2.3 Для складання та зварювання використовують різноманітні пристосування :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 скоби , упори, затискачи, струбцини, прихвати , хомути  тощо.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 xml:space="preserve">2.4 З’єднання та зварювання деталей виробу </w:t>
      </w:r>
      <w:proofErr w:type="spellStart"/>
      <w:r w:rsidRPr="00372DD6">
        <w:rPr>
          <w:b/>
          <w:sz w:val="28"/>
          <w:szCs w:val="28"/>
          <w:lang w:val="uk-UA"/>
        </w:rPr>
        <w:t>прихватами</w:t>
      </w:r>
      <w:proofErr w:type="spellEnd"/>
      <w:r w:rsidRPr="00372DD6">
        <w:rPr>
          <w:b/>
          <w:sz w:val="28"/>
          <w:szCs w:val="28"/>
          <w:lang w:val="uk-UA"/>
        </w:rPr>
        <w:t>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Складені деталі з’єднують при хватами. 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Зварювальні прихвати-це короткі шви з поперечним перерізом до 1/3 поперечного перерізу повного шва. Довжина </w:t>
      </w:r>
      <w:proofErr w:type="spellStart"/>
      <w:r w:rsidRPr="00372DD6">
        <w:rPr>
          <w:sz w:val="28"/>
          <w:szCs w:val="28"/>
          <w:lang w:val="uk-UA"/>
        </w:rPr>
        <w:t>прихваток</w:t>
      </w:r>
      <w:proofErr w:type="spellEnd"/>
      <w:r w:rsidRPr="00372DD6">
        <w:rPr>
          <w:sz w:val="28"/>
          <w:szCs w:val="28"/>
          <w:lang w:val="uk-UA"/>
        </w:rPr>
        <w:t xml:space="preserve"> від 20 до 120мм залежно від товщини зварювальних деталей і довжини шва. Відстань між </w:t>
      </w:r>
      <w:proofErr w:type="spellStart"/>
      <w:r w:rsidRPr="00372DD6">
        <w:rPr>
          <w:sz w:val="28"/>
          <w:szCs w:val="28"/>
          <w:lang w:val="uk-UA"/>
        </w:rPr>
        <w:t>прихватами</w:t>
      </w:r>
      <w:proofErr w:type="spellEnd"/>
      <w:r w:rsidRPr="00372DD6">
        <w:rPr>
          <w:sz w:val="28"/>
          <w:szCs w:val="28"/>
          <w:lang w:val="uk-UA"/>
        </w:rPr>
        <w:t xml:space="preserve"> залежно від довжини шва становить 300-</w:t>
      </w:r>
      <w:smartTag w:uri="urn:schemas-microsoft-com:office:smarttags" w:element="metricconverter">
        <w:smartTagPr>
          <w:attr w:name="ProductID" w:val="1000 мм"/>
        </w:smartTagPr>
        <w:r w:rsidRPr="00372DD6">
          <w:rPr>
            <w:sz w:val="28"/>
            <w:szCs w:val="28"/>
            <w:lang w:val="uk-UA"/>
          </w:rPr>
          <w:t>1000 мм</w:t>
        </w:r>
      </w:smartTag>
      <w:r w:rsidRPr="00372DD6">
        <w:rPr>
          <w:sz w:val="28"/>
          <w:szCs w:val="28"/>
          <w:lang w:val="uk-UA"/>
        </w:rPr>
        <w:t>.</w:t>
      </w:r>
    </w:p>
    <w:p w:rsidR="00F06417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Інколи </w:t>
      </w:r>
      <w:proofErr w:type="spellStart"/>
      <w:r w:rsidRPr="00372DD6">
        <w:rPr>
          <w:sz w:val="28"/>
          <w:szCs w:val="28"/>
          <w:lang w:val="uk-UA"/>
        </w:rPr>
        <w:t>прихватки</w:t>
      </w:r>
      <w:proofErr w:type="spellEnd"/>
      <w:r w:rsidRPr="00372DD6">
        <w:rPr>
          <w:sz w:val="28"/>
          <w:szCs w:val="28"/>
          <w:lang w:val="uk-UA"/>
        </w:rPr>
        <w:t xml:space="preserve"> замінюють суцільним швом невеликого </w:t>
      </w:r>
      <w:proofErr w:type="spellStart"/>
      <w:r w:rsidRPr="00372DD6">
        <w:rPr>
          <w:sz w:val="28"/>
          <w:szCs w:val="28"/>
          <w:lang w:val="uk-UA"/>
        </w:rPr>
        <w:t>перерізу.Під</w:t>
      </w:r>
      <w:proofErr w:type="spellEnd"/>
      <w:r w:rsidRPr="00372DD6">
        <w:rPr>
          <w:sz w:val="28"/>
          <w:szCs w:val="28"/>
          <w:lang w:val="uk-UA"/>
        </w:rPr>
        <w:t xml:space="preserve"> час зварювання особливу  увагу слід приділяти детальному проварюванню ділянок  при хватами, щоб уникнути не провару в цих місцях</w:t>
      </w:r>
    </w:p>
    <w:p w:rsidR="00F06417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3. Приклади інструкційних карт:</w:t>
      </w:r>
      <w:r>
        <w:rPr>
          <w:b/>
          <w:sz w:val="28"/>
          <w:szCs w:val="28"/>
          <w:lang w:val="uk-UA"/>
        </w:rPr>
        <w:t xml:space="preserve">  Додаток А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3.1 Заготовка деталей під зварювання. 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3.2 Зачищення кромок прикопка й зварювання кутового шва.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3.3 Вирізка отворів по розмітці.</w:t>
      </w:r>
    </w:p>
    <w:p w:rsidR="00F06417" w:rsidRPr="00372DD6" w:rsidRDefault="00F06417" w:rsidP="00F06417">
      <w:pPr>
        <w:spacing w:line="360" w:lineRule="auto"/>
        <w:ind w:firstLine="540"/>
        <w:rPr>
          <w:b/>
          <w:sz w:val="28"/>
          <w:szCs w:val="28"/>
          <w:lang w:val="uk-UA"/>
        </w:rPr>
      </w:pPr>
      <w:r w:rsidRPr="001F7C7F">
        <w:rPr>
          <w:b/>
          <w:sz w:val="28"/>
          <w:szCs w:val="28"/>
          <w:lang w:val="uk-UA"/>
        </w:rPr>
        <w:t>4.</w:t>
      </w:r>
      <w:r w:rsidRPr="00372DD6">
        <w:rPr>
          <w:b/>
          <w:sz w:val="28"/>
          <w:szCs w:val="28"/>
          <w:lang w:val="uk-UA"/>
        </w:rPr>
        <w:t xml:space="preserve"> Презентація учнями металевих виробів, виконаних шляхом </w:t>
      </w:r>
      <w:proofErr w:type="spellStart"/>
      <w:r w:rsidRPr="00372DD6">
        <w:rPr>
          <w:b/>
          <w:sz w:val="28"/>
          <w:szCs w:val="28"/>
          <w:lang w:val="uk-UA"/>
        </w:rPr>
        <w:t>прихваток</w:t>
      </w:r>
      <w:proofErr w:type="spellEnd"/>
      <w:r w:rsidRPr="00372DD6">
        <w:rPr>
          <w:b/>
          <w:sz w:val="28"/>
          <w:szCs w:val="28"/>
          <w:lang w:val="uk-UA"/>
        </w:rPr>
        <w:t xml:space="preserve"> деталей.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 xml:space="preserve"> (дивитися презентації у галереї виробів)</w:t>
      </w:r>
    </w:p>
    <w:p w:rsidR="00F06417" w:rsidRPr="001F7C7F" w:rsidRDefault="00F06417" w:rsidP="00F06417">
      <w:pPr>
        <w:spacing w:line="360" w:lineRule="auto"/>
        <w:ind w:firstLine="540"/>
        <w:rPr>
          <w:b/>
          <w:sz w:val="28"/>
          <w:szCs w:val="28"/>
          <w:lang w:val="uk-UA"/>
        </w:rPr>
      </w:pPr>
      <w:r w:rsidRPr="001F7C7F">
        <w:rPr>
          <w:b/>
          <w:sz w:val="28"/>
          <w:szCs w:val="28"/>
          <w:lang w:val="uk-UA"/>
        </w:rPr>
        <w:t>Додаток Б</w:t>
      </w:r>
    </w:p>
    <w:p w:rsidR="00F06417" w:rsidRDefault="00F06417" w:rsidP="00F06417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F06417" w:rsidRPr="001F7C7F" w:rsidRDefault="00F06417" w:rsidP="00F06417">
      <w:pPr>
        <w:spacing w:line="360" w:lineRule="auto"/>
        <w:ind w:firstLine="540"/>
        <w:rPr>
          <w:b/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rPr>
          <w:b/>
          <w:sz w:val="28"/>
          <w:szCs w:val="28"/>
          <w:lang w:val="uk-UA"/>
        </w:rPr>
      </w:pPr>
      <w:r w:rsidRPr="00372DD6">
        <w:rPr>
          <w:b/>
          <w:sz w:val="28"/>
          <w:szCs w:val="28"/>
          <w:lang w:val="uk-UA"/>
        </w:rPr>
        <w:t>5.Підведення підсумків заняття.</w:t>
      </w:r>
    </w:p>
    <w:p w:rsidR="00F06417" w:rsidRPr="00372DD6" w:rsidRDefault="00F06417" w:rsidP="00F06417">
      <w:pPr>
        <w:spacing w:line="360" w:lineRule="auto"/>
        <w:ind w:firstLine="540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Приклади ін</w:t>
      </w:r>
      <w:r w:rsidRPr="00372DD6">
        <w:rPr>
          <w:b/>
          <w:sz w:val="28"/>
          <w:szCs w:val="28"/>
          <w:lang w:val="uk-UA"/>
        </w:rPr>
        <w:t>струкційних карт.</w:t>
      </w: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24235E20" wp14:editId="7BDEA865">
            <wp:simplePos x="0" y="0"/>
            <wp:positionH relativeFrom="column">
              <wp:posOffset>-685800</wp:posOffset>
            </wp:positionH>
            <wp:positionV relativeFrom="paragraph">
              <wp:posOffset>493395</wp:posOffset>
            </wp:positionV>
            <wp:extent cx="6972300" cy="5372100"/>
            <wp:effectExtent l="19050" t="0" r="0" b="0"/>
            <wp:wrapNone/>
            <wp:docPr id="44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480" b="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2DD6">
        <w:rPr>
          <w:sz w:val="28"/>
          <w:szCs w:val="28"/>
          <w:lang w:val="uk-UA"/>
        </w:rPr>
        <w:t>Додаток</w:t>
      </w:r>
      <w:r>
        <w:rPr>
          <w:sz w:val="28"/>
          <w:szCs w:val="28"/>
          <w:lang w:val="uk-UA"/>
        </w:rPr>
        <w:t xml:space="preserve"> А</w:t>
      </w: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noProof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27EF226E" wp14:editId="1C0893A1">
            <wp:simplePos x="0" y="0"/>
            <wp:positionH relativeFrom="column">
              <wp:posOffset>-571500</wp:posOffset>
            </wp:positionH>
            <wp:positionV relativeFrom="paragraph">
              <wp:posOffset>114300</wp:posOffset>
            </wp:positionV>
            <wp:extent cx="6898005" cy="4229100"/>
            <wp:effectExtent l="19050" t="0" r="0" b="0"/>
            <wp:wrapNone/>
            <wp:docPr id="43" name="Рисунок 4" descr="1%2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%2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03" t="610" b="17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417" w:rsidRPr="00372DD6" w:rsidRDefault="00F06417" w:rsidP="00F06417">
      <w:pPr>
        <w:spacing w:line="360" w:lineRule="auto"/>
        <w:ind w:firstLine="540"/>
        <w:jc w:val="center"/>
        <w:rPr>
          <w:noProof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noProof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noProof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noProof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noProof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noProof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noProof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noProof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noProof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noProof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noProof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noProof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noProof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noProof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noProof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noProof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 wp14:anchorId="10144DC6" wp14:editId="75F866F0">
            <wp:simplePos x="0" y="0"/>
            <wp:positionH relativeFrom="column">
              <wp:posOffset>-571500</wp:posOffset>
            </wp:positionH>
            <wp:positionV relativeFrom="paragraph">
              <wp:posOffset>25400</wp:posOffset>
            </wp:positionV>
            <wp:extent cx="6858000" cy="4058285"/>
            <wp:effectExtent l="19050" t="0" r="0" b="0"/>
            <wp:wrapNone/>
            <wp:docPr id="42" name="Рисунок 5" descr="1%2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%2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93" t="5780" b="11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5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417" w:rsidRPr="00372DD6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p w:rsidR="00F06417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en-US"/>
        </w:rPr>
      </w:pPr>
    </w:p>
    <w:p w:rsidR="00F06417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en-US"/>
        </w:rPr>
      </w:pPr>
    </w:p>
    <w:p w:rsidR="00F06417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en-US"/>
        </w:rPr>
      </w:pPr>
    </w:p>
    <w:p w:rsidR="00F06417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en-US"/>
        </w:rPr>
      </w:pPr>
    </w:p>
    <w:p w:rsidR="00F06417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en-US"/>
        </w:rPr>
      </w:pPr>
    </w:p>
    <w:p w:rsidR="00F06417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en-US"/>
        </w:rPr>
      </w:pPr>
    </w:p>
    <w:p w:rsidR="00F06417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en-US"/>
        </w:rPr>
      </w:pPr>
    </w:p>
    <w:p w:rsidR="00F06417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en-US"/>
        </w:rPr>
      </w:pPr>
    </w:p>
    <w:p w:rsidR="00F06417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en-US"/>
        </w:rPr>
      </w:pPr>
    </w:p>
    <w:p w:rsidR="00F06417" w:rsidRPr="00372DD6" w:rsidRDefault="00F06417" w:rsidP="00F06417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  <w:bookmarkStart w:id="0" w:name="_GoBack"/>
      <w:bookmarkEnd w:id="0"/>
      <w:r w:rsidRPr="00372DD6">
        <w:rPr>
          <w:b/>
          <w:sz w:val="28"/>
          <w:szCs w:val="28"/>
          <w:lang w:val="uk-UA"/>
        </w:rPr>
        <w:t xml:space="preserve">4.Презентація </w:t>
      </w:r>
      <w:proofErr w:type="spellStart"/>
      <w:r w:rsidRPr="00372DD6">
        <w:rPr>
          <w:b/>
          <w:sz w:val="28"/>
          <w:szCs w:val="28"/>
          <w:lang w:val="uk-UA"/>
        </w:rPr>
        <w:t>виробів,виконаних</w:t>
      </w:r>
      <w:proofErr w:type="spellEnd"/>
      <w:r w:rsidRPr="00372DD6">
        <w:rPr>
          <w:b/>
          <w:sz w:val="28"/>
          <w:szCs w:val="28"/>
          <w:lang w:val="uk-UA"/>
        </w:rPr>
        <w:t xml:space="preserve"> учнями за допомогою </w:t>
      </w:r>
      <w:proofErr w:type="spellStart"/>
      <w:r w:rsidRPr="00372DD6">
        <w:rPr>
          <w:b/>
          <w:sz w:val="28"/>
          <w:szCs w:val="28"/>
          <w:lang w:val="uk-UA"/>
        </w:rPr>
        <w:t>прихватів</w:t>
      </w:r>
      <w:proofErr w:type="spellEnd"/>
      <w:r w:rsidRPr="00372DD6">
        <w:rPr>
          <w:b/>
          <w:sz w:val="28"/>
          <w:szCs w:val="28"/>
          <w:lang w:val="uk-UA"/>
        </w:rPr>
        <w:t>.</w:t>
      </w:r>
    </w:p>
    <w:p w:rsidR="00F06417" w:rsidRPr="00372DD6" w:rsidRDefault="00F06417" w:rsidP="00F06417">
      <w:pPr>
        <w:spacing w:line="360" w:lineRule="auto"/>
        <w:ind w:firstLine="540"/>
        <w:jc w:val="right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Додаток</w:t>
      </w:r>
      <w:r>
        <w:rPr>
          <w:sz w:val="28"/>
          <w:szCs w:val="28"/>
          <w:lang w:val="uk-UA"/>
        </w:rPr>
        <w:t xml:space="preserve"> Б</w:t>
      </w:r>
    </w:p>
    <w:p w:rsidR="00F06417" w:rsidRPr="00372DD6" w:rsidRDefault="00F06417" w:rsidP="00F06417">
      <w:pPr>
        <w:ind w:firstLine="54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5592065D" wp14:editId="5E0AFD51">
            <wp:extent cx="5401310" cy="4061460"/>
            <wp:effectExtent l="19050" t="0" r="8890" b="0"/>
            <wp:docPr id="5" name="Рисунок 5" descr="IMG_20181031_09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81031_0942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17" w:rsidRPr="00C16D46" w:rsidRDefault="00F06417" w:rsidP="00F06417">
      <w:pPr>
        <w:ind w:firstLine="540"/>
        <w:jc w:val="center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Рис</w:t>
      </w:r>
      <w:r>
        <w:rPr>
          <w:sz w:val="28"/>
          <w:szCs w:val="28"/>
          <w:lang w:val="uk-UA"/>
        </w:rPr>
        <w:t xml:space="preserve"> 2.1 Композиція «</w:t>
      </w:r>
      <w:r>
        <w:rPr>
          <w:sz w:val="28"/>
          <w:szCs w:val="28"/>
          <w:lang w:val="en-US"/>
        </w:rPr>
        <w:t>Very time</w:t>
      </w:r>
      <w:r>
        <w:rPr>
          <w:sz w:val="28"/>
          <w:szCs w:val="28"/>
          <w:lang w:val="uk-UA"/>
        </w:rPr>
        <w:t>»</w:t>
      </w: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66A4FCF7" wp14:editId="62898930">
            <wp:extent cx="5369560" cy="4040505"/>
            <wp:effectExtent l="19050" t="0" r="2540" b="0"/>
            <wp:docPr id="6" name="Рисунок 6" descr="IMG_20181031_094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81031_0946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40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17" w:rsidRPr="00372DD6" w:rsidRDefault="00F06417" w:rsidP="00F06417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  <w:r w:rsidRPr="00372DD6">
        <w:rPr>
          <w:sz w:val="28"/>
          <w:szCs w:val="28"/>
          <w:lang w:val="uk-UA"/>
        </w:rPr>
        <w:t>Рис</w:t>
      </w:r>
      <w:r>
        <w:rPr>
          <w:sz w:val="28"/>
          <w:szCs w:val="28"/>
          <w:lang w:val="uk-UA"/>
        </w:rPr>
        <w:t xml:space="preserve"> 2.2 Композиція «Весняна феєрія»</w:t>
      </w:r>
    </w:p>
    <w:p w:rsidR="008E1224" w:rsidRDefault="008E1224"/>
    <w:sectPr w:rsidR="008E122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417"/>
    <w:rsid w:val="008E1224"/>
    <w:rsid w:val="00F0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4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417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4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417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2683</Words>
  <Characters>1530</Characters>
  <Application>Microsoft Office Word</Application>
  <DocSecurity>0</DocSecurity>
  <Lines>12</Lines>
  <Paragraphs>8</Paragraphs>
  <ScaleCrop>false</ScaleCrop>
  <Company>diakov.net</Company>
  <LinksUpToDate>false</LinksUpToDate>
  <CharactersWithSpaces>4205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2018-11-12T16:15:00Z</dcterms:created>
  <dcterms:modified xsi:type="dcterms:W3CDTF">2018-11-12T16:16:00Z</dcterms:modified>
</cp:coreProperties>
</file>