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2"/>
          <w:szCs w:val="52"/>
          <w:b w:val="1"/>
          <w:bCs w:val="1"/>
          <w:color w:val="auto"/>
        </w:rPr>
        <w:t>Лепбук «Абетка»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jc w:val="center"/>
        <w:ind w:right="1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для учнів 1-х класів, які вчать букви, та для використання учителем на уроках навчання грамоти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225425</wp:posOffset>
            </wp:positionH>
            <wp:positionV relativeFrom="paragraph">
              <wp:posOffset>295910</wp:posOffset>
            </wp:positionV>
            <wp:extent cx="6176645" cy="46329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63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jc w:val="center"/>
        <w:ind w:righ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Як виготовити лепбук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360" w:right="620" w:hanging="360"/>
        <w:spacing w:after="0" w:line="235" w:lineRule="auto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40"/>
          <w:szCs w:val="4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Роздрукувати на білому картоні формату А4 лепбуки на кожного учня.(Додаток на стор.4)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40"/>
          <w:szCs w:val="40"/>
          <w:color w:val="auto"/>
        </w:rPr>
      </w:pPr>
    </w:p>
    <w:p>
      <w:pPr>
        <w:ind w:left="360"/>
        <w:spacing w:after="0"/>
        <w:rPr>
          <w:rFonts w:ascii="Times New Roman" w:cs="Times New Roman" w:eastAsia="Times New Roman" w:hAnsi="Times New Roman"/>
          <w:sz w:val="40"/>
          <w:szCs w:val="4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Скласти лепбук навпіл, як книгу.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40"/>
          <w:szCs w:val="40"/>
          <w:color w:val="auto"/>
        </w:rPr>
      </w:pPr>
    </w:p>
    <w:p>
      <w:pPr>
        <w:ind w:left="360" w:right="1600" w:hanging="360"/>
        <w:spacing w:after="0" w:line="243" w:lineRule="auto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9"/>
          <w:szCs w:val="39"/>
          <w:color w:val="auto"/>
        </w:rPr>
      </w:pPr>
      <w:r>
        <w:rPr>
          <w:rFonts w:ascii="Times New Roman" w:cs="Times New Roman" w:eastAsia="Times New Roman" w:hAnsi="Times New Roman"/>
          <w:sz w:val="39"/>
          <w:szCs w:val="39"/>
          <w:color w:val="auto"/>
        </w:rPr>
        <w:t>Роздрукувати на білому папері формату А4 по три кишеньки на кожного учня.(Додаток на стор.5)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39"/>
          <w:szCs w:val="39"/>
          <w:color w:val="auto"/>
        </w:rPr>
      </w:pPr>
    </w:p>
    <w:p>
      <w:pPr>
        <w:ind w:left="360" w:hanging="360"/>
        <w:spacing w:after="0" w:line="234" w:lineRule="auto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40"/>
          <w:szCs w:val="4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Розфарбувати кишеньки, вирізати їх та приклеїти всередині лепбуку.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40"/>
          <w:szCs w:val="40"/>
          <w:color w:val="auto"/>
        </w:rPr>
      </w:pPr>
    </w:p>
    <w:p>
      <w:pPr>
        <w:ind w:left="360" w:right="1520" w:hanging="360"/>
        <w:spacing w:after="0" w:line="235" w:lineRule="auto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40"/>
          <w:szCs w:val="4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Роздрукувати та вирізати завдання, які учні будуть виконувати і вкладати в кишеньки.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40"/>
          <w:szCs w:val="40"/>
          <w:color w:val="auto"/>
        </w:rPr>
      </w:pPr>
    </w:p>
    <w:p>
      <w:pPr>
        <w:ind w:left="360" w:right="20"/>
        <w:spacing w:after="0" w:line="235" w:lineRule="auto"/>
        <w:rPr>
          <w:rFonts w:ascii="Times New Roman" w:cs="Times New Roman" w:eastAsia="Times New Roman" w:hAnsi="Times New Roman"/>
          <w:sz w:val="40"/>
          <w:szCs w:val="4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Що можна вкладати в кишеньки? Розмальовки на вивчену букву, вірші, чистомовки, ребуси тощо.(Додаток на стор. 6)</w:t>
      </w:r>
    </w:p>
    <w:p>
      <w:pPr>
        <w:sectPr>
          <w:pgSz w:w="11900" w:h="16838" w:orient="portrait"/>
          <w:cols w:equalWidth="0" w:num="1">
            <w:col w:w="10600"/>
          </w:cols>
          <w:pgMar w:left="720" w:top="178" w:right="586" w:bottom="0" w:gutter="0" w:footer="0" w:header="0"/>
        </w:sectPr>
      </w:pPr>
    </w:p>
    <w:p>
      <w:pPr>
        <w:ind w:left="2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Як працювати з лепбуком на уроці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КРОК 1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.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Пояснити дітям значення слова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«лепбук»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Лепбук – це саморобна паперова книжечка з кишеньками.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right="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КРОК 2.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Пояснити учням,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чому лепбук має назву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«Абетка» ,</w:t>
      </w: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як, де і для чого ми будемо його використовувати.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Наш лепбук має назву «Абетка». Як ви думаєте, чому?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right="3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Ми будемо використовувати цей лепбук для вивчення літер української абетки на уроках навчання грамоти.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КРОК 3.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Робота з першою сторінкою.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9"/>
          <w:szCs w:val="39"/>
          <w:color w:val="auto"/>
        </w:rPr>
        <w:t>Кожен лепбук має власника. Це написано на першій сторінці.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Що намальовано на першій сторінці лепбуку? Книги.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Які вони? Книги усміхнені, веселі, радісні.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Чому радіють книги, як ви думаєте?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right="8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Книги радіють за вас, бо ви вивчаєте букви і читаєте або читатимете багато цікавого!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right="2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Розфарбуйте малюнок за власним задумом, щоб вас щоразу, коли ви працюватимете із лепбуком, зустрічали усміхнені яскраві друзі – книги.</w:t>
      </w:r>
    </w:p>
    <w:p>
      <w:pPr>
        <w:sectPr>
          <w:pgSz w:w="11900" w:h="16838" w:orient="portrait"/>
          <w:cols w:equalWidth="0" w:num="1">
            <w:col w:w="10540"/>
          </w:cols>
          <w:pgMar w:left="720" w:top="1097" w:right="646" w:bottom="1440" w:gutter="0" w:footer="0" w:header="0"/>
        </w:sectPr>
      </w:pP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КРОК 4.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Робота з останньою сторінкою.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Що таке абетка?</w:t>
      </w:r>
    </w:p>
    <w:p>
      <w:pPr>
        <w:ind w:right="620"/>
        <w:spacing w:after="0" w:line="1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Абе</w:t>
      </w:r>
      <w:r>
        <w:rPr>
          <w:rFonts w:ascii="Times New Roman" w:cs="Times New Roman" w:eastAsia="Times New Roman" w:hAnsi="Times New Roman"/>
          <w:sz w:val="69"/>
          <w:szCs w:val="69"/>
          <w:b w:val="1"/>
          <w:bCs w:val="1"/>
          <w:color w:val="auto"/>
          <w:vertAlign w:val="subscript"/>
        </w:rPr>
        <w:t>́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тка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,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азбука,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алфаві́т—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розташована в певному порядку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сукупність літер.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right="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Хто може порахувати, скільки літер в українській абетці? 33 Будемо зафарбовувати квадратик з тією літерою, яку вивчаємо.( Голосні – червоним, приголосні – синім кольором)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 xml:space="preserve">КРОК 5. </w:t>
      </w: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Робота із кишеньками.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color w:val="auto"/>
        </w:rPr>
        <w:t>До кожного уроку ви будете отримувати завдання на ту букву, яку вивчаємо. Листочок із виконаним завданням вкладайте у кишеньки.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ind w:right="-7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Бажаю весело та з користю провести час, працюючи із лепбуком «Абетка»!</w:t>
      </w:r>
    </w:p>
    <w:p>
      <w:pPr>
        <w:sectPr>
          <w:pgSz w:w="11900" w:h="16838" w:orient="portrait"/>
          <w:cols w:equalWidth="0" w:num="1">
            <w:col w:w="10720"/>
          </w:cols>
          <w:pgMar w:left="720" w:top="1440" w:right="466" w:bottom="1440" w:gutter="0" w:footer="0" w:header="0"/>
        </w:sectPr>
      </w:pPr>
    </w:p>
    <w:p>
      <w:pPr>
        <w:jc w:val="center"/>
        <w:spacing w:after="0" w:line="234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114300</wp:posOffset>
            </wp:positionV>
            <wp:extent cx="7103110" cy="105778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1057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 w:line="234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114300</wp:posOffset>
            </wp:positionV>
            <wp:extent cx="7103110" cy="105778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1057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 w:line="234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1699260</wp:posOffset>
            </wp:positionH>
            <wp:positionV relativeFrom="page">
              <wp:posOffset>376555</wp:posOffset>
            </wp:positionV>
            <wp:extent cx="4373880" cy="96348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63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2018-12-12T06:20:23Z</dcterms:created>
  <dcterms:modified xsi:type="dcterms:W3CDTF">2018-12-12T06:20:23Z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