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-459"/>
        <w:spacing w:after="0" w:line="41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Відділ освіти Васильківської районної державної адміністрації Районний методичний кабінет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7" w:lineRule="exact"/>
        <w:rPr>
          <w:sz w:val="24"/>
          <w:szCs w:val="24"/>
          <w:color w:val="auto"/>
        </w:rPr>
      </w:pPr>
    </w:p>
    <w:p>
      <w:pPr>
        <w:jc w:val="center"/>
        <w:ind w:right="-4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0"/>
          <w:szCs w:val="40"/>
          <w:b w:val="1"/>
          <w:bCs w:val="1"/>
          <w:color w:val="1F497D"/>
        </w:rPr>
        <w:t>Урок навчання грамоти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jc w:val="center"/>
        <w:ind w:right="-4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0"/>
          <w:szCs w:val="40"/>
          <w:b w:val="1"/>
          <w:bCs w:val="1"/>
          <w:color w:val="1F497D"/>
        </w:rPr>
        <w:t>Звуки [п], [п`],позначення їх буквою «Пе»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5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Підготувала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5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Карпенко Алла Іванівна,</w:t>
      </w:r>
    </w:p>
    <w:p>
      <w:pPr>
        <w:spacing w:after="0" w:line="62" w:lineRule="exact"/>
        <w:rPr>
          <w:sz w:val="24"/>
          <w:szCs w:val="24"/>
          <w:color w:val="auto"/>
        </w:rPr>
      </w:pPr>
    </w:p>
    <w:p>
      <w:pPr>
        <w:ind w:left="5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вчитель початкових класів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5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Погребівського НВК,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5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спеціаліст вищої категорії,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5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вчитель-методист</w:t>
      </w:r>
    </w:p>
    <w:p>
      <w:pPr>
        <w:sectPr>
          <w:pgSz w:w="11900" w:h="16838" w:orient="portrait"/>
          <w:cols w:equalWidth="0" w:num="1">
            <w:col w:w="9120"/>
          </w:cols>
          <w:pgMar w:left="1440" w:top="860" w:right="1346" w:bottom="6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ind w:left="4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2017 рік</w:t>
      </w:r>
    </w:p>
    <w:p>
      <w:pPr>
        <w:sectPr>
          <w:pgSz w:w="11900" w:h="16838" w:orient="portrait"/>
          <w:cols w:equalWidth="0" w:num="1">
            <w:col w:w="9120"/>
          </w:cols>
          <w:pgMar w:left="1440" w:top="860" w:right="1346" w:bottom="640" w:gutter="0" w:footer="0" w:header="0"/>
          <w:type w:val="continuous"/>
        </w:sectPr>
      </w:pPr>
    </w:p>
    <w:p>
      <w:pPr>
        <w:jc w:val="both"/>
        <w:ind w:left="4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Тема. Звуки [п], [п`] позначення їх бувою «Пе». Читання складів, слів з ними. Опрацювання тексту за О.Єфімовим.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Мета.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Формувати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ключові компетентності:</w:t>
      </w: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jc w:val="both"/>
        <w:ind w:left="4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комунікативну компетентність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(здатність учнів успішно користуватися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мовою в процесі спілкування);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jc w:val="both"/>
        <w:ind w:left="4" w:right="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вміння вчитися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(організувати своє робоче місце,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орієнтуватись у часі 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берегти його, планувати свої дії, доводити роботу до кінця);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both"/>
        <w:ind w:left="4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соціальну компетентність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(продуктивно співпрацювати з однокласниками,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виявляти ініціативу, розвивати естетичні смаки);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both"/>
        <w:ind w:left="4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загальнокультурну компетентність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(зв`язно й у логічній послідовності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висловлювати власну думку, дотримуватись норм культури мовлення).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Формувати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предметні компетентності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jc w:val="both"/>
        <w:ind w:left="4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закріплювати артикуляцію звуків,ознайомити учнів з буквою Пп; формувати вміння виконувати синтетичні та аналітичні дії зі звуками; вчити читати склади, слова з новою буквою, речення; збагачувати активний словниковий запас учнів; розвивати мовлення; формувати позитивне ставлення до навчання , виховувати повагу до старших членів родини.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4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Обладнання: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алфавіт,предметні малюнки,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фішки для позначення звуків,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куб,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презентація.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Тип уроку: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комбінований.</w:t>
      </w: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Хід уроку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І. Організація класу до уроку.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Пролунав дзвінок, починаємо урок,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Працювати будемо старанно.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Щоб почути у кінці,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Що у нашім класі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Діти – просто молодці.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ІІ. Актуалізація опорних знань.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Мудрим ніхто не вродився, а навчився.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Перевіримо чого ми вже навчилиcя.</w:t>
      </w:r>
    </w:p>
    <w:p>
      <w:pPr>
        <w:sectPr>
          <w:pgSz w:w="11900" w:h="16838" w:orient="portrait"/>
          <w:cols w:equalWidth="0" w:num="1">
            <w:col w:w="9644"/>
          </w:cols>
          <w:pgMar w:left="1416" w:top="860" w:right="846" w:bottom="568" w:gutter="0" w:footer="0" w:header="0"/>
        </w:sect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Гра «Куб»</w:t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допомогою чого спілкується людина? (… мови)</w:t>
      </w:r>
    </w:p>
    <w:p>
      <w:pPr>
        <w:spacing w:after="0" w:line="246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допомогою чого ми виражаємо свої думки? (… речень)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 чого складається речення? (… зі слів)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Скільки слів може бути у реченні? (… одне, два, та більше)</w:t>
      </w:r>
    </w:p>
    <w:p>
      <w:pPr>
        <w:spacing w:after="0" w:line="26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" w:hanging="4"/>
        <w:spacing w:after="0" w:line="267" w:lineRule="auto"/>
        <w:tabs>
          <w:tab w:leader="none" w:pos="186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Які розділові знаки можуть стояти у кінці речення? (… крапка, знак питання, знак оклику)</w:t>
      </w:r>
    </w:p>
    <w:p>
      <w:pPr>
        <w:spacing w:after="0" w:line="21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 поділяються звуки у мові? (… на голосні та приголосні)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Скільки голосних у нашій мові? (… шість)</w:t>
      </w:r>
    </w:p>
    <w:p>
      <w:pPr>
        <w:spacing w:after="0" w:line="24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 поділяються приголосні звуки? (… на м`які та тверді)</w:t>
      </w: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2.Гра «Жук буквоїд»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Слайд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1.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19685</wp:posOffset>
            </wp:positionH>
            <wp:positionV relativeFrom="paragraph">
              <wp:posOffset>159385</wp:posOffset>
            </wp:positionV>
            <wp:extent cx="1247775" cy="15233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Допишіть частини букв, що з`їв жук «Буквоїд»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Які звуки позначають ці букви?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3.Гра «Знайдіть слово»</w:t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Картинки треба з`єднати зі словами. (сова, кавун, малина)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4" w:right="3440"/>
        <w:spacing w:after="0" w:line="41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ІІІ. Підготовка до ознайомлення з новою буквою 1.Вправа «Щоб ротик був слухняним»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4" w:hanging="4"/>
        <w:spacing w:after="0" w:line="265" w:lineRule="auto"/>
        <w:tabs>
          <w:tab w:leader="none" w:pos="246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зараз потренуємо свій ротик, попрацюємо над скоромовкою. Спочатку будемо говорити тихо і повільно, а далі голосно і швидко.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Пиляв Пилип поліна з лип.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Який звук найчастіше повторювався у скоромовці? (… звук [п])</w:t>
      </w: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ІV. Оголошення теми уроку</w:t>
      </w:r>
    </w:p>
    <w:p>
      <w:pPr>
        <w:sectPr>
          <w:pgSz w:w="11900" w:h="16838" w:orient="portrait"/>
          <w:cols w:equalWidth="0" w:num="1">
            <w:col w:w="9644"/>
          </w:cols>
          <w:pgMar w:left="1416" w:top="846" w:right="846" w:bottom="878" w:gutter="0" w:footer="0" w:header="0"/>
        </w:sectPr>
      </w:pPr>
    </w:p>
    <w:p>
      <w:pPr>
        <w:jc w:val="both"/>
        <w:ind w:left="4" w:hanging="4"/>
        <w:spacing w:after="0" w:line="272" w:lineRule="auto"/>
        <w:tabs>
          <w:tab w:leader="none" w:pos="172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Сьогодні ми познайомимося на уроці з буквою, що позначає цей звук. Будемо вчитися читати склади та слова з цією буквою, відгадувати загадки, відпочивати та гратися. А допомагатиме нам у цьому казкова героїня. Щоб дізнатися хто це - треба відгадати загадку.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Слайд 2. Загадка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Танцювала я у хатці,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Танцювала у палаці.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4" w:right="6840" w:hanging="4"/>
        <w:spacing w:after="0" w:line="440" w:lineRule="auto"/>
        <w:tabs>
          <w:tab w:leader="none" w:pos="258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така у мене звичка Десь губити черевичка.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1611630</wp:posOffset>
            </wp:positionH>
            <wp:positionV relativeFrom="paragraph">
              <wp:posOffset>0</wp:posOffset>
            </wp:positionV>
            <wp:extent cx="2896870" cy="2160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16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Хто це? (Попелюшка)</w:t>
      </w:r>
    </w:p>
    <w:p>
      <w:pPr>
        <w:spacing w:after="0" w:line="26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" w:hanging="4"/>
        <w:spacing w:after="0" w:line="265" w:lineRule="auto"/>
        <w:tabs>
          <w:tab w:leader="none" w:pos="215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Вона буде разом з нами працювати, вона підготувала цікаві завдання, ігри, загадки.</w:t>
      </w:r>
    </w:p>
    <w:p>
      <w:pPr>
        <w:spacing w:after="0" w:line="22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" w:hanging="4"/>
        <w:spacing w:after="0" w:line="265" w:lineRule="auto"/>
        <w:tabs>
          <w:tab w:leader="none" w:pos="193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Промовте слово-відгадку. Який звук чути на початку цього слова? Промовте цей звук.</w:t>
      </w:r>
    </w:p>
    <w:p>
      <w:pPr>
        <w:spacing w:after="0" w:line="22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" w:hanging="4"/>
        <w:spacing w:after="0" w:line="267" w:lineRule="auto"/>
        <w:tabs>
          <w:tab w:leader="none" w:pos="323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Чи є перешкода на шляху видихуваного повітря? Що створює перешкоду? Повітря проривається через цю перешкоду. Отже звук [П] приголосний.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Гра «Упіймай звук»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Коли почуєте звук [П] у слові потрібно плеснути в долоні.</w:t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Пенал, кавун, павук, липка, ручка, сапа, клас, море, півень…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Побудуйте звукову модель слова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пенал,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півень.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Який перший звук у цих словах?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V. Ознайомлення з буквою П п</w:t>
      </w:r>
    </w:p>
    <w:p>
      <w:pPr>
        <w:sectPr>
          <w:pgSz w:w="11900" w:h="16838" w:orient="portrait"/>
          <w:cols w:equalWidth="0" w:num="1">
            <w:col w:w="9644"/>
          </w:cols>
          <w:pgMar w:left="1416" w:top="855" w:right="846" w:bottom="676" w:gutter="0" w:footer="0" w:header="0"/>
        </w:sect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Звуки [П], [П`] позначаються буквою «Пе» великою та маленькою.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що схожа буква «Пе»?</w:t>
      </w: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1.Слайд 3.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1756410</wp:posOffset>
            </wp:positionH>
            <wp:positionV relativeFrom="paragraph">
              <wp:posOffset>159385</wp:posOffset>
            </wp:positionV>
            <wp:extent cx="2609215" cy="19627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 місце букви «Пе» в алфавіті?</w:t>
      </w:r>
    </w:p>
    <w:p>
      <w:pPr>
        <w:spacing w:after="0" w:line="24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Побудуйте букву «Пе» за допомогою паличок.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1725930</wp:posOffset>
            </wp:positionH>
            <wp:positionV relativeFrom="paragraph">
              <wp:posOffset>163195</wp:posOffset>
            </wp:positionV>
            <wp:extent cx="2668270" cy="20008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VІ. Фізкультхвилинка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Настав час відпочити, допоможе нам у цьому черепаха Аха 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відеозапис)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VІІ. Читання складів, пірамідок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Слайди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-6350</wp:posOffset>
            </wp:positionH>
            <wp:positionV relativeFrom="paragraph">
              <wp:posOffset>149225</wp:posOffset>
            </wp:positionV>
            <wp:extent cx="5298440" cy="14408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40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050"/>
          </w:cols>
          <w:pgMar w:left="1416" w:top="842" w:right="1440" w:bottom="1440" w:gutter="0" w:footer="0" w:header="0"/>
        </w:sect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VІІ. Робота з букварем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1.Читання вчителем вірша Ліни Біленької с.82</w:t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jc w:val="both"/>
        <w:ind w:left="4" w:right="20" w:hanging="4"/>
        <w:spacing w:after="0" w:line="271" w:lineRule="auto"/>
        <w:tabs>
          <w:tab w:leader="none" w:pos="181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 звати хлопчика? Що робив Павлик? Як називають людину що пече смачні вироби? Чи справжні паски і пампушки пік Павлик? Із чого виробляв Павлик паски?</w:t>
      </w:r>
    </w:p>
    <w:p>
      <w:pPr>
        <w:spacing w:after="0" w:line="222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4" w:hanging="4"/>
        <w:spacing w:after="0" w:line="270" w:lineRule="auto"/>
        <w:tabs>
          <w:tab w:leader="none" w:pos="227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Прочитайте виділене слово. Знайдіть звукову модель цього слова. Скільки складів у слові? Скільки голосних звуків? Скільки приголосних? Де знаходиться звук [п]?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284" w:hanging="284"/>
        <w:spacing w:after="0"/>
        <w:tabs>
          <w:tab w:leader="none" w:pos="284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Читання променевих таблиць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3.Читання слів у стовпчиках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(пояснити слова: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мапа,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пасмо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19685</wp:posOffset>
            </wp:positionH>
            <wp:positionV relativeFrom="paragraph">
              <wp:posOffset>162560</wp:posOffset>
            </wp:positionV>
            <wp:extent cx="5749290" cy="19996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Фізкультхвилинка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4.Читання тексту за О.Єфімовим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Хто захворів?</w:t>
      </w:r>
    </w:p>
    <w:p>
      <w:pPr>
        <w:spacing w:after="0" w:line="24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Що зробив Єгорко, поки спала бабуся?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Що відповів Єгорко, коли бабуся спитала про те, хто підігрів обід?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Серйозною чи жартівливою була відповів?</w:t>
      </w:r>
    </w:p>
    <w:p>
      <w:pPr>
        <w:spacing w:after="0" w:line="24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Чи поважав Єгорко бабусю?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ви допомагаєте своїм бабусям?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VІІІ. Підсумок уроку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Яку букву вивчили?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Які звуки вона позначає?</w:t>
      </w:r>
    </w:p>
    <w:p>
      <w:pPr>
        <w:sectPr>
          <w:pgSz w:w="11900" w:h="16838" w:orient="portrait"/>
          <w:cols w:equalWidth="0" w:num="1">
            <w:col w:w="9644"/>
          </w:cols>
          <w:pgMar w:left="1416" w:top="846" w:right="846" w:bottom="532" w:gutter="0" w:footer="0" w:header="0"/>
        </w:sect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 звали хлопчика, що підігрів хворій бабусі обід?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Яка казкова героїня гостює у нас на уроці?</w:t>
      </w:r>
    </w:p>
    <w:p>
      <w:pPr>
        <w:spacing w:after="0" w:line="24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Вона пропонує вам пограти у гру «Відгадай ребус»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162560</wp:posOffset>
            </wp:positionV>
            <wp:extent cx="5920105" cy="21494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05" cy="214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Література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724" w:hanging="364"/>
        <w:spacing w:after="0"/>
        <w:tabs>
          <w:tab w:leader="none" w:pos="724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Бойко Г. Веселинки, казки, скоромовки, загадки. – К.: Веселка, 1973.</w:t>
      </w:r>
    </w:p>
    <w:p>
      <w:pPr>
        <w:spacing w:after="0" w:line="4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24" w:hanging="364"/>
        <w:spacing w:after="0"/>
        <w:tabs>
          <w:tab w:leader="none" w:pos="724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Захарійчук М.Д., Науменко В.О. Буквар. – К.: Грамота, 2012.</w:t>
      </w:r>
    </w:p>
    <w:p>
      <w:pPr>
        <w:spacing w:after="0" w:line="5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24" w:hanging="364"/>
        <w:spacing w:after="0"/>
        <w:tabs>
          <w:tab w:leader="none" w:pos="724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Рогінська Г.Ю. Хрестоматія для позакласного читання. – Х.: Ранок, 2002.</w:t>
      </w:r>
    </w:p>
    <w:p>
      <w:pPr>
        <w:spacing w:after="0" w:line="6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24" w:hanging="364"/>
        <w:spacing w:after="0" w:line="265" w:lineRule="auto"/>
        <w:tabs>
          <w:tab w:leader="none" w:pos="724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Українські прислів`я, приказки, загадки / Упоряд. К.І.Приходченко. – Донецьк: Сталкер, 2003.</w:t>
      </w:r>
    </w:p>
    <w:p>
      <w:pPr>
        <w:spacing w:after="0" w:line="2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24" w:hanging="364"/>
        <w:spacing w:after="0" w:line="271" w:lineRule="auto"/>
        <w:tabs>
          <w:tab w:leader="none" w:pos="724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Сучасний урок у початковій школі. 33 уроки з використанням технології критичного мислення / Упоряд. Г.О.Ярош, Н.М.Седова. – 4-те вид. - Х.: Основа, 2009.</w:t>
      </w:r>
    </w:p>
    <w:sectPr>
      <w:pgSz w:w="11900" w:h="16838" w:orient="portrait"/>
      <w:cols w:equalWidth="0" w:num="1">
        <w:col w:w="9644"/>
      </w:cols>
      <w:pgMar w:left="1416" w:top="842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7E87"/>
    <w:multiLevelType w:val="hybridMultilevel"/>
    <w:lvl w:ilvl="0">
      <w:lvlJc w:val="left"/>
      <w:lvlText w:val="-"/>
      <w:numFmt w:val="bullet"/>
      <w:start w:val="1"/>
    </w:lvl>
  </w:abstractNum>
  <w:abstractNum w:abstractNumId="1">
    <w:nsid w:val="390C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F3E"/>
    <w:multiLevelType w:val="hybridMultilevel"/>
    <w:lvl w:ilvl="0">
      <w:lvlJc w:val="left"/>
      <w:lvlText w:val="-"/>
      <w:numFmt w:val="bullet"/>
      <w:start w:val="1"/>
    </w:lvl>
  </w:abstractNum>
  <w:abstractNum w:abstractNumId="3">
    <w:nsid w:val="99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124"/>
    <w:multiLevelType w:val="hybridMultilevel"/>
    <w:lvl w:ilvl="0">
      <w:lvlJc w:val="left"/>
      <w:lvlText w:val="-"/>
      <w:numFmt w:val="bullet"/>
      <w:start w:val="1"/>
    </w:lvl>
  </w:abstractNum>
  <w:abstractNum w:abstractNumId="5">
    <w:nsid w:val="305E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440D"/>
    <w:multiLevelType w:val="hybridMultilevel"/>
    <w:lvl w:ilvl="0">
      <w:lvlJc w:val="left"/>
      <w:lvlText w:val="-"/>
      <w:numFmt w:val="bullet"/>
      <w:start w:val="1"/>
    </w:lvl>
  </w:abstractNum>
  <w:abstractNum w:abstractNumId="7">
    <w:nsid w:val="491C"/>
    <w:multiLevelType w:val="hybridMultilevel"/>
    <w:lvl w:ilvl="0">
      <w:lvlJc w:val="left"/>
      <w:lvlText w:val="Є"/>
      <w:numFmt w:val="bullet"/>
      <w:start w:val="1"/>
    </w:lvl>
  </w:abstractNum>
  <w:abstractNum w:abstractNumId="8">
    <w:nsid w:val="4D06"/>
    <w:multiLevelType w:val="hybridMultilevel"/>
    <w:lvl w:ilvl="0">
      <w:lvlJc w:val="left"/>
      <w:lvlText w:val="-"/>
      <w:numFmt w:val="bullet"/>
      <w:start w:val="1"/>
    </w:lvl>
  </w:abstractNum>
  <w:abstractNum w:abstractNumId="9">
    <w:nsid w:val="4DB7"/>
    <w:multiLevelType w:val="hybridMultilevel"/>
    <w:lvl w:ilvl="0">
      <w:lvlJc w:val="left"/>
      <w:lvlText w:val="-"/>
      <w:numFmt w:val="bullet"/>
      <w:start w:val="1"/>
    </w:lvl>
  </w:abstractNum>
  <w:abstractNum w:abstractNumId="10">
    <w:nsid w:val="1547"/>
    <w:multiLevelType w:val="hybridMultilevel"/>
    <w:lvl w:ilvl="0">
      <w:lvlJc w:val="left"/>
      <w:lvlText w:val="-"/>
      <w:numFmt w:val="bullet"/>
      <w:start w:val="1"/>
    </w:lvl>
  </w:abstractNum>
  <w:abstractNum w:abstractNumId="11">
    <w:nsid w:val="54DE"/>
    <w:multiLevelType w:val="hybridMultilevel"/>
    <w:lvl w:ilvl="0">
      <w:lvlJc w:val="left"/>
      <w:lvlText w:val="-"/>
      <w:numFmt w:val="bullet"/>
      <w:start w:val="1"/>
    </w:lvl>
  </w:abstractNum>
  <w:abstractNum w:abstractNumId="12">
    <w:nsid w:val="39B3"/>
    <w:multiLevelType w:val="hybridMultilevel"/>
    <w:lvl w:ilvl="0">
      <w:lvlJc w:val="left"/>
      <w:lvlText w:val="-"/>
      <w:numFmt w:val="bullet"/>
      <w:start w:val="1"/>
    </w:lvl>
  </w:abstractNum>
  <w:abstractNum w:abstractNumId="13">
    <w:nsid w:val="2D12"/>
    <w:multiLevelType w:val="hybridMultilevel"/>
    <w:lvl w:ilvl="0">
      <w:lvlJc w:val="left"/>
      <w:lvlText w:val="-"/>
      <w:numFmt w:val="bullet"/>
      <w:start w:val="1"/>
    </w:lvl>
  </w:abstractNum>
  <w:abstractNum w:abstractNumId="14">
    <w:nsid w:val="74D"/>
    <w:multiLevelType w:val="hybridMultilevel"/>
    <w:lvl w:ilvl="0">
      <w:lvlJc w:val="left"/>
      <w:lvlText w:val="-"/>
      <w:numFmt w:val="bullet"/>
      <w:start w:val="1"/>
    </w:lvl>
  </w:abstractNum>
  <w:abstractNum w:abstractNumId="15">
    <w:nsid w:val="4DC8"/>
    <w:multiLevelType w:val="hybridMultilevel"/>
    <w:lvl w:ilvl="0">
      <w:lvlJc w:val="left"/>
      <w:lvlText w:val="%1."/>
      <w:numFmt w:val="decimal"/>
      <w:start w:val="2"/>
    </w:lvl>
  </w:abstractNum>
  <w:abstractNum w:abstractNumId="16">
    <w:nsid w:val="6443"/>
    <w:multiLevelType w:val="hybridMultilevel"/>
    <w:lvl w:ilvl="0">
      <w:lvlJc w:val="left"/>
      <w:lvlText w:val="-"/>
      <w:numFmt w:val="bullet"/>
      <w:start w:val="1"/>
    </w:lvl>
  </w:abstractNum>
  <w:abstractNum w:abstractNumId="17">
    <w:nsid w:val="66BB"/>
    <w:multiLevelType w:val="hybridMultilevel"/>
    <w:lvl w:ilvl="0">
      <w:lvlJc w:val="left"/>
      <w:lvlText w:val="-"/>
      <w:numFmt w:val="bullet"/>
      <w:start w:val="1"/>
    </w:lvl>
  </w:abstractNum>
  <w:abstractNum w:abstractNumId="18">
    <w:nsid w:val="428B"/>
    <w:multiLevelType w:val="hybridMultilevel"/>
    <w:lvl w:ilvl="0">
      <w:lvlJc w:val="left"/>
      <w:lvlText w:val="-"/>
      <w:numFmt w:val="bullet"/>
      <w:start w:val="1"/>
    </w:lvl>
  </w:abstractNum>
  <w:abstractNum w:abstractNumId="19">
    <w:nsid w:val="26A6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10" Type="http://schemas.openxmlformats.org/officeDocument/2006/relationships/image" Target="media/image1.jpeg" />
  <Relationship Id="rId11" Type="http://schemas.openxmlformats.org/officeDocument/2006/relationships/image" Target="media/image2.jpeg" />
  <Relationship Id="rId12" Type="http://schemas.openxmlformats.org/officeDocument/2006/relationships/image" Target="media/image3.jpeg" />
  <Relationship Id="rId13" Type="http://schemas.openxmlformats.org/officeDocument/2006/relationships/image" Target="media/image4.jpeg" />
  <Relationship Id="rId14" Type="http://schemas.openxmlformats.org/officeDocument/2006/relationships/image" Target="media/image5.jpeg" />
  <Relationship Id="rId15" Type="http://schemas.openxmlformats.org/officeDocument/2006/relationships/image" Target="media/image6.jpeg" />
  <Relationship Id="rId16" Type="http://schemas.openxmlformats.org/officeDocument/2006/relationships/image" Target="media/image7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2019-01-11T04:08:21Z</dcterms:created>
  <dcterms:modified xsi:type="dcterms:W3CDTF">2019-01-11T04:08:21Z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