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9"/>
        <w:gridCol w:w="3503"/>
        <w:gridCol w:w="3402"/>
        <w:gridCol w:w="3266"/>
      </w:tblGrid>
      <w:tr w:rsidR="00915E1F" w:rsidTr="00915E1F">
        <w:trPr>
          <w:trHeight w:val="697"/>
        </w:trPr>
        <w:tc>
          <w:tcPr>
            <w:tcW w:w="13297" w:type="dxa"/>
            <w:gridSpan w:val="4"/>
          </w:tcPr>
          <w:p w:rsidR="00915E1F" w:rsidRPr="00915E1F" w:rsidRDefault="00915E1F" w:rsidP="00915E1F">
            <w:pPr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 xml:space="preserve">                                           </w:t>
            </w:r>
            <w:r w:rsidRPr="00915E1F"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>Енергія</w:t>
            </w:r>
          </w:p>
        </w:tc>
      </w:tr>
      <w:tr w:rsidR="00915E1F" w:rsidTr="00915E1F">
        <w:trPr>
          <w:trHeight w:val="923"/>
        </w:trPr>
        <w:tc>
          <w:tcPr>
            <w:tcW w:w="3126" w:type="dxa"/>
          </w:tcPr>
          <w:p w:rsidR="00915E1F" w:rsidRPr="00915E1F" w:rsidRDefault="00915E1F" w:rsidP="00915E1F">
            <w:pPr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 xml:space="preserve"> Механічна</w:t>
            </w:r>
          </w:p>
        </w:tc>
        <w:tc>
          <w:tcPr>
            <w:tcW w:w="3503" w:type="dxa"/>
          </w:tcPr>
          <w:p w:rsidR="00915E1F" w:rsidRPr="00915E1F" w:rsidRDefault="00915E1F" w:rsidP="00915E1F">
            <w:pPr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 xml:space="preserve">  Внутрішня</w:t>
            </w:r>
          </w:p>
        </w:tc>
        <w:tc>
          <w:tcPr>
            <w:tcW w:w="3402" w:type="dxa"/>
          </w:tcPr>
          <w:p w:rsidR="00915E1F" w:rsidRPr="00915E1F" w:rsidRDefault="00915E1F" w:rsidP="00915E1F">
            <w:pPr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 xml:space="preserve">     Хімічна               </w:t>
            </w:r>
          </w:p>
        </w:tc>
        <w:tc>
          <w:tcPr>
            <w:tcW w:w="3266" w:type="dxa"/>
          </w:tcPr>
          <w:p w:rsidR="00915E1F" w:rsidRPr="00915E1F" w:rsidRDefault="00915E1F" w:rsidP="00915E1F">
            <w:pPr>
              <w:rPr>
                <w:rFonts w:ascii="Times New Roman" w:hAnsi="Times New Roman" w:cs="Times New Roman"/>
                <w:sz w:val="52"/>
                <w:szCs w:val="52"/>
                <w:lang w:val="uk-UA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lang w:val="uk-UA"/>
              </w:rPr>
              <w:t xml:space="preserve">    Світлова</w:t>
            </w:r>
          </w:p>
        </w:tc>
      </w:tr>
      <w:tr w:rsidR="00915E1F" w:rsidTr="00915E1F">
        <w:trPr>
          <w:trHeight w:val="1409"/>
        </w:trPr>
        <w:tc>
          <w:tcPr>
            <w:tcW w:w="3126" w:type="dxa"/>
          </w:tcPr>
          <w:p w:rsidR="00323A16" w:rsidRDefault="00323A16" w:rsidP="00915E1F">
            <w:pPr>
              <w:rPr>
                <w:rFonts w:ascii="Times New Roman" w:eastAsiaTheme="minorEastAsia" w:hAnsi="Times New Roman" w:cs="Times New Roman"/>
                <w:sz w:val="40"/>
                <w:szCs w:val="40"/>
                <w:lang w:val="uk-UA"/>
              </w:rPr>
            </w:pP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ГЕС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  <w:lang w:val="uk-UA"/>
              </w:rPr>
              <w:t xml:space="preserve"> </w:t>
            </w:r>
          </w:p>
          <w:p w:rsidR="00915E1F" w:rsidRPr="00323A16" w:rsidRDefault="00323A16" w:rsidP="00915E1F">
            <w:pPr>
              <w:rPr>
                <w:sz w:val="52"/>
                <w:szCs w:val="52"/>
              </w:rPr>
            </w:pPr>
            <w:proofErr w:type="spellStart"/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Вітро</w:t>
            </w:r>
            <w:r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-</w:t>
            </w: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електрогенератор</w:t>
            </w:r>
            <w:proofErr w:type="spellEnd"/>
          </w:p>
        </w:tc>
        <w:tc>
          <w:tcPr>
            <w:tcW w:w="3503" w:type="dxa"/>
          </w:tcPr>
          <w:p w:rsidR="00915E1F" w:rsidRPr="00323A16" w:rsidRDefault="00323A16" w:rsidP="00915E1F">
            <w:pPr>
              <w:rPr>
                <w:sz w:val="52"/>
                <w:szCs w:val="52"/>
              </w:rPr>
            </w:pP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ТЕЦ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  <w:lang w:val="uk-UA"/>
              </w:rPr>
              <w:t xml:space="preserve"> </w:t>
            </w: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Термоелемент</w:t>
            </w:r>
          </w:p>
        </w:tc>
        <w:tc>
          <w:tcPr>
            <w:tcW w:w="3402" w:type="dxa"/>
          </w:tcPr>
          <w:p w:rsidR="00323A16" w:rsidRPr="00323A16" w:rsidRDefault="00323A16" w:rsidP="00323A16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Акумулятор</w:t>
            </w:r>
          </w:p>
          <w:p w:rsidR="00915E1F" w:rsidRPr="00323A16" w:rsidRDefault="00323A16" w:rsidP="00915E1F">
            <w:pPr>
              <w:rPr>
                <w:sz w:val="52"/>
                <w:szCs w:val="52"/>
              </w:rPr>
            </w:pP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Елемент Вольта</w:t>
            </w:r>
          </w:p>
        </w:tc>
        <w:tc>
          <w:tcPr>
            <w:tcW w:w="3266" w:type="dxa"/>
          </w:tcPr>
          <w:p w:rsidR="00915E1F" w:rsidRPr="00323A16" w:rsidRDefault="00323A16" w:rsidP="00915E1F">
            <w:pPr>
              <w:rPr>
                <w:sz w:val="52"/>
                <w:szCs w:val="52"/>
              </w:rPr>
            </w:pP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Фотоелемент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  <w:lang w:val="uk-UA"/>
              </w:rPr>
              <w:t xml:space="preserve"> </w:t>
            </w:r>
            <w:r w:rsidRPr="00323A16">
              <w:rPr>
                <w:rFonts w:ascii="Times New Roman" w:eastAsiaTheme="minorEastAsia" w:hAnsi="Times New Roman" w:cs="Times New Roman"/>
                <w:sz w:val="52"/>
                <w:szCs w:val="52"/>
                <w:lang w:val="uk-UA"/>
              </w:rPr>
              <w:t>Сонячна батарея</w:t>
            </w:r>
          </w:p>
        </w:tc>
      </w:tr>
    </w:tbl>
    <w:p w:rsidR="00915E1F" w:rsidRPr="00915E1F" w:rsidRDefault="00915E1F" w:rsidP="00915E1F">
      <w:bookmarkStart w:id="0" w:name="_GoBack"/>
      <w:bookmarkEnd w:id="0"/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>Акумулятор</w:t>
      </w: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.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>Фотоелемент</w:t>
      </w: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.</w:t>
      </w: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 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>ТЕЦ (теплоелектроцентраль)</w:t>
      </w: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.</w:t>
      </w: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 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>ГЕС (гідроелектростанція)</w:t>
      </w: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.</w:t>
      </w: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 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Термоелемент.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Сонячна батарея.</w:t>
      </w: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 </w:t>
      </w:r>
    </w:p>
    <w:p w:rsidR="00915E1F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Елемент Вольта.</w:t>
      </w:r>
    </w:p>
    <w:p w:rsidR="00600390" w:rsidRPr="00915E1F" w:rsidRDefault="00915E1F" w:rsidP="00915E1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40"/>
          <w:szCs w:val="40"/>
          <w:lang w:val="uk-UA"/>
        </w:rPr>
        <w:t>В</w:t>
      </w:r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>ітроелектрогенератор</w:t>
      </w:r>
      <w:proofErr w:type="spellEnd"/>
      <w:r w:rsidRPr="00915E1F">
        <w:rPr>
          <w:rFonts w:ascii="Times New Roman" w:eastAsiaTheme="minorEastAsia" w:hAnsi="Times New Roman" w:cs="Times New Roman"/>
          <w:sz w:val="40"/>
          <w:szCs w:val="40"/>
          <w:lang w:val="uk-UA"/>
        </w:rPr>
        <w:t xml:space="preserve">.    </w:t>
      </w:r>
    </w:p>
    <w:sectPr w:rsidR="00600390" w:rsidRPr="00915E1F" w:rsidSect="00915E1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79C"/>
    <w:multiLevelType w:val="hybridMultilevel"/>
    <w:tmpl w:val="4BEE3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2B"/>
    <w:rsid w:val="00323A16"/>
    <w:rsid w:val="0083042B"/>
    <w:rsid w:val="00915E1F"/>
    <w:rsid w:val="00CE442C"/>
    <w:rsid w:val="00F13641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5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</cp:revision>
  <dcterms:created xsi:type="dcterms:W3CDTF">2018-12-21T21:25:00Z</dcterms:created>
  <dcterms:modified xsi:type="dcterms:W3CDTF">2018-12-23T00:55:00Z</dcterms:modified>
</cp:coreProperties>
</file>