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EB" w:rsidRPr="005D12EB" w:rsidRDefault="005D12EB" w:rsidP="005D12EB">
      <w:pPr>
        <w:pStyle w:val="Style190"/>
        <w:widowControl/>
        <w:spacing w:line="360" w:lineRule="auto"/>
        <w:ind w:firstLine="709"/>
        <w:rPr>
          <w:rStyle w:val="FontStyle24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D12EB">
        <w:rPr>
          <w:rStyle w:val="FontStyle244"/>
          <w:rFonts w:ascii="Times New Roman" w:hAnsi="Times New Roman" w:cs="Times New Roman"/>
          <w:sz w:val="32"/>
          <w:szCs w:val="32"/>
        </w:rPr>
        <w:t>Поради батькам. Пам</w:t>
      </w:r>
      <w:r w:rsidRPr="005D12EB">
        <w:rPr>
          <w:rStyle w:val="FontStyle244"/>
          <w:rFonts w:ascii="Times New Roman" w:hAnsi="Times New Roman" w:cs="Times New Roman"/>
          <w:sz w:val="32"/>
          <w:szCs w:val="32"/>
          <w:lang w:val="ru-RU"/>
        </w:rPr>
        <w:t>’</w:t>
      </w:r>
      <w:r w:rsidRPr="005D12EB">
        <w:rPr>
          <w:rStyle w:val="FontStyle244"/>
          <w:rFonts w:ascii="Times New Roman" w:hAnsi="Times New Roman" w:cs="Times New Roman"/>
          <w:sz w:val="32"/>
          <w:szCs w:val="32"/>
        </w:rPr>
        <w:t>ятка про деякі особливості в поведінці дітей</w:t>
      </w:r>
    </w:p>
    <w:p w:rsidR="005D12EB" w:rsidRPr="005D12EB" w:rsidRDefault="005D12EB" w:rsidP="005D12EB">
      <w:pPr>
        <w:pStyle w:val="Style190"/>
        <w:widowControl/>
        <w:spacing w:line="360" w:lineRule="auto"/>
        <w:ind w:firstLine="709"/>
        <w:jc w:val="both"/>
        <w:rPr>
          <w:rStyle w:val="FontStyle244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4"/>
          <w:rFonts w:ascii="Times New Roman" w:hAnsi="Times New Roman" w:cs="Times New Roman"/>
          <w:sz w:val="28"/>
          <w:szCs w:val="28"/>
        </w:rPr>
        <w:t>Гіперактивність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Якщо дитина не може всидіти на місці, якщо їй складно концентрувати увагу.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Що з дитиною відбувається:</w:t>
      </w:r>
    </w:p>
    <w:p w:rsidR="005D12EB" w:rsidRPr="005D12EB" w:rsidRDefault="005D12EB" w:rsidP="005D12EB">
      <w:pPr>
        <w:pStyle w:val="Style184"/>
        <w:widowControl/>
        <w:tabs>
          <w:tab w:val="left" w:pos="547"/>
        </w:tabs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-</w:t>
      </w: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ab/>
        <w:t>Страх може породжувати нервову енергію, накопичується адреналін.</w:t>
      </w:r>
    </w:p>
    <w:p w:rsidR="005D12EB" w:rsidRPr="005D12EB" w:rsidRDefault="005D12EB" w:rsidP="005D12EB">
      <w:pPr>
        <w:pStyle w:val="Style184"/>
        <w:widowControl/>
        <w:numPr>
          <w:ilvl w:val="0"/>
          <w:numId w:val="1"/>
        </w:numPr>
        <w:tabs>
          <w:tab w:val="left" w:pos="461"/>
        </w:tabs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Дорослі, хвилюючись, іноді швидко ходять туди-сюди. У таких ситуаціях діти бігають, швидко рухаються, поводяться неспокійно. Іноді діти гіперактивні від народження, а після стресу це може підсилюватись.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b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b/>
          <w:sz w:val="28"/>
          <w:szCs w:val="28"/>
        </w:rPr>
        <w:t>Як допомогти?</w:t>
      </w:r>
    </w:p>
    <w:p w:rsidR="005D12EB" w:rsidRPr="005D12EB" w:rsidRDefault="005D12EB" w:rsidP="005D12EB">
      <w:pPr>
        <w:pStyle w:val="Style184"/>
        <w:widowControl/>
        <w:numPr>
          <w:ilvl w:val="0"/>
          <w:numId w:val="1"/>
        </w:numPr>
        <w:tabs>
          <w:tab w:val="left" w:pos="461"/>
        </w:tabs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Допомогти дитині усвідомити свої емоції (страх, занепокоєння).</w:t>
      </w:r>
    </w:p>
    <w:p w:rsidR="005D12EB" w:rsidRPr="005D12EB" w:rsidRDefault="005D12EB" w:rsidP="005D12EB">
      <w:pPr>
        <w:pStyle w:val="Style184"/>
        <w:widowControl/>
        <w:numPr>
          <w:ilvl w:val="0"/>
          <w:numId w:val="1"/>
        </w:numPr>
        <w:tabs>
          <w:tab w:val="left" w:pos="461"/>
        </w:tabs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Допомогти дитині позбутися «зайвої» нервової енергії: хай розімнеться, побігає, займеться спортом. Якщо це тепер неможливо -хай глибоко і повільно дихає разом з вами.</w:t>
      </w:r>
    </w:p>
    <w:p w:rsidR="005D12EB" w:rsidRPr="005D12EB" w:rsidRDefault="005D12EB" w:rsidP="005D12EB">
      <w:pPr>
        <w:pStyle w:val="Style184"/>
        <w:widowControl/>
        <w:numPr>
          <w:ilvl w:val="0"/>
          <w:numId w:val="1"/>
        </w:numPr>
        <w:tabs>
          <w:tab w:val="left" w:pos="461"/>
        </w:tabs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Якщо дитина активна з народження - концентруйтесь на позитивних аспектах. Подумайте про те, як саме ваша дитина може з користю витратити цю енергію.</w:t>
      </w:r>
    </w:p>
    <w:p w:rsidR="005D12EB" w:rsidRPr="005D12EB" w:rsidRDefault="005D12EB" w:rsidP="005D12EB">
      <w:pPr>
        <w:pStyle w:val="Style96"/>
        <w:widowControl/>
        <w:spacing w:line="360" w:lineRule="auto"/>
        <w:ind w:firstLine="709"/>
        <w:rPr>
          <w:rStyle w:val="FontStyle244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4"/>
          <w:rFonts w:ascii="Times New Roman" w:hAnsi="Times New Roman" w:cs="Times New Roman"/>
          <w:sz w:val="28"/>
          <w:szCs w:val="28"/>
        </w:rPr>
        <w:t>Упертість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Якщо ваша дитина здається «упертою», наполягає на тому, щоб робити все, як забажає, це може дратувати, проте це нормальний складник процесу дорослішання, і допомагає дізнатися, що батьки їх люблять.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Коли діти відчувають небезпеку, вони намагаються командувати батьками більш ніж звичайно. Це їхній метод боротися зі страхами. Вони ніби говорять: «Усе навколо так жахливо, що мені треба хоча б щось контролювати». Пам'ятайте, що в стресових ситуаціях психіка дитини може тимчасово регресувати, і навіть дорослі діти можуть поводитися, як маленькі.</w:t>
      </w:r>
    </w:p>
    <w:p w:rsidR="005D12EB" w:rsidRPr="005D12EB" w:rsidRDefault="005D12EB" w:rsidP="005D12EB">
      <w:pPr>
        <w:spacing w:after="0" w:line="360" w:lineRule="auto"/>
        <w:ind w:firstLine="709"/>
        <w:jc w:val="both"/>
        <w:rPr>
          <w:rStyle w:val="FontStyle244"/>
          <w:rFonts w:ascii="Times New Roman" w:hAnsi="Times New Roman" w:cs="Times New Roman"/>
          <w:sz w:val="28"/>
          <w:szCs w:val="28"/>
          <w:lang w:val="uk-UA"/>
        </w:rPr>
      </w:pPr>
      <w:r w:rsidRPr="005D12EB">
        <w:rPr>
          <w:rStyle w:val="FontStyle244"/>
          <w:rFonts w:ascii="Times New Roman" w:hAnsi="Times New Roman" w:cs="Times New Roman"/>
          <w:sz w:val="28"/>
          <w:szCs w:val="28"/>
        </w:rPr>
        <w:t>Як допомогти</w:t>
      </w:r>
      <w:r>
        <w:rPr>
          <w:rStyle w:val="FontStyle244"/>
          <w:rFonts w:ascii="Times New Roman" w:hAnsi="Times New Roman" w:cs="Times New Roman"/>
          <w:sz w:val="28"/>
          <w:szCs w:val="28"/>
          <w:lang w:val="uk-UA"/>
        </w:rPr>
        <w:t>?</w:t>
      </w:r>
    </w:p>
    <w:p w:rsidR="005D12EB" w:rsidRPr="005D12EB" w:rsidRDefault="005D12EB" w:rsidP="005D12EB">
      <w:pPr>
        <w:pStyle w:val="Style131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lastRenderedPageBreak/>
        <w:t>Допомагайте дитині контролювати дрібниці. Дайте їй можливість обирати, що надягати або з'їсти, у які ігри грати, які книжки читати. Якщо дитина контролює своє життя, вона відчуває себе краще. Урівноважувати можливості контролю і вибору можна за допомогою режиму дня.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Було б добре доручити дитині піклуватися про домашню тварину чи рослину. Маленьким дітям можна доручити піклуватися про ляльку чи іграшку.</w:t>
      </w:r>
    </w:p>
    <w:p w:rsidR="005D12EB" w:rsidRPr="005D12EB" w:rsidRDefault="005D12EB" w:rsidP="005D12EB">
      <w:pPr>
        <w:pStyle w:val="Style96"/>
        <w:widowControl/>
        <w:spacing w:line="360" w:lineRule="auto"/>
        <w:ind w:firstLine="709"/>
        <w:rPr>
          <w:rStyle w:val="FontStyle244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4"/>
          <w:rFonts w:ascii="Times New Roman" w:hAnsi="Times New Roman" w:cs="Times New Roman"/>
          <w:sz w:val="28"/>
          <w:szCs w:val="28"/>
        </w:rPr>
        <w:t>Роздратованість, спалахи агресії</w:t>
      </w:r>
    </w:p>
    <w:p w:rsidR="005D12EB" w:rsidRPr="005D12EB" w:rsidRDefault="005D12EB" w:rsidP="005D12EB">
      <w:pPr>
        <w:spacing w:after="0" w:line="360" w:lineRule="auto"/>
        <w:ind w:firstLine="709"/>
        <w:jc w:val="both"/>
        <w:rPr>
          <w:rStyle w:val="FontStyle246"/>
          <w:rFonts w:ascii="Times New Roman" w:hAnsi="Times New Roman" w:cs="Times New Roman"/>
          <w:sz w:val="28"/>
          <w:szCs w:val="28"/>
          <w:lang w:val="uk-UA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Дитина може зневіритися, коли в неї щось не виходить або коли вона не в змозі виразити своє прохання словами. Агресія - цілком нормальна реакція на стрес. Таким чином дитина доводить, що вона сильніша за те, через що вона страждає. Така поведінка - це спосіб виразити внутрішній біль, тому необхідно бути уважним, і ні в якому разі не проявляти агресію у відповідь.</w:t>
      </w:r>
    </w:p>
    <w:p w:rsidR="005D12EB" w:rsidRPr="005D12EB" w:rsidRDefault="005D12EB" w:rsidP="005D12EB">
      <w:pPr>
        <w:pStyle w:val="Style131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b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b/>
          <w:sz w:val="28"/>
          <w:szCs w:val="28"/>
        </w:rPr>
        <w:t>Що робити дорослим?</w:t>
      </w:r>
    </w:p>
    <w:p w:rsidR="005D12EB" w:rsidRPr="005D12EB" w:rsidRDefault="005D12EB" w:rsidP="005D12EB">
      <w:pPr>
        <w:pStyle w:val="Style131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Навчіть дитину відводити агресію на неживі предмети. Покажіть дитині техніку зняття агресії (зім'ятий папір, бій подушками тощо). По змозі, запишіть дитину в спортивну секцію. Навчайте активних ігор. Робіть зарядку разом з дитиною щодня.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Не оцінюйте саму дитину чи її емоції, оцінюйте її вчинки. Підмічайте найменші позитивні зміни в поведінці, і не жалійте слів на похвалу.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Зверніть увагу на атмосферу, яка у вас вдома. Конфлікти в сім'ї поглиблюють ситуацію і можуть слугувати причиною дитячої агресії.</w:t>
      </w:r>
    </w:p>
    <w:p w:rsidR="005D12EB" w:rsidRPr="005D12EB" w:rsidRDefault="005D12EB" w:rsidP="005D12EB">
      <w:pPr>
        <w:pStyle w:val="Style131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b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b/>
          <w:sz w:val="28"/>
          <w:szCs w:val="28"/>
        </w:rPr>
        <w:t>«Замороженість»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Якщо ваша дитина поводиться так, ніби не відчуває ніяких почуттів (радості, смутку), не хоче ні грати, ні займатися будь-чим, можливо, вона відчуває дистрес. При сильному нервовому потрясінні, якщо дитина стикається з досвідом, який витримати їй не до снаги, діти можуть «завмирати» в реакціях, іноді не відчуваючи свого тіла.</w:t>
      </w:r>
    </w:p>
    <w:p w:rsidR="005D12EB" w:rsidRPr="005D12EB" w:rsidRDefault="005D12EB" w:rsidP="005D12EB">
      <w:pPr>
        <w:pStyle w:val="Style110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lastRenderedPageBreak/>
        <w:t>Дитина в стані дистресу може приховувати свої почуття. Хоч би яка була реакція на стрес у дитини, вона потребує вашої підтримки.</w:t>
      </w:r>
    </w:p>
    <w:p w:rsidR="005D12EB" w:rsidRPr="005D12EB" w:rsidRDefault="005D12EB" w:rsidP="005D12EB">
      <w:pPr>
        <w:pStyle w:val="Style131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b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b/>
          <w:sz w:val="28"/>
          <w:szCs w:val="28"/>
        </w:rPr>
        <w:t>Що робити дорослим?</w:t>
      </w:r>
    </w:p>
    <w:p w:rsidR="005D12EB" w:rsidRPr="005D12EB" w:rsidRDefault="005D12EB" w:rsidP="005D12EB">
      <w:pPr>
        <w:pStyle w:val="Style131"/>
        <w:widowControl/>
        <w:spacing w:line="360" w:lineRule="auto"/>
        <w:ind w:firstLine="709"/>
        <w:rPr>
          <w:rStyle w:val="FontStyle246"/>
          <w:rFonts w:ascii="Times New Roman" w:hAnsi="Times New Roman" w:cs="Times New Roman"/>
          <w:sz w:val="28"/>
          <w:szCs w:val="28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Створіть атмосферу любові і прийняття, щоб ваша дитина «відігрілася» в ній. Обнімайте дитину частіше. Якщо можете, назвіть почуття дитини словами. Дайте дитині зрозуміти, що сумувати, сердитися, хвилюватися - це нормально. Ви все одно будете поряд.</w:t>
      </w:r>
    </w:p>
    <w:p w:rsidR="005D12EB" w:rsidRPr="005D12EB" w:rsidRDefault="005D12EB" w:rsidP="005D12EB">
      <w:pPr>
        <w:spacing w:after="0" w:line="360" w:lineRule="auto"/>
        <w:ind w:firstLine="709"/>
        <w:jc w:val="both"/>
        <w:rPr>
          <w:rStyle w:val="FontStyle246"/>
          <w:rFonts w:ascii="Times New Roman" w:hAnsi="Times New Roman" w:cs="Times New Roman"/>
          <w:sz w:val="28"/>
          <w:szCs w:val="28"/>
          <w:lang w:val="uk-UA"/>
        </w:rPr>
      </w:pPr>
      <w:r w:rsidRPr="005D12EB">
        <w:rPr>
          <w:rStyle w:val="FontStyle246"/>
          <w:rFonts w:ascii="Times New Roman" w:hAnsi="Times New Roman" w:cs="Times New Roman"/>
          <w:sz w:val="28"/>
          <w:szCs w:val="28"/>
        </w:rPr>
        <w:t>Поділіться з дитиною власними почуттями. Намагайтеся разом з дитиною займатися приємними справами. Прості способи «повертатися» до реальності - обмальовування долоньок і будь-які ігри з долоньками</w:t>
      </w:r>
      <w:r w:rsidRPr="005D12EB">
        <w:rPr>
          <w:rStyle w:val="FontStyle246"/>
          <w:rFonts w:ascii="Times New Roman" w:hAnsi="Times New Roman" w:cs="Times New Roman"/>
          <w:sz w:val="28"/>
          <w:szCs w:val="28"/>
          <w:lang w:val="uk-UA"/>
        </w:rPr>
        <w:t>.</w:t>
      </w:r>
    </w:p>
    <w:p w:rsidR="005D12EB" w:rsidRPr="005D12EB" w:rsidRDefault="005D12EB" w:rsidP="005D12EB">
      <w:pPr>
        <w:spacing w:after="0" w:line="360" w:lineRule="auto"/>
        <w:ind w:firstLine="709"/>
        <w:jc w:val="both"/>
        <w:rPr>
          <w:rStyle w:val="FontStyle246"/>
          <w:rFonts w:ascii="Times New Roman" w:hAnsi="Times New Roman" w:cs="Times New Roman"/>
          <w:sz w:val="28"/>
          <w:szCs w:val="28"/>
          <w:lang w:val="uk-UA"/>
        </w:rPr>
      </w:pPr>
    </w:p>
    <w:p w:rsidR="00464F64" w:rsidRPr="005D12EB" w:rsidRDefault="00464F64" w:rsidP="005D12EB">
      <w:pPr>
        <w:spacing w:after="0" w:line="360" w:lineRule="auto"/>
        <w:ind w:firstLine="709"/>
        <w:rPr>
          <w:sz w:val="28"/>
          <w:szCs w:val="28"/>
          <w:lang w:val="uk-UA"/>
        </w:rPr>
      </w:pPr>
    </w:p>
    <w:sectPr w:rsidR="00464F64" w:rsidRPr="005D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042D0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49"/>
    <w:rsid w:val="00307E69"/>
    <w:rsid w:val="00464F64"/>
    <w:rsid w:val="005D12EB"/>
    <w:rsid w:val="00E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6">
    <w:name w:val="Font Style246"/>
    <w:basedOn w:val="a0"/>
    <w:uiPriority w:val="99"/>
    <w:rsid w:val="005D12EB"/>
    <w:rPr>
      <w:rFonts w:ascii="Palatino Linotype" w:hAnsi="Palatino Linotype" w:cs="Palatino Linotype"/>
      <w:sz w:val="20"/>
      <w:szCs w:val="20"/>
    </w:rPr>
  </w:style>
  <w:style w:type="character" w:customStyle="1" w:styleId="FontStyle244">
    <w:name w:val="Font Style244"/>
    <w:basedOn w:val="a0"/>
    <w:uiPriority w:val="99"/>
    <w:rsid w:val="005D12EB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96">
    <w:name w:val="Style96"/>
    <w:basedOn w:val="a"/>
    <w:uiPriority w:val="99"/>
    <w:rsid w:val="005D12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84">
    <w:name w:val="Style184"/>
    <w:basedOn w:val="a"/>
    <w:uiPriority w:val="99"/>
    <w:rsid w:val="005D12EB"/>
    <w:pPr>
      <w:widowControl w:val="0"/>
      <w:autoSpaceDE w:val="0"/>
      <w:autoSpaceDN w:val="0"/>
      <w:adjustRightInd w:val="0"/>
      <w:spacing w:after="0" w:line="219" w:lineRule="exact"/>
      <w:ind w:firstLine="293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10">
    <w:name w:val="Style110"/>
    <w:basedOn w:val="a"/>
    <w:uiPriority w:val="99"/>
    <w:rsid w:val="005D12EB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31">
    <w:name w:val="Style131"/>
    <w:basedOn w:val="a"/>
    <w:uiPriority w:val="99"/>
    <w:rsid w:val="005D12EB"/>
    <w:pPr>
      <w:widowControl w:val="0"/>
      <w:autoSpaceDE w:val="0"/>
      <w:autoSpaceDN w:val="0"/>
      <w:adjustRightInd w:val="0"/>
      <w:spacing w:after="0" w:line="221" w:lineRule="exact"/>
      <w:ind w:firstLine="413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90">
    <w:name w:val="Style190"/>
    <w:basedOn w:val="a"/>
    <w:uiPriority w:val="99"/>
    <w:rsid w:val="005D12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Theme="minorEastAsia" w:hAnsi="Palatino Linotype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6">
    <w:name w:val="Font Style246"/>
    <w:basedOn w:val="a0"/>
    <w:uiPriority w:val="99"/>
    <w:rsid w:val="005D12EB"/>
    <w:rPr>
      <w:rFonts w:ascii="Palatino Linotype" w:hAnsi="Palatino Linotype" w:cs="Palatino Linotype"/>
      <w:sz w:val="20"/>
      <w:szCs w:val="20"/>
    </w:rPr>
  </w:style>
  <w:style w:type="character" w:customStyle="1" w:styleId="FontStyle244">
    <w:name w:val="Font Style244"/>
    <w:basedOn w:val="a0"/>
    <w:uiPriority w:val="99"/>
    <w:rsid w:val="005D12EB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96">
    <w:name w:val="Style96"/>
    <w:basedOn w:val="a"/>
    <w:uiPriority w:val="99"/>
    <w:rsid w:val="005D12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84">
    <w:name w:val="Style184"/>
    <w:basedOn w:val="a"/>
    <w:uiPriority w:val="99"/>
    <w:rsid w:val="005D12EB"/>
    <w:pPr>
      <w:widowControl w:val="0"/>
      <w:autoSpaceDE w:val="0"/>
      <w:autoSpaceDN w:val="0"/>
      <w:adjustRightInd w:val="0"/>
      <w:spacing w:after="0" w:line="219" w:lineRule="exact"/>
      <w:ind w:firstLine="293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10">
    <w:name w:val="Style110"/>
    <w:basedOn w:val="a"/>
    <w:uiPriority w:val="99"/>
    <w:rsid w:val="005D12EB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31">
    <w:name w:val="Style131"/>
    <w:basedOn w:val="a"/>
    <w:uiPriority w:val="99"/>
    <w:rsid w:val="005D12EB"/>
    <w:pPr>
      <w:widowControl w:val="0"/>
      <w:autoSpaceDE w:val="0"/>
      <w:autoSpaceDN w:val="0"/>
      <w:adjustRightInd w:val="0"/>
      <w:spacing w:after="0" w:line="221" w:lineRule="exact"/>
      <w:ind w:firstLine="413"/>
      <w:jc w:val="both"/>
    </w:pPr>
    <w:rPr>
      <w:rFonts w:ascii="Palatino Linotype" w:eastAsiaTheme="minorEastAsia" w:hAnsi="Palatino Linotype"/>
      <w:sz w:val="24"/>
      <w:szCs w:val="24"/>
      <w:lang w:val="uk-UA" w:eastAsia="uk-UA"/>
    </w:rPr>
  </w:style>
  <w:style w:type="paragraph" w:customStyle="1" w:styleId="Style190">
    <w:name w:val="Style190"/>
    <w:basedOn w:val="a"/>
    <w:uiPriority w:val="99"/>
    <w:rsid w:val="005D12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Theme="minorEastAsia" w:hAnsi="Palatino Linotype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134_СПС</dc:creator>
  <cp:lastModifiedBy>Ярослав</cp:lastModifiedBy>
  <cp:revision>4</cp:revision>
  <cp:lastPrinted>2019-01-09T01:58:00Z</cp:lastPrinted>
  <dcterms:created xsi:type="dcterms:W3CDTF">2018-12-14T13:26:00Z</dcterms:created>
  <dcterms:modified xsi:type="dcterms:W3CDTF">2019-01-09T01:58:00Z</dcterms:modified>
</cp:coreProperties>
</file>