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20" w:rsidRPr="007F3F20" w:rsidRDefault="007F3F20" w:rsidP="007F3F20">
      <w:pPr>
        <w:spacing w:after="0" w:line="240" w:lineRule="auto"/>
        <w:ind w:left="709" w:firstLine="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3F20">
        <w:rPr>
          <w:rFonts w:ascii="Times New Roman" w:hAnsi="Times New Roman"/>
          <w:b/>
          <w:sz w:val="24"/>
          <w:szCs w:val="24"/>
          <w:lang w:val="uk-UA"/>
        </w:rPr>
        <w:t>Розвиток мовленнєвих тво</w:t>
      </w:r>
      <w:r>
        <w:rPr>
          <w:rFonts w:ascii="Times New Roman" w:hAnsi="Times New Roman"/>
          <w:b/>
          <w:sz w:val="24"/>
          <w:szCs w:val="24"/>
          <w:lang w:val="uk-UA"/>
        </w:rPr>
        <w:t>рчих здібностей у дітей</w:t>
      </w:r>
      <w:r w:rsidRPr="007F3F20">
        <w:rPr>
          <w:rFonts w:ascii="Times New Roman" w:hAnsi="Times New Roman"/>
          <w:b/>
          <w:sz w:val="24"/>
          <w:szCs w:val="24"/>
          <w:lang w:val="uk-UA"/>
        </w:rPr>
        <w:t xml:space="preserve"> дошкільного віку через використання методів інноваційних технологій</w:t>
      </w:r>
    </w:p>
    <w:p w:rsidR="007F3F20" w:rsidRDefault="007F3F20" w:rsidP="00F27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9847FC" w:rsidRPr="008A374B" w:rsidRDefault="009847FC" w:rsidP="00F27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8A374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Реформування змісту та гуманізація цілей дошкільної освіти України є складовою процесу оновлення світових та європейських освітніх систем, на часі реалізації компетентнісної парадигми, яка орієнтує педагогів на впровадження в педагогічну практику цілісного підходу до розвитку особистості. Очікування суспільства пов’язані сьогодні насамперед з формуванням життєздатної, гнучкої, свідомої, творчої людини. Починати розв’язання цих проблем слід з дошкільного дитинства, оскільки саме в цей віковий період закладається фундамент оптимістичного світобачення; засвоюються моральні правила і норми, розвивається довільна поведінка; формується мовленнєва компетентність тощо. </w:t>
      </w:r>
    </w:p>
    <w:p w:rsidR="00DD1085" w:rsidRPr="008A374B" w:rsidRDefault="001D1B75" w:rsidP="00F27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Мовлення акумулює життєдайну творчу енергію дитини, це стимул, засіб і показник її фізичного</w:t>
      </w:r>
      <w:r w:rsidR="005E2C9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,</w:t>
      </w: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психічного і духовного розквіту, розквіту творчих здібностей, максимальної реалізації природних можливостей. Мовленнєві творчі </w:t>
      </w:r>
      <w:hyperlink r:id="rId8" w:tooltip="Здібності" w:history="1">
        <w:r w:rsidRPr="008A374B">
          <w:rPr>
            <w:rFonts w:ascii="Times New Roman" w:eastAsia="Times New Roman" w:hAnsi="Times New Roman" w:cs="Times New Roman"/>
            <w:color w:val="1A1A1A" w:themeColor="background1" w:themeShade="1A"/>
            <w:sz w:val="24"/>
            <w:szCs w:val="24"/>
            <w:lang w:val="uk-UA"/>
          </w:rPr>
          <w:t>здібності</w:t>
        </w:r>
      </w:hyperlink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  <w:r w:rsidR="00D43CD8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п</w:t>
      </w: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осідають важливе місце в розвитку дитячої творчості починаючи з перших років </w:t>
      </w:r>
      <w:hyperlink r:id="rId9" w:tooltip="Життя Людини" w:history="1">
        <w:r w:rsidRPr="008A374B">
          <w:rPr>
            <w:rFonts w:ascii="Times New Roman" w:eastAsia="Times New Roman" w:hAnsi="Times New Roman" w:cs="Times New Roman"/>
            <w:color w:val="1A1A1A" w:themeColor="background1" w:themeShade="1A"/>
            <w:sz w:val="24"/>
            <w:szCs w:val="24"/>
            <w:lang w:val="uk-UA"/>
          </w:rPr>
          <w:t>життя людини</w:t>
        </w:r>
      </w:hyperlink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. </w:t>
      </w:r>
      <w:r w:rsidR="009847FC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Дослідження дозволяють відзначити необхідність та можливість розвитку мовленнєвих творчих </w:t>
      </w:r>
      <w:hyperlink r:id="rId10" w:tooltip="Здібності" w:history="1">
        <w:r w:rsidR="009847FC" w:rsidRPr="008A374B">
          <w:rPr>
            <w:rFonts w:ascii="Times New Roman" w:eastAsia="Times New Roman" w:hAnsi="Times New Roman" w:cs="Times New Roman"/>
            <w:color w:val="1A1A1A" w:themeColor="background1" w:themeShade="1A"/>
            <w:sz w:val="24"/>
            <w:szCs w:val="24"/>
            <w:lang w:val="uk-UA"/>
          </w:rPr>
          <w:t>здібностей</w:t>
        </w:r>
      </w:hyperlink>
      <w:r w:rsidR="009847FC" w:rsidRPr="008A37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7FC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вже з дошкільного вік</w:t>
      </w: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у</w:t>
      </w:r>
      <w:r w:rsidR="009847FC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. </w:t>
      </w:r>
    </w:p>
    <w:p w:rsidR="009847FC" w:rsidRPr="008A374B" w:rsidRDefault="009847FC" w:rsidP="00F27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Проблема розвитку мовленнєвих творчих здібностей привертає увагу багатьох вчених. Зокрема вона була предметом дослідження </w:t>
      </w:r>
      <w:r w:rsidR="00D43CD8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А.Богуш, Н.Ветлугіної, Н.</w:t>
      </w: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Гавриш, </w:t>
      </w:r>
      <w:r w:rsidR="00D43CD8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Т.</w:t>
      </w: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Комарової, Т.Козакової, Н.Фесюков</w:t>
      </w:r>
      <w:r w:rsidR="00D43CD8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ої, </w:t>
      </w: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та ін.</w:t>
      </w: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  <w:r w:rsidR="00E824D3" w:rsidRPr="008A374B">
        <w:rPr>
          <w:rFonts w:ascii="Times New Roman" w:hAnsi="Times New Roman" w:cs="Times New Roman"/>
          <w:color w:val="000000"/>
          <w:sz w:val="24"/>
          <w:szCs w:val="24"/>
        </w:rPr>
        <w:t>Упровадження принципово нових підходів до розвитку мовленнєвої компетенції дитини, заявлених у Базовому компоненті дошкільної освіти (нова редакція) потребує новітніх технологій.</w:t>
      </w:r>
      <w:r w:rsidR="00DD1085" w:rsidRPr="008A3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Широких можливостей для розвитку </w:t>
      </w:r>
      <w:r w:rsidR="00DD1085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мовленнєвих творчих здібностей</w:t>
      </w:r>
      <w:r w:rsidR="00DD1085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дошкільників</w:t>
      </w:r>
      <w:r w:rsidR="00DD1085" w:rsidRPr="008A3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надає використання інноваційних технологій.</w:t>
      </w:r>
    </w:p>
    <w:p w:rsidR="00D30C95" w:rsidRPr="008A374B" w:rsidRDefault="00D30C95" w:rsidP="00F27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Дитинство передусім дошкільне - єдиний період </w:t>
      </w:r>
      <w:hyperlink r:id="rId11" w:tooltip="Життя" w:history="1">
        <w:r w:rsidRPr="008A374B">
          <w:rPr>
            <w:rFonts w:ascii="Times New Roman" w:eastAsia="Times New Roman" w:hAnsi="Times New Roman" w:cs="Times New Roman"/>
            <w:color w:val="1A1A1A" w:themeColor="background1" w:themeShade="1A"/>
            <w:sz w:val="24"/>
            <w:szCs w:val="24"/>
            <w:lang w:val="uk-UA"/>
          </w:rPr>
          <w:t>життя</w:t>
        </w:r>
      </w:hyperlink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, коли </w:t>
      </w:r>
      <w:hyperlink r:id="rId12" w:tooltip="Творчість" w:history="1">
        <w:r w:rsidRPr="008A374B">
          <w:rPr>
            <w:rFonts w:ascii="Times New Roman" w:eastAsia="Times New Roman" w:hAnsi="Times New Roman" w:cs="Times New Roman"/>
            <w:color w:val="1A1A1A" w:themeColor="background1" w:themeShade="1A"/>
            <w:sz w:val="24"/>
            <w:szCs w:val="24"/>
            <w:lang w:val="uk-UA"/>
          </w:rPr>
          <w:t>творчість</w:t>
        </w:r>
      </w:hyperlink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може стати універсальним і природним способом буття людини. Численні наукові дослідження різних часів свідчать про </w:t>
      </w:r>
      <w:r w:rsidRPr="007E5A0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безкрайні креати</w:t>
      </w:r>
      <w:r w:rsidR="007E5A0F" w:rsidRPr="007E5A0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в</w:t>
      </w:r>
      <w:r w:rsidRPr="007E5A0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ні</w:t>
      </w: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можливості дошкільного дитинства, тому провідна психолого–педагогічна проблема виявляється в тому, щоб створити ці сприятливі умови стимулювання і спрямування розвитку особистості. </w:t>
      </w:r>
    </w:p>
    <w:p w:rsidR="00D30C95" w:rsidRPr="008A374B" w:rsidRDefault="00C841A0" w:rsidP="00F27A5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hyperlink r:id="rId13" w:tooltip="Теорія" w:history="1">
        <w:r w:rsidR="00D30C95" w:rsidRPr="008A374B">
          <w:rPr>
            <w:rFonts w:ascii="Times New Roman" w:eastAsia="Times New Roman" w:hAnsi="Times New Roman" w:cs="Times New Roman"/>
            <w:color w:val="1A1A1A" w:themeColor="background1" w:themeShade="1A"/>
            <w:sz w:val="24"/>
            <w:szCs w:val="24"/>
            <w:lang w:val="uk-UA"/>
          </w:rPr>
          <w:t>Теорія</w:t>
        </w:r>
      </w:hyperlink>
      <w:r w:rsidR="00D30C95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здібностей представлена в дослідженнях вітчизняних та зарубіжних </w:t>
      </w:r>
      <w:hyperlink r:id="rId14" w:tooltip="Психолог" w:history="1">
        <w:r w:rsidR="00D30C95" w:rsidRPr="008A374B">
          <w:rPr>
            <w:rFonts w:ascii="Times New Roman" w:eastAsia="Times New Roman" w:hAnsi="Times New Roman" w:cs="Times New Roman"/>
            <w:color w:val="1A1A1A" w:themeColor="background1" w:themeShade="1A"/>
            <w:sz w:val="24"/>
            <w:szCs w:val="24"/>
            <w:lang w:val="uk-UA"/>
          </w:rPr>
          <w:t>психологів</w:t>
        </w:r>
      </w:hyperlink>
      <w:r w:rsidR="00D30C95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(Б.Ананьєв, Л.Виготський, С.Гончаренко, І.Іщенко, О.Ковальов, Г.Костюк, С.Кулачківська, В.Крутецький, О.Леонтьєв, М.Лейтес, О.Матюшкін, В.Моляко, Л.Момот, Я.Пономарьов, Б.Теплов, С.Рубінштейн, В.Шадриков, В.Ямницький, Дж.Гілфорд, Д.Рензуллі, К.Роджерс, С.Торренс та ін.), які визначають їх як психічні властивості індивіда, що регулюють досягнення людини і слугують умовою життєдіяльності.</w:t>
      </w:r>
    </w:p>
    <w:p w:rsidR="00D30C95" w:rsidRPr="008A374B" w:rsidRDefault="00D30C95" w:rsidP="00F27A5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Мовленнєві творчі здібності</w:t>
      </w:r>
      <w:r w:rsidRPr="008A374B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lang w:val="uk-UA"/>
        </w:rPr>
        <w:t xml:space="preserve"> </w:t>
      </w:r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дітей дошкільного віку — це </w:t>
      </w:r>
      <w:hyperlink r:id="rId15" w:tooltip="Такий" w:history="1">
        <w:r w:rsidRPr="008A374B">
          <w:rPr>
            <w:rFonts w:ascii="Times New Roman" w:eastAsia="Times New Roman" w:hAnsi="Times New Roman" w:cs="Times New Roman"/>
            <w:color w:val="1A1A1A" w:themeColor="background1" w:themeShade="1A"/>
            <w:sz w:val="24"/>
            <w:szCs w:val="24"/>
            <w:lang w:val="uk-UA"/>
          </w:rPr>
          <w:t>такий</w:t>
        </w:r>
      </w:hyperlink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рівень прояву </w:t>
      </w:r>
      <w:hyperlink r:id="rId16" w:tooltip="Психологія" w:history="1">
        <w:r w:rsidRPr="008A374B">
          <w:rPr>
            <w:rFonts w:ascii="Times New Roman" w:eastAsia="Times New Roman" w:hAnsi="Times New Roman" w:cs="Times New Roman"/>
            <w:color w:val="1A1A1A" w:themeColor="background1" w:themeShade="1A"/>
            <w:sz w:val="24"/>
            <w:szCs w:val="24"/>
            <w:lang w:val="uk-UA"/>
          </w:rPr>
          <w:t>психологічних</w:t>
        </w:r>
      </w:hyperlink>
      <w:r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особливостей дитини (сприймання, мовлення, мислення, творчої уяви), який забезпечує їй стійкий інтерес та успіх у мовленнєвотворчій діяльності (складанні на основі комбінування уявлень власних творів, у зв'язному, змістовому образному висловлюванні своїх самостійних думок, вражень і переживань).</w:t>
      </w:r>
    </w:p>
    <w:p w:rsidR="00D30C95" w:rsidRPr="008A374B" w:rsidRDefault="00D30C95" w:rsidP="00F27A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8A374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Існують різні методики та моделі розвитку  творчих здібностей.</w:t>
      </w:r>
    </w:p>
    <w:p w:rsidR="00D30C95" w:rsidRPr="008A374B" w:rsidRDefault="00D30C95" w:rsidP="00F27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Теоретичними засадами побудови моделі навчання й експериментальної методики виступили: концептуальні моделі творчості зарубіжних (Дж. Гілфорд, Є. Торренс, Д. Рензуллі, Г. Сміт та інші), вітчизняних (І.С.Волощук, О.М.Дяченко, О.М.Матюшкін, В.А.Петровський, А.Т.Шумилін та ін.) учених; технології різних видів навчання (проблемного, розвивального, прямого й опосередкованого) у прогресивних особистісно-орієнтовних моделях взаємодії учасників освітнього процесу (Д.А.Белухін, І.Д.Бех, В.В.Давидов, Т.О.Ільїна, Б.І.Коротяєв, ТА.Куликова, І.Л. Лернер, М.І.Махмутов, С.І.Подмазін, О.П.Усова); принципи організації мовленнєвої діяльності (М.М.Алексеєва, А.М.Богуш. Ф.О.Сохін, О.С. Ушакова, Л.П. Федоренко, В.І.Яшина, </w:t>
      </w:r>
      <w:r w:rsidRPr="008A3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педагогічні умови розвитку і керівництва творчістю дітей (Є.В.Бєлкіна, Н.О.Ветлугіна, Н.М.Георгян, О.О.Дронова, Т.Г.Казакова, В.О.Моляко, Н.П.Орланова, О.М.Пищухина, Т.Г.Рубан, Л.В.Таніна, К.С.Тарасова, О.С.Ушакова, А.С.Шибицьката</w:t>
      </w:r>
      <w:r w:rsidRPr="008A3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8A3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ін.).</w:t>
      </w:r>
      <w:r w:rsidRPr="008A3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C95" w:rsidRPr="008A374B" w:rsidRDefault="00D30C95" w:rsidP="00F27A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8A37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Значна кількість різноманітних моделей, програм розвитку і стимулювання творчих здібностей заснована на своєрідних концептуальних підходах. Практично кожна модель включає особистісний (мотивація, індивідуальні особливості), когнітивний (конвергентне мислення, інтелектуальні здібності) та творчий (дивергентне мислення, творчі здібності) компоненти. </w:t>
      </w:r>
    </w:p>
    <w:p w:rsidR="00D30C95" w:rsidRPr="008A374B" w:rsidRDefault="00D30C95" w:rsidP="00F27A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8A374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Найбільш сприятливою для розвитку мовленнєвих творчих здібностей дітей є розвивальна форма навчально-виховного процесу, яка визначає знання засобом їх розвитку.</w:t>
      </w:r>
    </w:p>
    <w:p w:rsidR="00D30C95" w:rsidRPr="008A374B" w:rsidRDefault="00D30C95" w:rsidP="00F27A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r w:rsidRPr="008A374B">
        <w:rPr>
          <w:color w:val="333333"/>
        </w:rPr>
        <w:t xml:space="preserve">Сучасна педагогічна наука і практика має велику кількість педагогічних технологій, в основі яких лежать різні за суттю моделі </w:t>
      </w:r>
      <w:r w:rsidRPr="008A374B">
        <w:rPr>
          <w:color w:val="333333"/>
          <w:lang w:val="uk-UA"/>
        </w:rPr>
        <w:t>«</w:t>
      </w:r>
      <w:r w:rsidRPr="008A374B">
        <w:rPr>
          <w:color w:val="333333"/>
        </w:rPr>
        <w:t>навчання</w:t>
      </w:r>
      <w:r w:rsidRPr="008A374B">
        <w:rPr>
          <w:color w:val="333333"/>
          <w:lang w:val="uk-UA"/>
        </w:rPr>
        <w:t>»</w:t>
      </w:r>
      <w:r w:rsidRPr="008A374B">
        <w:rPr>
          <w:color w:val="333333"/>
        </w:rPr>
        <w:t xml:space="preserve">. </w:t>
      </w:r>
    </w:p>
    <w:p w:rsidR="00D30C95" w:rsidRPr="008A374B" w:rsidRDefault="00D30C95" w:rsidP="00F27A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r w:rsidRPr="008A374B">
        <w:rPr>
          <w:color w:val="000000"/>
          <w:shd w:val="clear" w:color="auto" w:fill="FFFFFF"/>
          <w:lang w:val="uk-UA"/>
        </w:rPr>
        <w:t xml:space="preserve">Інноваційні педагогічні технології розглядають не тільки як налаштованість на сприйняття, продукування і застосування нового, а насамперед як відкритість. </w:t>
      </w:r>
      <w:r w:rsidRPr="008A374B">
        <w:rPr>
          <w:color w:val="000000"/>
          <w:shd w:val="clear" w:color="auto" w:fill="FFFFFF"/>
        </w:rPr>
        <w:t>Вони забезпечують умови розвитку особистості, здійснення її права на індивідуальний творчий внесок, на особистісну ініціативу, на свободу саморозвитку.</w:t>
      </w:r>
    </w:p>
    <w:p w:rsidR="00D30C95" w:rsidRPr="008A374B" w:rsidRDefault="00D30C95" w:rsidP="00F27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E3E"/>
          <w:sz w:val="24"/>
          <w:szCs w:val="24"/>
        </w:rPr>
      </w:pPr>
      <w:r w:rsidRPr="008A374B">
        <w:rPr>
          <w:rFonts w:ascii="Times New Roman" w:eastAsia="Times New Roman" w:hAnsi="Times New Roman" w:cs="Times New Roman"/>
          <w:color w:val="3C3E3E"/>
          <w:sz w:val="24"/>
          <w:szCs w:val="24"/>
        </w:rPr>
        <w:t>Творче мовлення неможливе без творчого мислення, розвинутої уяви та фантазії. Воно не виникає на порожньому місці, а спирається на минулий досвід дитини.</w:t>
      </w:r>
      <w:r w:rsidRPr="008A374B">
        <w:rPr>
          <w:rFonts w:ascii="Times New Roman" w:eastAsia="Times New Roman" w:hAnsi="Times New Roman" w:cs="Times New Roman"/>
          <w:color w:val="3C3E3E"/>
          <w:sz w:val="24"/>
          <w:szCs w:val="24"/>
          <w:lang w:val="uk-UA"/>
        </w:rPr>
        <w:t xml:space="preserve"> Важливе значення для повноцінного розвитку дитини як особистості має своєчасне опанування мови, усім багатством виражальних і змістовних засобів рідної мови. </w:t>
      </w:r>
      <w:r w:rsidRPr="008A374B">
        <w:rPr>
          <w:rFonts w:ascii="Times New Roman" w:eastAsia="Times New Roman" w:hAnsi="Times New Roman" w:cs="Times New Roman"/>
          <w:color w:val="3C3E3E"/>
          <w:sz w:val="24"/>
          <w:szCs w:val="24"/>
        </w:rPr>
        <w:t xml:space="preserve">У дошкільному віці виникає і особливо гостро означається потреба у створенні дитиною нового, не існуючого у довкіллі. </w:t>
      </w:r>
    </w:p>
    <w:p w:rsidR="00D30C95" w:rsidRPr="008A374B" w:rsidRDefault="00C841A0" w:rsidP="00F27A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tooltip="Педагогіка" w:history="1">
        <w:r w:rsidR="00D30C95" w:rsidRPr="008A374B">
          <w:rPr>
            <w:rFonts w:ascii="Times New Roman" w:eastAsia="Times New Roman" w:hAnsi="Times New Roman" w:cs="Times New Roman"/>
            <w:color w:val="1A1A1A" w:themeColor="background1" w:themeShade="1A"/>
            <w:sz w:val="24"/>
            <w:szCs w:val="24"/>
            <w:lang w:val="uk-UA"/>
          </w:rPr>
          <w:t>Педагогічний</w:t>
        </w:r>
      </w:hyperlink>
      <w:r w:rsidR="00D30C95" w:rsidRPr="008A374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вплив на розвиток творчих здібностей дитини є обов'язковою умовою розвитку мовленнєвих творчих здібностей, він допомагає спрямувати творчу ініціативу дитини у правильне русло, розвивати та стимулювати дитячі творчі здібності вже з 4-5 років.</w:t>
      </w:r>
    </w:p>
    <w:p w:rsidR="00536B53" w:rsidRPr="00026A59" w:rsidRDefault="00916C55" w:rsidP="00916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4B">
        <w:rPr>
          <w:rFonts w:ascii="Times New Roman" w:hAnsi="Times New Roman" w:cs="Times New Roman"/>
          <w:color w:val="000000"/>
          <w:sz w:val="24"/>
          <w:szCs w:val="24"/>
        </w:rPr>
        <w:t>Однією з нетрадиційних технологій розвитку мовленн</w:t>
      </w:r>
      <w:r w:rsidRPr="008A374B">
        <w:rPr>
          <w:rFonts w:ascii="Times New Roman" w:hAnsi="Times New Roman" w:cs="Times New Roman"/>
          <w:color w:val="000000"/>
          <w:sz w:val="24"/>
          <w:szCs w:val="24"/>
          <w:lang w:val="uk-UA"/>
        </w:rPr>
        <w:t>євих творчих здібностей</w:t>
      </w:r>
      <w:r w:rsidRPr="008A374B">
        <w:rPr>
          <w:rFonts w:ascii="Times New Roman" w:hAnsi="Times New Roman" w:cs="Times New Roman"/>
          <w:color w:val="000000"/>
          <w:sz w:val="24"/>
          <w:szCs w:val="24"/>
        </w:rPr>
        <w:t xml:space="preserve"> дошкільників є картки Проппа.</w:t>
      </w:r>
      <w:r w:rsidR="00026A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36B53" w:rsidRPr="00536B53">
        <w:rPr>
          <w:rFonts w:ascii="Times New Roman" w:hAnsi="Times New Roman" w:cs="Times New Roman"/>
          <w:sz w:val="24"/>
          <w:szCs w:val="24"/>
          <w:lang w:val="uk-UA"/>
        </w:rPr>
        <w:t xml:space="preserve">Фольклорист В. Я. Пропп, вивчаючи народні казки, проаналізував їх структуру і виділив постійні функції. </w:t>
      </w:r>
      <w:r w:rsidR="00536B53" w:rsidRPr="001835CC">
        <w:rPr>
          <w:rFonts w:ascii="Times New Roman" w:hAnsi="Times New Roman" w:cs="Times New Roman"/>
          <w:sz w:val="24"/>
          <w:szCs w:val="24"/>
          <w:lang w:val="uk-UA"/>
        </w:rPr>
        <w:t xml:space="preserve">Цих функцій 31. </w:t>
      </w:r>
      <w:r w:rsidR="00536B53" w:rsidRPr="00642CDD">
        <w:rPr>
          <w:rFonts w:ascii="Times New Roman" w:hAnsi="Times New Roman" w:cs="Times New Roman"/>
          <w:sz w:val="24"/>
          <w:szCs w:val="24"/>
        </w:rPr>
        <w:t>Але не кожна казка містить їх у повному обсязі. Основних, головних 20. Саме вони і використовуються в роботі з</w:t>
      </w:r>
      <w:r w:rsidR="00536B53">
        <w:rPr>
          <w:rFonts w:ascii="Times New Roman" w:hAnsi="Times New Roman" w:cs="Times New Roman"/>
          <w:sz w:val="24"/>
          <w:szCs w:val="24"/>
          <w:lang w:val="uk-UA"/>
        </w:rPr>
        <w:t xml:space="preserve"> дітьми.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 На початку роботи</w:t>
      </w:r>
      <w:r w:rsidR="00536B53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536B53" w:rsidRPr="00642CDD">
        <w:rPr>
          <w:rFonts w:ascii="Times New Roman" w:hAnsi="Times New Roman" w:cs="Times New Roman"/>
          <w:sz w:val="24"/>
          <w:szCs w:val="24"/>
        </w:rPr>
        <w:t>дітьми</w:t>
      </w:r>
      <w:r w:rsidR="00536B5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36B53">
        <w:rPr>
          <w:rFonts w:ascii="Times New Roman" w:hAnsi="Times New Roman" w:cs="Times New Roman"/>
          <w:sz w:val="24"/>
          <w:szCs w:val="24"/>
        </w:rPr>
        <w:t xml:space="preserve"> при складанні казок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 потрібно використовувати 6 карт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536B53" w:rsidRPr="00642CDD">
        <w:rPr>
          <w:rFonts w:ascii="Times New Roman" w:hAnsi="Times New Roman" w:cs="Times New Roman"/>
          <w:sz w:val="24"/>
          <w:szCs w:val="24"/>
        </w:rPr>
        <w:t>. Потім, поступово, розглядаючи кожну функцію в казці, вводити інші карти. Так, як Пропп був фольклорист, то він рекомендував працювати з чарівними народними казками. Саме в народних казках зберігаються всі функції, і дотримується схема. В авторських казках цього немає. Перш ніж приступити до твору казок по карт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36B53" w:rsidRPr="00642CDD">
        <w:rPr>
          <w:rFonts w:ascii="Times New Roman" w:hAnsi="Times New Roman" w:cs="Times New Roman"/>
          <w:sz w:val="24"/>
          <w:szCs w:val="24"/>
        </w:rPr>
        <w:t>ах, слід організувати підгот</w:t>
      </w:r>
      <w:r w:rsidR="00536B53">
        <w:rPr>
          <w:rFonts w:ascii="Times New Roman" w:hAnsi="Times New Roman" w:cs="Times New Roman"/>
          <w:sz w:val="24"/>
          <w:szCs w:val="24"/>
        </w:rPr>
        <w:t xml:space="preserve">овчі ігри, в процесі яких </w:t>
      </w:r>
      <w:r w:rsidR="00536B53">
        <w:rPr>
          <w:rFonts w:ascii="Times New Roman" w:hAnsi="Times New Roman" w:cs="Times New Roman"/>
          <w:sz w:val="24"/>
          <w:szCs w:val="24"/>
          <w:lang w:val="uk-UA"/>
        </w:rPr>
        <w:t>дошкільники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 познайомляться, і освоять всі казкові функції. Яка робота повинна проводитися з виготовлення карт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536B53" w:rsidRPr="00642CDD">
        <w:rPr>
          <w:rFonts w:ascii="Times New Roman" w:hAnsi="Times New Roman" w:cs="Times New Roman"/>
          <w:sz w:val="24"/>
          <w:szCs w:val="24"/>
        </w:rPr>
        <w:t>. Спочатку це можуть бути сюжети з різних книг, тобто ілюстрації. Далі  схеми</w:t>
      </w:r>
      <w:r w:rsidR="00536B53">
        <w:rPr>
          <w:rFonts w:ascii="Times New Roman" w:hAnsi="Times New Roman" w:cs="Times New Roman"/>
          <w:sz w:val="24"/>
          <w:szCs w:val="24"/>
          <w:lang w:val="uk-UA"/>
        </w:rPr>
        <w:t>, потім</w:t>
      </w:r>
      <w:r w:rsidR="00536B53" w:rsidRPr="00536B53">
        <w:rPr>
          <w:rFonts w:ascii="Times New Roman" w:hAnsi="Times New Roman" w:cs="Times New Roman"/>
          <w:sz w:val="24"/>
          <w:szCs w:val="24"/>
        </w:rPr>
        <w:t xml:space="preserve"> </w:t>
      </w:r>
      <w:r w:rsidR="00536B53" w:rsidRPr="00642CDD">
        <w:rPr>
          <w:rFonts w:ascii="Times New Roman" w:hAnsi="Times New Roman" w:cs="Times New Roman"/>
          <w:sz w:val="24"/>
          <w:szCs w:val="24"/>
        </w:rPr>
        <w:t>можна використо</w:t>
      </w:r>
      <w:r w:rsidR="00536B53">
        <w:rPr>
          <w:rFonts w:ascii="Times New Roman" w:hAnsi="Times New Roman" w:cs="Times New Roman"/>
          <w:sz w:val="24"/>
          <w:szCs w:val="24"/>
        </w:rPr>
        <w:t>вувати вже більш стислі сюжети</w:t>
      </w:r>
      <w:r w:rsidR="00536B53" w:rsidRPr="00642CDD">
        <w:rPr>
          <w:rFonts w:ascii="Times New Roman" w:hAnsi="Times New Roman" w:cs="Times New Roman"/>
          <w:sz w:val="24"/>
          <w:szCs w:val="24"/>
        </w:rPr>
        <w:t>. Придумувати</w:t>
      </w:r>
      <w:r w:rsidR="00536B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6B53" w:rsidRPr="00642CDD">
        <w:rPr>
          <w:rFonts w:ascii="Times New Roman" w:hAnsi="Times New Roman" w:cs="Times New Roman"/>
          <w:sz w:val="24"/>
          <w:szCs w:val="24"/>
        </w:rPr>
        <w:t>схематичний образ можна, та й потрібно разом з дітьми. Символи, які придумали самі діти більш запам'ятовуються. Робота з</w:t>
      </w:r>
      <w:r w:rsidR="00536B53">
        <w:rPr>
          <w:rFonts w:ascii="Times New Roman" w:hAnsi="Times New Roman" w:cs="Times New Roman"/>
          <w:sz w:val="24"/>
          <w:szCs w:val="24"/>
        </w:rPr>
        <w:t xml:space="preserve"> карт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36B53">
        <w:rPr>
          <w:rFonts w:ascii="Times New Roman" w:hAnsi="Times New Roman" w:cs="Times New Roman"/>
          <w:sz w:val="24"/>
          <w:szCs w:val="24"/>
        </w:rPr>
        <w:t xml:space="preserve">ами Проппа може бути 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різною. Можна за основу взяти тільки 6 функцій і працювати з ними, але якщо поступово вводити нові функції, то у дітей буде 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>розвиватися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 інтерес. Послідовність роботи з картками: на першому занятті відбувається знайомство з казкою, робота над її змістом з виділенням вузлових </w:t>
      </w:r>
      <w:r w:rsidR="00707D49">
        <w:rPr>
          <w:rFonts w:ascii="Times New Roman" w:hAnsi="Times New Roman" w:cs="Times New Roman"/>
          <w:sz w:val="24"/>
          <w:szCs w:val="24"/>
        </w:rPr>
        <w:t>моментів і вибудовуванням схем</w:t>
      </w:r>
      <w:r w:rsidR="00707D49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 карт Проппа. На другому занятті читаємо казку вголос з установкою на переказ, потім діти самі підбирають карт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36B53" w:rsidRPr="00642CDD">
        <w:rPr>
          <w:rFonts w:ascii="Times New Roman" w:hAnsi="Times New Roman" w:cs="Times New Roman"/>
          <w:sz w:val="24"/>
          <w:szCs w:val="24"/>
        </w:rPr>
        <w:t>и відповідно до виділеними на попередніх заняттях вузловими моментами і, нарешті, пробують переказати текст з опорою на викладену схему. Діти вчаться складати нове, цікаве</w:t>
      </w:r>
      <w:r w:rsidR="00536B5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 свій твір, в якому добро завжди перемагає зло. 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 xml:space="preserve">Робота з карками Проппа </w:t>
      </w:r>
      <w:r w:rsidR="00536B53" w:rsidRPr="00642CDD">
        <w:rPr>
          <w:rFonts w:ascii="Times New Roman" w:hAnsi="Times New Roman" w:cs="Times New Roman"/>
          <w:sz w:val="24"/>
          <w:szCs w:val="24"/>
        </w:rPr>
        <w:t>стимулю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>є у дошкільників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 розвиток психічних процесів, ак</w:t>
      </w:r>
      <w:r w:rsidR="00026A59">
        <w:rPr>
          <w:rFonts w:ascii="Times New Roman" w:hAnsi="Times New Roman" w:cs="Times New Roman"/>
          <w:sz w:val="24"/>
          <w:szCs w:val="24"/>
        </w:rPr>
        <w:t>тивізу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536B53">
        <w:rPr>
          <w:rFonts w:ascii="Times New Roman" w:hAnsi="Times New Roman" w:cs="Times New Roman"/>
          <w:sz w:val="24"/>
          <w:szCs w:val="24"/>
        </w:rPr>
        <w:t xml:space="preserve"> зв'язну мову, збагачу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 словник</w:t>
      </w:r>
      <w:r w:rsidR="00707D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 Представлені в казках функції (за</w:t>
      </w:r>
      <w:r w:rsidR="00536B53">
        <w:rPr>
          <w:rFonts w:ascii="Times New Roman" w:hAnsi="Times New Roman" w:cs="Times New Roman"/>
          <w:sz w:val="24"/>
          <w:szCs w:val="24"/>
        </w:rPr>
        <w:t xml:space="preserve">борона, поява героя, </w:t>
      </w:r>
      <w:r w:rsidR="00536B53">
        <w:rPr>
          <w:rFonts w:ascii="Times New Roman" w:hAnsi="Times New Roman" w:cs="Times New Roman"/>
          <w:sz w:val="24"/>
          <w:szCs w:val="24"/>
        </w:rPr>
        <w:lastRenderedPageBreak/>
        <w:t xml:space="preserve">перемога, </w:t>
      </w:r>
      <w:r w:rsidR="00536B53" w:rsidRPr="00642CDD">
        <w:rPr>
          <w:rFonts w:ascii="Times New Roman" w:hAnsi="Times New Roman" w:cs="Times New Roman"/>
          <w:sz w:val="24"/>
          <w:szCs w:val="24"/>
        </w:rPr>
        <w:t>повернення додому) є</w:t>
      </w:r>
      <w:r w:rsidR="00707D49">
        <w:rPr>
          <w:rFonts w:ascii="Times New Roman" w:hAnsi="Times New Roman" w:cs="Times New Roman"/>
          <w:sz w:val="24"/>
          <w:szCs w:val="24"/>
        </w:rPr>
        <w:t xml:space="preserve"> узагальненими діями, поняттями</w:t>
      </w:r>
      <w:r w:rsidR="00707D49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 </w:t>
      </w:r>
      <w:r w:rsidR="00707D49" w:rsidRPr="00642CDD">
        <w:rPr>
          <w:rFonts w:ascii="Times New Roman" w:hAnsi="Times New Roman" w:cs="Times New Roman"/>
          <w:sz w:val="24"/>
          <w:szCs w:val="24"/>
        </w:rPr>
        <w:t xml:space="preserve">це дозволяє дітям </w:t>
      </w:r>
      <w:r w:rsidR="00536B53" w:rsidRPr="00642CDD">
        <w:rPr>
          <w:rFonts w:ascii="Times New Roman" w:hAnsi="Times New Roman" w:cs="Times New Roman"/>
          <w:sz w:val="24"/>
          <w:szCs w:val="24"/>
        </w:rPr>
        <w:t>абстрагуватися від конкретного вчинку, героя, ситуації, а отже, інтенсивніше розвиватиметься у дітей логічне мислення. Карт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и можна використовувати і при створенні </w:t>
      </w:r>
      <w:r w:rsidR="00536B53">
        <w:rPr>
          <w:rFonts w:ascii="Times New Roman" w:hAnsi="Times New Roman" w:cs="Times New Roman"/>
          <w:sz w:val="24"/>
          <w:szCs w:val="24"/>
          <w:lang w:val="uk-UA"/>
        </w:rPr>
        <w:t xml:space="preserve">нових </w:t>
      </w:r>
      <w:r w:rsidR="00536B53" w:rsidRPr="00642CDD">
        <w:rPr>
          <w:rFonts w:ascii="Times New Roman" w:hAnsi="Times New Roman" w:cs="Times New Roman"/>
          <w:sz w:val="24"/>
          <w:szCs w:val="24"/>
        </w:rPr>
        <w:t xml:space="preserve">казок. </w:t>
      </w:r>
      <w:r w:rsidR="00026A59">
        <w:rPr>
          <w:rFonts w:ascii="Times New Roman" w:hAnsi="Times New Roman" w:cs="Times New Roman"/>
          <w:sz w:val="24"/>
          <w:szCs w:val="24"/>
          <w:lang w:val="uk-UA"/>
        </w:rPr>
        <w:t xml:space="preserve">Тож </w:t>
      </w:r>
      <w:r w:rsidR="00026A59" w:rsidRPr="00026A5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026A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арти Проппа надають можливість дитині за допомогою змістових функцій написати казку, оповідання тощо, що насправді є проекцією власного досвіду особистості. </w:t>
      </w:r>
    </w:p>
    <w:p w:rsidR="002E2A0E" w:rsidRPr="002E2A0E" w:rsidRDefault="00E65F1A" w:rsidP="00E65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A59">
        <w:rPr>
          <w:rFonts w:ascii="Times New Roman" w:hAnsi="Times New Roman" w:cs="Times New Roman"/>
          <w:sz w:val="24"/>
          <w:szCs w:val="24"/>
          <w:lang w:val="uk-UA"/>
        </w:rPr>
        <w:t>У 13 столітті французький монах</w:t>
      </w:r>
      <w:r w:rsidRPr="00E65F1A">
        <w:rPr>
          <w:rFonts w:ascii="Times New Roman" w:hAnsi="Times New Roman" w:cs="Times New Roman"/>
          <w:sz w:val="24"/>
          <w:szCs w:val="24"/>
          <w:lang w:val="uk-UA"/>
        </w:rPr>
        <w:t xml:space="preserve"> Раймонд Луллій створив логічну машину</w:t>
      </w:r>
      <w:r w:rsidR="001835C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1835CC" w:rsidRPr="008A374B">
        <w:rPr>
          <w:rFonts w:ascii="Times New Roman" w:eastAsia="Times New Roman" w:hAnsi="Times New Roman" w:cs="Times New Roman"/>
          <w:color w:val="191919"/>
          <w:sz w:val="24"/>
          <w:szCs w:val="24"/>
        </w:rPr>
        <w:t>рухомого столу у вигляді системи концентричних кіл з нанесеними на них загальними поняттями або основними категоріями всього сущого, за допомогою яких можна було проводити аналогії і створювати нові комбінації істин.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яку </w:t>
      </w:r>
      <w:r w:rsidRPr="00E65F1A">
        <w:rPr>
          <w:rFonts w:ascii="Times New Roman" w:hAnsi="Times New Roman" w:cs="Times New Roman"/>
          <w:sz w:val="24"/>
          <w:szCs w:val="24"/>
          <w:lang w:val="uk-UA"/>
        </w:rPr>
        <w:t xml:space="preserve">можна прекрасно використовувати як засіб розвитку мовлення у дошкільників. </w:t>
      </w:r>
      <w:r w:rsidRPr="00910793">
        <w:rPr>
          <w:rFonts w:ascii="Times New Roman" w:hAnsi="Times New Roman" w:cs="Times New Roman"/>
          <w:sz w:val="24"/>
          <w:szCs w:val="24"/>
        </w:rPr>
        <w:t>Простота конструкції дозволяє застосовувати її в дитяч</w:t>
      </w:r>
      <w:r>
        <w:rPr>
          <w:rFonts w:ascii="Times New Roman" w:hAnsi="Times New Roman" w:cs="Times New Roman"/>
          <w:sz w:val="24"/>
          <w:szCs w:val="24"/>
        </w:rPr>
        <w:t>ому садку. А ефект величезний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910793">
        <w:rPr>
          <w:rFonts w:ascii="Times New Roman" w:hAnsi="Times New Roman" w:cs="Times New Roman"/>
          <w:sz w:val="24"/>
          <w:szCs w:val="24"/>
        </w:rPr>
        <w:t>пізнання мовлення і світу в їх взаємозв'язку.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A0E" w:rsidRPr="005B08C0">
        <w:rPr>
          <w:rFonts w:ascii="Times New Roman" w:hAnsi="Times New Roman" w:cs="Times New Roman"/>
          <w:sz w:val="24"/>
          <w:szCs w:val="24"/>
        </w:rPr>
        <w:t xml:space="preserve">Дошкільнята з </w:t>
      </w:r>
      <w:r>
        <w:rPr>
          <w:rFonts w:ascii="Times New Roman" w:hAnsi="Times New Roman" w:cs="Times New Roman"/>
          <w:sz w:val="24"/>
          <w:szCs w:val="24"/>
        </w:rPr>
        <w:t>задоволенням самостійно заміню</w:t>
      </w:r>
      <w:r w:rsidR="002E2A0E" w:rsidRPr="005B08C0">
        <w:rPr>
          <w:rFonts w:ascii="Times New Roman" w:hAnsi="Times New Roman" w:cs="Times New Roman"/>
          <w:sz w:val="24"/>
          <w:szCs w:val="24"/>
        </w:rPr>
        <w:t>ють кільця, комбінують завдання, намагаються самі визначити мету і правила гри. В одному з віконець встановлюється картинка, пара до якої підбирається шляхом прокручування другого кільця. Далі обговорюється несумісна, на перший погляд, комбінація. Наприклад, якщо збіглис</w:t>
      </w:r>
      <w:r>
        <w:rPr>
          <w:rFonts w:ascii="Times New Roman" w:hAnsi="Times New Roman" w:cs="Times New Roman"/>
          <w:sz w:val="24"/>
          <w:szCs w:val="24"/>
        </w:rPr>
        <w:t>я два кільця – на одному зображ</w:t>
      </w:r>
      <w:r w:rsidR="002E2A0E" w:rsidRPr="005B08C0">
        <w:rPr>
          <w:rFonts w:ascii="Times New Roman" w:hAnsi="Times New Roman" w:cs="Times New Roman"/>
          <w:sz w:val="24"/>
          <w:szCs w:val="24"/>
        </w:rPr>
        <w:t>ена кішка, а на другому – цуценя. Дитина розмірковує, як мама кішка буде виховувати цуценя, як буде про нього</w:t>
      </w:r>
      <w:r>
        <w:rPr>
          <w:rFonts w:ascii="Times New Roman" w:hAnsi="Times New Roman" w:cs="Times New Roman"/>
          <w:sz w:val="24"/>
          <w:szCs w:val="24"/>
        </w:rPr>
        <w:t xml:space="preserve"> дбати, чому стане вчити.</w:t>
      </w:r>
      <w:r w:rsidR="002E2A0E" w:rsidRPr="005B08C0">
        <w:rPr>
          <w:rFonts w:ascii="Times New Roman" w:hAnsi="Times New Roman" w:cs="Times New Roman"/>
          <w:sz w:val="24"/>
          <w:szCs w:val="24"/>
        </w:rPr>
        <w:t xml:space="preserve"> Такі варіанти гри розвивають творче мислення дошкільника, розширюють та поглиблюють пізнавальні інтереси.</w:t>
      </w:r>
      <w:r w:rsidR="00916C55" w:rsidRPr="00916C55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r w:rsidR="00916C55">
        <w:rPr>
          <w:rFonts w:ascii="Times New Roman" w:eastAsia="Times New Roman" w:hAnsi="Times New Roman" w:cs="Times New Roman"/>
          <w:color w:val="191919"/>
          <w:sz w:val="24"/>
          <w:szCs w:val="24"/>
          <w:lang w:val="uk-UA"/>
        </w:rPr>
        <w:t>Винахід Раймодна Луллія –</w:t>
      </w:r>
      <w:r w:rsidR="00916C55" w:rsidRPr="001835CC">
        <w:rPr>
          <w:rFonts w:ascii="Times New Roman" w:eastAsia="Times New Roman" w:hAnsi="Times New Roman" w:cs="Times New Roman"/>
          <w:color w:val="191919"/>
          <w:sz w:val="24"/>
          <w:szCs w:val="24"/>
          <w:lang w:val="uk-UA"/>
        </w:rPr>
        <w:t xml:space="preserve"> </w:t>
      </w:r>
      <w:r w:rsidR="00916C55" w:rsidRPr="008A37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Кола </w:t>
      </w:r>
      <w:r w:rsidR="00916C55">
        <w:rPr>
          <w:rFonts w:ascii="Times New Roman" w:hAnsi="Times New Roman" w:cs="Times New Roman"/>
          <w:color w:val="191919"/>
          <w:sz w:val="24"/>
          <w:szCs w:val="24"/>
          <w:lang w:val="uk-UA"/>
        </w:rPr>
        <w:t>Луллія мож</w:t>
      </w:r>
      <w:r w:rsidR="00677110">
        <w:rPr>
          <w:rFonts w:ascii="Times New Roman" w:hAnsi="Times New Roman" w:cs="Times New Roman"/>
          <w:color w:val="191919"/>
          <w:sz w:val="24"/>
          <w:szCs w:val="24"/>
          <w:lang w:val="uk-UA"/>
        </w:rPr>
        <w:t>е</w:t>
      </w:r>
      <w:r w:rsidR="00916C55" w:rsidRPr="008A37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використовуватися не тільки як метод розвитку уяви, але й як пристрій для репродуктивної діяльності для ознайомлення з довкіллям, розвитку мовлення, математики та ін.,</w:t>
      </w:r>
      <w:r w:rsidR="00916C55" w:rsidRPr="008A37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6C55" w:rsidRPr="008A374B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які є ефективним засобом розвитку мовлення, уяви та вдосконалення граматичної сторони мови.</w:t>
      </w:r>
      <w:r w:rsidR="00916C55" w:rsidRPr="008A37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</w:t>
      </w:r>
      <w:r w:rsidR="00916C55" w:rsidRPr="008A374B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Тому що, з одного боку, – це цікава гра, з іншого – розвиток розумової активності дитини через творчість, яка дає дитині: можливість виявити себе; прагнення отримувати нову інформацію про навколишній світ; розвиває потребу в пізнавальній діяльності; дає можливість творити; сприяє розвитку аналітичних здібностей; сприяє формуванню вміння розвивати і доводити свою точку зору.</w:t>
      </w:r>
    </w:p>
    <w:p w:rsidR="00D30C95" w:rsidRPr="008A374B" w:rsidRDefault="00D30C95" w:rsidP="00F27A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4B">
        <w:rPr>
          <w:rFonts w:ascii="Times New Roman" w:hAnsi="Times New Roman" w:cs="Times New Roman"/>
          <w:color w:val="000000"/>
          <w:sz w:val="24"/>
          <w:szCs w:val="24"/>
        </w:rPr>
        <w:t xml:space="preserve">Доцільність карт Проппа </w:t>
      </w:r>
      <w:r w:rsidRPr="008A3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кілець Луллія </w:t>
      </w:r>
      <w:r w:rsidRPr="008A374B">
        <w:rPr>
          <w:rFonts w:ascii="Times New Roman" w:hAnsi="Times New Roman" w:cs="Times New Roman"/>
          <w:color w:val="000000"/>
          <w:sz w:val="24"/>
          <w:szCs w:val="24"/>
        </w:rPr>
        <w:t>полягає в тому, що дитина виступає не просто в ролі пасивного спостерігача, слухача, а є енергетичним центром мовленнєвої діяльності, творцем оригінальних літературних творів</w:t>
      </w:r>
      <w:r w:rsidRPr="008A374B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30C95" w:rsidRDefault="00D30C95" w:rsidP="00F27A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A3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Використання карток Проппа та кілець Луллія активізує зв’язне мовлення, збагачує словник, стимулює розвиток психічних процесів, розвиває творчу уяву, сприйняття, фантазію, підвищує інтерес у дітей до пошукової активності, дозволяє дітям абстрагуватися від конкретної дії, ситуації, а отже, інтенсивніше буде розвиватися у дітей логічне мислення. </w:t>
      </w:r>
      <w:r w:rsidR="00E65F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Вони </w:t>
      </w:r>
      <w:r w:rsidR="00E65F1A" w:rsidRPr="00E65F1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являються найбільш ефективним засобом в розвитку творчості дитини. </w:t>
      </w:r>
      <w:r w:rsidR="00E65F1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Використання цих методик дає дошкільникам змогу</w:t>
      </w:r>
      <w:r w:rsidR="00E65F1A" w:rsidRPr="005E2C9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п</w:t>
      </w:r>
      <w:r w:rsidR="00740AE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р</w:t>
      </w:r>
      <w:r w:rsidR="00E65F1A" w:rsidRPr="005E2C9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оекспериментувати, багаторазово виконати будь-яку дію, від якої </w:t>
      </w:r>
      <w:r w:rsidR="00E65F1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вони</w:t>
      </w:r>
      <w:r w:rsidR="00E65F1A" w:rsidRPr="005E2C9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отриму</w:t>
      </w:r>
      <w:r w:rsidR="00E65F1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ють</w:t>
      </w:r>
      <w:r w:rsidR="00E65F1A" w:rsidRPr="005E2C9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задоволення і наявний продукт ї</w:t>
      </w:r>
      <w:r w:rsidR="00E65F1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х</w:t>
      </w:r>
      <w:r w:rsidR="00E65F1A" w:rsidRPr="005E2C9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діяльності.</w:t>
      </w:r>
      <w:r w:rsidR="00E65F1A" w:rsidRPr="004A215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  <w:r w:rsidR="00E65F1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Це</w:t>
      </w:r>
      <w:r w:rsidR="00E65F1A" w:rsidRPr="004A215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  <w:r w:rsidR="00E65F1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впливає</w:t>
      </w:r>
      <w:r w:rsidR="00E65F1A" w:rsidRPr="004A215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не тільки розвиток мовленнєвих творчих здібностей, а й насамперед розвиток мовлення, виховання культури мови дитини, що передбачає особливу організацію мовної роботи, націлену на збагачення словника, граматичної упорядкованості, зв'язності висловлюваності у процесі творчої роботи, розвиток поетичної чутливості до краси і точності художнього слова, який сприяє прояву естетичної функції дитячого мовлення. </w:t>
      </w:r>
      <w:r w:rsidR="00E65F1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Мовленнєві творчості здібності </w:t>
      </w:r>
      <w:r w:rsidR="00E65F1A" w:rsidRPr="00E65F1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>виявляються у вмінні дітей самостійно, образно, зв'язно та виразно будувати власні твори</w:t>
      </w:r>
      <w:r w:rsidR="00E65F1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. </w:t>
      </w:r>
      <w:r w:rsidRPr="008A374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Впровадження цих методів інноваційних технологій забезпечують розвиток у дітей старшого дошкільного віку творчого мовлення та спрямовані на інтеграцію різних видів діяльності, пізнавальних та творчих здібностей.</w:t>
      </w:r>
    </w:p>
    <w:p w:rsidR="00C363C3" w:rsidRDefault="00C363C3" w:rsidP="00C36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63C3" w:rsidRPr="00C363C3" w:rsidRDefault="00C363C3" w:rsidP="00C36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3C3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740AEF" w:rsidRDefault="00740AEF" w:rsidP="00740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0793">
        <w:rPr>
          <w:rFonts w:ascii="Times New Roman" w:hAnsi="Times New Roman" w:cs="Times New Roman"/>
          <w:sz w:val="24"/>
          <w:szCs w:val="24"/>
        </w:rPr>
        <w:t xml:space="preserve">1. Базовий компонент дошкільної освіти в Україні. </w:t>
      </w:r>
    </w:p>
    <w:p w:rsidR="00C363C3" w:rsidRPr="00C363C3" w:rsidRDefault="00740AEF" w:rsidP="00740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="00C363C3" w:rsidRPr="00C363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363C3" w:rsidRPr="00C363C3">
        <w:rPr>
          <w:rFonts w:ascii="Times New Roman" w:hAnsi="Times New Roman" w:cs="Times New Roman"/>
          <w:sz w:val="24"/>
          <w:szCs w:val="24"/>
        </w:rPr>
        <w:t xml:space="preserve">Богуш А.М. Концепція розвитку дитячого мовлення за Ж. Піа же // Педагогіка і психологія. – 2000.–№ 3. – С 22 29. </w:t>
      </w:r>
    </w:p>
    <w:p w:rsidR="00C363C3" w:rsidRDefault="00740AEF" w:rsidP="00C3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63C3" w:rsidRPr="00C363C3">
        <w:rPr>
          <w:rFonts w:ascii="Times New Roman" w:hAnsi="Times New Roman" w:cs="Times New Roman"/>
          <w:sz w:val="24"/>
          <w:szCs w:val="24"/>
          <w:lang w:val="uk-UA"/>
        </w:rPr>
        <w:t>. Богуш А.М., Орланова Н.П., Зеленко Н.І., Лихолетова В.К. Методика розвитку рідної мови і ознайомлення з навколишнім у дошкільному закладі. – К.: Вища школа, 1992. – 414 с.</w:t>
      </w:r>
    </w:p>
    <w:p w:rsidR="00C363C3" w:rsidRPr="00C363C3" w:rsidRDefault="00740AEF" w:rsidP="00C3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363C3" w:rsidRPr="00C363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363C3" w:rsidRPr="00C363C3">
        <w:rPr>
          <w:rFonts w:ascii="Times New Roman" w:hAnsi="Times New Roman" w:cs="Times New Roman"/>
          <w:sz w:val="24"/>
          <w:szCs w:val="24"/>
        </w:rPr>
        <w:t xml:space="preserve">Венгер Л.А. Педагогика способностей.–М.: Педагогика, 1973. – 239 с. </w:t>
      </w:r>
    </w:p>
    <w:p w:rsidR="00C363C3" w:rsidRPr="00C363C3" w:rsidRDefault="00740AEF" w:rsidP="00C3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363C3" w:rsidRPr="00C363C3">
        <w:rPr>
          <w:rFonts w:ascii="Times New Roman" w:hAnsi="Times New Roman" w:cs="Times New Roman"/>
          <w:sz w:val="24"/>
          <w:szCs w:val="24"/>
        </w:rPr>
        <w:t xml:space="preserve">. Волощук І.С. Науково педагогічні основи формування творчої особистості. – К.: Пед. думка, 1998. – 156 с. </w:t>
      </w:r>
    </w:p>
    <w:p w:rsidR="00C363C3" w:rsidRPr="00C363C3" w:rsidRDefault="00740AEF" w:rsidP="00C3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363C3" w:rsidRPr="00C363C3">
        <w:rPr>
          <w:rFonts w:ascii="Times New Roman" w:hAnsi="Times New Roman" w:cs="Times New Roman"/>
          <w:sz w:val="24"/>
          <w:szCs w:val="24"/>
        </w:rPr>
        <w:t xml:space="preserve">. Выготский Л .С. Воображение и творчество в детском возрасте: Психолог. очерк: Книга для учителя.–М.: Про свещение, 1991. – 94 с. </w:t>
      </w:r>
    </w:p>
    <w:p w:rsidR="00740AEF" w:rsidRDefault="00740AEF" w:rsidP="00740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363C3" w:rsidRPr="00C363C3">
        <w:rPr>
          <w:rFonts w:ascii="Times New Roman" w:hAnsi="Times New Roman" w:cs="Times New Roman"/>
          <w:sz w:val="24"/>
          <w:szCs w:val="24"/>
        </w:rPr>
        <w:t>. Гончаренко Н.В. Гений в искусстве и науке. – М.: Искусство, 1991. – 432 с. 7. Давыдов В.В. Новый подход к пониманию структуры и содержания деятельности //Психологический журнал.– 1998. – Т. 19. – № 6. – С. 20 27.</w:t>
      </w:r>
    </w:p>
    <w:p w:rsidR="00740AEF" w:rsidRDefault="00740AEF" w:rsidP="00740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22FB0">
        <w:rPr>
          <w:rFonts w:ascii="Times New Roman" w:hAnsi="Times New Roman" w:cs="Times New Roman"/>
          <w:sz w:val="24"/>
          <w:szCs w:val="24"/>
          <w:lang w:val="uk-UA"/>
        </w:rPr>
        <w:t xml:space="preserve">. Дитина. Освітня програма для дітей від 2 до 7 років / Наук. керівник В.О.Огнев’юк; МОН, Київський університет ім..Б.Грінченка – К.: Київський університет ім..Б.Грінченка, 2016. – 304с. </w:t>
      </w:r>
    </w:p>
    <w:p w:rsidR="00C363C3" w:rsidRPr="00C363C3" w:rsidRDefault="00740AEF" w:rsidP="00740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363C3" w:rsidRPr="00C363C3">
        <w:rPr>
          <w:rFonts w:ascii="Times New Roman" w:hAnsi="Times New Roman" w:cs="Times New Roman"/>
          <w:sz w:val="24"/>
          <w:szCs w:val="24"/>
        </w:rPr>
        <w:t xml:space="preserve">. Дьяченко О.М. Развитие воображения дошкольника.– М.:Просвещение, 1996. –197 с. </w:t>
      </w:r>
    </w:p>
    <w:p w:rsidR="00C363C3" w:rsidRPr="00C363C3" w:rsidRDefault="00740AEF" w:rsidP="00740AE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10</w:t>
      </w:r>
      <w:r w:rsidR="00C363C3" w:rsidRPr="00C363C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C363C3" w:rsidRPr="00C363C3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Крутий Е. Л. Нетрадиционные приёмы развития речи детей старшего</w:t>
      </w:r>
      <w:r w:rsidR="00C363C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363C3" w:rsidRPr="00C363C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 : [метод. 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б.] / Е. Л. Крутий. – Запорожье</w:t>
      </w:r>
      <w:r w:rsidR="00C363C3" w:rsidRPr="00C363C3">
        <w:rPr>
          <w:rFonts w:ascii="Times New Roman" w:eastAsia="Times New Roman" w:hAnsi="Times New Roman" w:cs="Times New Roman"/>
          <w:color w:val="000000"/>
          <w:sz w:val="24"/>
          <w:szCs w:val="24"/>
        </w:rPr>
        <w:t>: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C363C3" w:rsidRPr="00C36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ЛДТ, 2008 – 88 с.</w:t>
      </w:r>
    </w:p>
    <w:p w:rsidR="00C363C3" w:rsidRPr="00C363C3" w:rsidRDefault="00C363C3" w:rsidP="00740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3C3">
        <w:rPr>
          <w:rFonts w:ascii="Times New Roman" w:hAnsi="Times New Roman" w:cs="Times New Roman"/>
          <w:sz w:val="24"/>
          <w:szCs w:val="24"/>
        </w:rPr>
        <w:t>1</w:t>
      </w:r>
      <w:r w:rsidR="00740AE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363C3">
        <w:rPr>
          <w:rFonts w:ascii="Times New Roman" w:hAnsi="Times New Roman" w:cs="Times New Roman"/>
          <w:sz w:val="24"/>
          <w:szCs w:val="24"/>
        </w:rPr>
        <w:t>. Матюшкин А.М. Конц</w:t>
      </w:r>
      <w:r>
        <w:rPr>
          <w:rFonts w:ascii="Times New Roman" w:hAnsi="Times New Roman" w:cs="Times New Roman"/>
          <w:sz w:val="24"/>
          <w:szCs w:val="24"/>
        </w:rPr>
        <w:t>епция творческой одаренности //</w:t>
      </w:r>
      <w:r w:rsidRPr="00C363C3">
        <w:rPr>
          <w:rFonts w:ascii="Times New Roman" w:hAnsi="Times New Roman" w:cs="Times New Roman"/>
          <w:sz w:val="24"/>
          <w:szCs w:val="24"/>
        </w:rPr>
        <w:t xml:space="preserve">Вопросы психологии. – 1989. – № 6. – С. 74 81. </w:t>
      </w:r>
    </w:p>
    <w:p w:rsidR="00C363C3" w:rsidRPr="00C363C3" w:rsidRDefault="00740AEF" w:rsidP="00740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363C3" w:rsidRPr="00C363C3">
        <w:rPr>
          <w:rFonts w:ascii="Times New Roman" w:hAnsi="Times New Roman" w:cs="Times New Roman"/>
          <w:sz w:val="24"/>
          <w:szCs w:val="24"/>
        </w:rPr>
        <w:t xml:space="preserve">. Моляко В.А. Психология творческой деятельности.–К.: Знание, 1978. – 47 с. </w:t>
      </w:r>
    </w:p>
    <w:p w:rsidR="00C363C3" w:rsidRDefault="00C363C3" w:rsidP="00740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363C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="00740A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C363C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C36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Пропп В. Я. Морфология волшебной сказки / В. Я. Пропп. – М. :</w:t>
      </w:r>
      <w:r w:rsidR="00740A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363C3">
        <w:rPr>
          <w:rFonts w:ascii="Times New Roman" w:eastAsia="Times New Roman" w:hAnsi="Times New Roman" w:cs="Times New Roman"/>
          <w:color w:val="000000"/>
          <w:sz w:val="24"/>
          <w:szCs w:val="24"/>
        </w:rPr>
        <w:t>Лабиринт, 2006 – 128 с.</w:t>
      </w:r>
    </w:p>
    <w:p w:rsidR="00C363C3" w:rsidRDefault="00C363C3" w:rsidP="00C3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="00740A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C36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Сидорчук</w:t>
      </w:r>
      <w:r w:rsidRPr="00910793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0793">
        <w:rPr>
          <w:rFonts w:ascii="Times New Roman" w:hAnsi="Times New Roman" w:cs="Times New Roman"/>
          <w:sz w:val="24"/>
          <w:szCs w:val="24"/>
        </w:rPr>
        <w:t>Лелюх С.В., «Познаем и фантазируем с кругами Луллия. Практическое пособ</w:t>
      </w:r>
      <w:r>
        <w:rPr>
          <w:rFonts w:ascii="Times New Roman" w:hAnsi="Times New Roman" w:cs="Times New Roman"/>
          <w:sz w:val="24"/>
          <w:szCs w:val="24"/>
        </w:rPr>
        <w:t>ие для занятий с детьми 3-7 лет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10793">
        <w:rPr>
          <w:rFonts w:ascii="Times New Roman" w:hAnsi="Times New Roman" w:cs="Times New Roman"/>
          <w:sz w:val="24"/>
          <w:szCs w:val="24"/>
        </w:rPr>
        <w:t xml:space="preserve"> изд. Аркти, 2016г. </w:t>
      </w:r>
    </w:p>
    <w:p w:rsidR="00C363C3" w:rsidRPr="00C363C3" w:rsidRDefault="00C363C3" w:rsidP="00C3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363C3">
        <w:rPr>
          <w:rFonts w:ascii="Times New Roman" w:hAnsi="Times New Roman" w:cs="Times New Roman"/>
          <w:sz w:val="24"/>
          <w:szCs w:val="24"/>
        </w:rPr>
        <w:t>1</w:t>
      </w:r>
      <w:r w:rsidR="00740A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363C3">
        <w:rPr>
          <w:rFonts w:ascii="Times New Roman" w:hAnsi="Times New Roman" w:cs="Times New Roman"/>
          <w:sz w:val="24"/>
          <w:szCs w:val="24"/>
        </w:rPr>
        <w:t>. Сухомлин</w:t>
      </w:r>
      <w:r>
        <w:rPr>
          <w:rFonts w:ascii="Times New Roman" w:hAnsi="Times New Roman" w:cs="Times New Roman"/>
          <w:sz w:val="24"/>
          <w:szCs w:val="24"/>
        </w:rPr>
        <w:t>ський В.О. Серце віддаю дітям /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363C3">
        <w:rPr>
          <w:rFonts w:ascii="Times New Roman" w:hAnsi="Times New Roman" w:cs="Times New Roman"/>
          <w:sz w:val="24"/>
          <w:szCs w:val="24"/>
        </w:rPr>
        <w:t>Вибрані твори: У 3 т. – К.: Рад. школа, 1977. – Т. 3. – С. 105 301.</w:t>
      </w:r>
      <w:r w:rsidRPr="00C36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63C3" w:rsidRPr="00C363C3" w:rsidRDefault="00C363C3" w:rsidP="00C363C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="00740A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C363C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C36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Родари Дж. Грамматика фантазии. Введение в искусство придумывания</w:t>
      </w:r>
    </w:p>
    <w:p w:rsidR="00C363C3" w:rsidRPr="00C363C3" w:rsidRDefault="00C363C3" w:rsidP="00C363C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363C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историй : [учеб. пособ. для детей] / Дж. Родари. – М. : Прогресс, 1990 – 192 с.</w:t>
      </w:r>
    </w:p>
    <w:p w:rsidR="00C363C3" w:rsidRPr="00C363C3" w:rsidRDefault="00C363C3" w:rsidP="00C3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C95" w:rsidRPr="008A374B" w:rsidRDefault="00D30C95" w:rsidP="00F27A5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sectPr w:rsidR="00D30C95" w:rsidRPr="008A374B" w:rsidSect="005E2C9F">
      <w:footerReference w:type="default" r:id="rId18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10" w:rsidRDefault="008E3110" w:rsidP="00427FD2">
      <w:pPr>
        <w:spacing w:after="0" w:line="240" w:lineRule="auto"/>
      </w:pPr>
      <w:r>
        <w:separator/>
      </w:r>
    </w:p>
  </w:endnote>
  <w:endnote w:type="continuationSeparator" w:id="1">
    <w:p w:rsidR="008E3110" w:rsidRDefault="008E3110" w:rsidP="0042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6848"/>
      <w:docPartObj>
        <w:docPartGallery w:val="Page Numbers (Bottom of Page)"/>
        <w:docPartUnique/>
      </w:docPartObj>
    </w:sdtPr>
    <w:sdtContent>
      <w:p w:rsidR="00427FD2" w:rsidRDefault="00C841A0">
        <w:pPr>
          <w:pStyle w:val="a6"/>
          <w:jc w:val="center"/>
        </w:pPr>
        <w:fldSimple w:instr=" PAGE   \* MERGEFORMAT ">
          <w:r w:rsidR="00EB1128">
            <w:rPr>
              <w:noProof/>
            </w:rPr>
            <w:t>3</w:t>
          </w:r>
        </w:fldSimple>
      </w:p>
    </w:sdtContent>
  </w:sdt>
  <w:p w:rsidR="00427FD2" w:rsidRDefault="00427F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10" w:rsidRDefault="008E3110" w:rsidP="00427FD2">
      <w:pPr>
        <w:spacing w:after="0" w:line="240" w:lineRule="auto"/>
      </w:pPr>
      <w:r>
        <w:separator/>
      </w:r>
    </w:p>
  </w:footnote>
  <w:footnote w:type="continuationSeparator" w:id="1">
    <w:p w:rsidR="008E3110" w:rsidRDefault="008E3110" w:rsidP="00427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642"/>
    <w:multiLevelType w:val="multilevel"/>
    <w:tmpl w:val="360493C4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color w:val="1A1A1A" w:themeColor="background1" w:themeShade="1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color w:val="1A1A1A" w:themeColor="background1" w:themeShade="1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1A1A1A" w:themeColor="background1" w:themeShade="1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color w:val="1A1A1A" w:themeColor="background1" w:themeShade="1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1A1A1A" w:themeColor="background1" w:themeShade="1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color w:val="1A1A1A" w:themeColor="background1" w:themeShade="1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  <w:color w:val="1A1A1A" w:themeColor="background1" w:themeShade="1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color w:val="1A1A1A" w:themeColor="background1" w:themeShade="1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color w:val="1A1A1A" w:themeColor="background1" w:themeShade="1A"/>
      </w:rPr>
    </w:lvl>
  </w:abstractNum>
  <w:abstractNum w:abstractNumId="1">
    <w:nsid w:val="17CB0F0F"/>
    <w:multiLevelType w:val="hybridMultilevel"/>
    <w:tmpl w:val="2C7882AE"/>
    <w:lvl w:ilvl="0" w:tplc="EFD8F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72AD2"/>
    <w:multiLevelType w:val="hybridMultilevel"/>
    <w:tmpl w:val="0F92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066C5"/>
    <w:multiLevelType w:val="hybridMultilevel"/>
    <w:tmpl w:val="C132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527EB"/>
    <w:multiLevelType w:val="hybridMultilevel"/>
    <w:tmpl w:val="26C25D9A"/>
    <w:lvl w:ilvl="0" w:tplc="785829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6A06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9A53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0EA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84CC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1AE0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42A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FA8F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A8D6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7FC"/>
    <w:rsid w:val="00026A59"/>
    <w:rsid w:val="00104DB1"/>
    <w:rsid w:val="001835CC"/>
    <w:rsid w:val="001D1B75"/>
    <w:rsid w:val="002B348B"/>
    <w:rsid w:val="002E2A0E"/>
    <w:rsid w:val="003C0748"/>
    <w:rsid w:val="003F38EA"/>
    <w:rsid w:val="00427FD2"/>
    <w:rsid w:val="004322B3"/>
    <w:rsid w:val="00463233"/>
    <w:rsid w:val="005043EE"/>
    <w:rsid w:val="00536B53"/>
    <w:rsid w:val="00580895"/>
    <w:rsid w:val="005E2C9F"/>
    <w:rsid w:val="00677110"/>
    <w:rsid w:val="00707D49"/>
    <w:rsid w:val="00740AEF"/>
    <w:rsid w:val="007D7414"/>
    <w:rsid w:val="007E5A0F"/>
    <w:rsid w:val="007F3F20"/>
    <w:rsid w:val="00893B52"/>
    <w:rsid w:val="008A374B"/>
    <w:rsid w:val="008E3110"/>
    <w:rsid w:val="00916C55"/>
    <w:rsid w:val="009847FC"/>
    <w:rsid w:val="00A31EA6"/>
    <w:rsid w:val="00B07A89"/>
    <w:rsid w:val="00C21B58"/>
    <w:rsid w:val="00C363C3"/>
    <w:rsid w:val="00C841A0"/>
    <w:rsid w:val="00CB0165"/>
    <w:rsid w:val="00D30C95"/>
    <w:rsid w:val="00D43CD8"/>
    <w:rsid w:val="00D9073F"/>
    <w:rsid w:val="00DD1085"/>
    <w:rsid w:val="00E65F1A"/>
    <w:rsid w:val="00E824D3"/>
    <w:rsid w:val="00EB1128"/>
    <w:rsid w:val="00F27A52"/>
    <w:rsid w:val="00F851B4"/>
    <w:rsid w:val="00FA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D8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2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7FD2"/>
  </w:style>
  <w:style w:type="paragraph" w:styleId="a6">
    <w:name w:val="footer"/>
    <w:basedOn w:val="a"/>
    <w:link w:val="a7"/>
    <w:uiPriority w:val="99"/>
    <w:unhideWhenUsed/>
    <w:rsid w:val="0042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FD2"/>
  </w:style>
  <w:style w:type="paragraph" w:styleId="a8">
    <w:name w:val="Normal (Web)"/>
    <w:basedOn w:val="a"/>
    <w:uiPriority w:val="99"/>
    <w:unhideWhenUsed/>
    <w:rsid w:val="00D3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D30C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a">
    <w:name w:val="Текст Знак"/>
    <w:basedOn w:val="a0"/>
    <w:link w:val="a9"/>
    <w:uiPriority w:val="99"/>
    <w:rsid w:val="00D30C95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3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7%D0%B4%D1%96%D0%B1%D0%BD%D0%BE%D1%81%D1%82%D1%96" TargetMode="External"/><Relationship Id="rId13" Type="http://schemas.openxmlformats.org/officeDocument/2006/relationships/hyperlink" Target="http://ua-referat.com/%D0%A2%D0%B5%D0%BE%D1%80%D1%96%D1%8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a-referat.com/%D0%A2%D0%B2%D0%BE%D1%80%D1%87%D1%96%D1%81%D1%82%D1%8C" TargetMode="External"/><Relationship Id="rId17" Type="http://schemas.openxmlformats.org/officeDocument/2006/relationships/hyperlink" Target="http://ua-referat.com/%D0%9F%D0%B5%D0%B4%D0%B0%D0%B3%D0%BE%D0%B3%D1%96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a-referat.com/%D0%9F%D1%81%D0%B8%D1%85%D0%BE%D0%BB%D0%BE%D0%B3%D1%96%D1%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a-referat.com/%D0%96%D0%B8%D1%82%D1%82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a-referat.com/%D0%A2%D0%B0%D0%BA%D0%B8%D0%B9" TargetMode="External"/><Relationship Id="rId10" Type="http://schemas.openxmlformats.org/officeDocument/2006/relationships/hyperlink" Target="http://ua-referat.com/%D0%97%D0%B4%D1%96%D0%B1%D0%BD%D0%BE%D1%81%D1%82%D1%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a-referat.com/%D0%96%D0%B8%D1%82%D1%82%D1%8F_%D0%9B%D1%8E%D0%B4%D0%B8%D0%BD%D0%B8" TargetMode="External"/><Relationship Id="rId14" Type="http://schemas.openxmlformats.org/officeDocument/2006/relationships/hyperlink" Target="http://ua-referat.com/%D0%9F%D1%81%D0%B8%D1%85%D0%BE%D0%BB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741C-1E10-4F01-A661-761B5878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</dc:creator>
  <cp:lastModifiedBy>NVK</cp:lastModifiedBy>
  <cp:revision>2</cp:revision>
  <cp:lastPrinted>2019-02-07T09:45:00Z</cp:lastPrinted>
  <dcterms:created xsi:type="dcterms:W3CDTF">2019-02-08T12:14:00Z</dcterms:created>
  <dcterms:modified xsi:type="dcterms:W3CDTF">2019-02-08T12:14:00Z</dcterms:modified>
</cp:coreProperties>
</file>