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CE" w:rsidRPr="00FA700E" w:rsidRDefault="000A1F0E" w:rsidP="008A5252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 w:rsidRPr="00FA700E">
        <w:rPr>
          <w:rFonts w:ascii="Bookman Old Style" w:hAnsi="Bookman Old Style" w:cs="Times New Roman"/>
          <w:sz w:val="28"/>
          <w:szCs w:val="28"/>
          <w:lang w:val="uk-UA"/>
        </w:rPr>
        <w:t xml:space="preserve">9 </w:t>
      </w:r>
      <w:proofErr w:type="spellStart"/>
      <w:r w:rsidRPr="00FA700E">
        <w:rPr>
          <w:rFonts w:ascii="Bookman Old Style" w:hAnsi="Bookman Old Style" w:cs="Times New Roman"/>
          <w:sz w:val="28"/>
          <w:szCs w:val="28"/>
          <w:lang w:val="uk-UA"/>
        </w:rPr>
        <w:t>кл</w:t>
      </w:r>
      <w:proofErr w:type="spellEnd"/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>.</w:t>
      </w:r>
      <w:r w:rsidRPr="00FA700E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</w:r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ab/>
        <w:t>історія Україн</w:t>
      </w:r>
      <w:bookmarkStart w:id="0" w:name="_GoBack"/>
      <w:bookmarkEnd w:id="0"/>
      <w:r w:rsidR="00FA700E" w:rsidRPr="00FA700E">
        <w:rPr>
          <w:rFonts w:ascii="Bookman Old Style" w:hAnsi="Bookman Old Style" w:cs="Times New Roman"/>
          <w:sz w:val="28"/>
          <w:szCs w:val="28"/>
          <w:lang w:val="uk-UA"/>
        </w:rPr>
        <w:t>и</w:t>
      </w:r>
    </w:p>
    <w:p w:rsidR="000A1F0E" w:rsidRDefault="000A1F0E" w:rsidP="008A525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</w:p>
    <w:p w:rsidR="00425FA4" w:rsidRPr="00C81908" w:rsidRDefault="00570572" w:rsidP="008A525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  <w:lang w:val="uk-UA"/>
        </w:rPr>
      </w:pPr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Тема: </w:t>
      </w:r>
      <w:r w:rsidR="00C81908" w:rsidRPr="00C81908">
        <w:rPr>
          <w:rFonts w:ascii="Bookman Old Style" w:hAnsi="Bookman Old Style" w:cs="Times New Roman"/>
          <w:b/>
          <w:sz w:val="28"/>
          <w:szCs w:val="28"/>
          <w:lang w:val="uk-UA"/>
        </w:rPr>
        <w:t>Образотворче мистецтво. Творчість видатних художників: Василя Тропініна, Івана Сошенка та Тараса Шевченка та їх вплив на розвиток української культури.</w:t>
      </w:r>
    </w:p>
    <w:p w:rsidR="009C55C5" w:rsidRDefault="009C55C5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C4A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Мета: </w:t>
      </w:r>
    </w:p>
    <w:p w:rsidR="00726C4A" w:rsidRPr="00726C4A" w:rsidRDefault="00726C4A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A94A9E" w:rsidRPr="00726C4A">
        <w:rPr>
          <w:rFonts w:ascii="Times New Roman" w:hAnsi="Times New Roman" w:cs="Times New Roman"/>
          <w:i/>
          <w:sz w:val="24"/>
          <w:szCs w:val="24"/>
          <w:lang w:val="uk-UA"/>
        </w:rPr>
        <w:t>характеризувати особливості розвитку українсь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кого образотворчого мистецтва кінець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І половина </w:t>
      </w:r>
      <w:r w:rsidRPr="00726C4A">
        <w:rPr>
          <w:rFonts w:ascii="Times New Roman" w:hAnsi="Times New Roman" w:cs="Times New Roman"/>
          <w:i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 w:rsidR="00A94A9E"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ст., ознайомити учнів з творчістю видатних художників, таких як: Василь Тропінін, Іван Сошенко, Тарас Шевченко, а також з’ясувати основні досягнення українських художників в галузі образотворчого мистецтва в даний період;</w:t>
      </w:r>
    </w:p>
    <w:p w:rsidR="00726C4A" w:rsidRPr="00726C4A" w:rsidRDefault="00A94A9E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Розвивати </w:t>
      </w:r>
      <w:r w:rsidR="00726C4A" w:rsidRPr="00726C4A">
        <w:rPr>
          <w:rFonts w:ascii="Times New Roman" w:hAnsi="Times New Roman" w:cs="Times New Roman"/>
          <w:i/>
          <w:sz w:val="24"/>
          <w:szCs w:val="24"/>
          <w:lang w:val="uk-UA"/>
        </w:rPr>
        <w:t>в учнів в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міння робити презентації, аналізувати роботи українських художників;</w:t>
      </w:r>
    </w:p>
    <w:p w:rsidR="00A94A9E" w:rsidRPr="00726C4A" w:rsidRDefault="00A94A9E" w:rsidP="008A52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Виховувати в учнів естетичні смаки й уподобання, вчити їх культурі спілкування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6C4A" w:rsidRDefault="00726C4A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C4A" w:rsidRPr="00C81908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Основні поняття: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образотворче мистецтво, види образотворчого мистецтва, жанри образотворчого мистецтва</w:t>
      </w:r>
    </w:p>
    <w:p w:rsid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Обладнання: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карта, портрети діячів культури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Тип уроку: </w:t>
      </w: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засвоєння нових знань.</w:t>
      </w:r>
    </w:p>
    <w:p w:rsidR="00726C4A" w:rsidRDefault="00726C4A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A9E" w:rsidRPr="00726C4A" w:rsidRDefault="00A94A9E" w:rsidP="0072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ХІД УРОКУ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момент.</w:t>
      </w:r>
    </w:p>
    <w:p w:rsidR="00A94A9E" w:rsidRPr="00726C4A" w:rsidRDefault="00A94A9E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 учнів.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Що таке культура? 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умови розвитку української культу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ри в першій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відомих перших класиків Нової української літератури?</w:t>
      </w:r>
    </w:p>
    <w:p w:rsidR="00F325C2" w:rsidRPr="008A5252" w:rsidRDefault="00C81908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Pr="00C819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поема «Енеїда</w:t>
      </w:r>
      <w:r w:rsidR="00F325C2" w:rsidRPr="008A5252">
        <w:rPr>
          <w:rFonts w:ascii="Times New Roman" w:hAnsi="Times New Roman" w:cs="Times New Roman"/>
          <w:sz w:val="24"/>
          <w:szCs w:val="24"/>
          <w:lang w:val="uk-UA"/>
        </w:rPr>
        <w:t>» Івана Котляревського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>, вийшла в світ?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В якому році</w:t>
      </w:r>
      <w:r w:rsidR="000D0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побачила </w:t>
      </w:r>
      <w:r w:rsidR="000D0E19">
        <w:rPr>
          <w:rFonts w:ascii="Times New Roman" w:hAnsi="Times New Roman" w:cs="Times New Roman"/>
          <w:sz w:val="24"/>
          <w:szCs w:val="24"/>
          <w:lang w:val="uk-UA"/>
        </w:rPr>
        <w:t xml:space="preserve">світ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збірка «Кобзар» Тараса Григоровича Шевченка?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Які навчальні заклади діяли в українських землях?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відомих українських вчених?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Що таке архітектура? </w:t>
      </w:r>
    </w:p>
    <w:p w:rsidR="00C81908" w:rsidRPr="008A5252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Які видатні архітектурні споруди на Україні ви знаєте?</w:t>
      </w:r>
    </w:p>
    <w:p w:rsidR="00A94A9E" w:rsidRPr="008A5252" w:rsidRDefault="00A94A9E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Що таке скульптура?</w:t>
      </w:r>
    </w:p>
    <w:p w:rsidR="00C81908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монументальні скульптури, на території України, ви знаєте?</w:t>
      </w:r>
    </w:p>
    <w:p w:rsidR="00C81908" w:rsidRPr="008A5252" w:rsidRDefault="00C81908" w:rsidP="00C819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ви знаєте парки, збудовані в стилі класицизму, в Україні?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Що таке образотворче мистецтво?</w:t>
      </w:r>
    </w:p>
    <w:p w:rsidR="00F325C2" w:rsidRPr="008A525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жанри образотворчого мистецтва?</w:t>
      </w:r>
    </w:p>
    <w:p w:rsidR="00F325C2" w:rsidRDefault="00F325C2" w:rsidP="008A52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Назвіть види образотворчого мистецтва?</w:t>
      </w:r>
    </w:p>
    <w:p w:rsidR="00E76B1B" w:rsidRPr="008A5252" w:rsidRDefault="00E76B1B" w:rsidP="000D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25C2" w:rsidRPr="00726C4A" w:rsidRDefault="00F325C2" w:rsidP="008A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0D0E19" w:rsidRDefault="000D0E19" w:rsidP="000D0E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0E19" w:rsidRPr="00726C4A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Із записок німецького вченого </w:t>
      </w:r>
      <w:proofErr w:type="spellStart"/>
      <w:r w:rsidRPr="00726C4A">
        <w:rPr>
          <w:rFonts w:ascii="Times New Roman" w:hAnsi="Times New Roman" w:cs="Times New Roman"/>
          <w:i/>
          <w:sz w:val="24"/>
          <w:szCs w:val="24"/>
          <w:lang w:val="uk-UA"/>
        </w:rPr>
        <w:t>Гакстгавзена</w:t>
      </w:r>
      <w:proofErr w:type="spellEnd"/>
    </w:p>
    <w:p w:rsidR="000D0E19" w:rsidRDefault="000D0E19" w:rsidP="000D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«Українці – це поетичний, багатий уявленнями народ, і тому легко собі уявити, як багато народних пісень та переказів у них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збереглося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>. Вони мають вели</w:t>
      </w:r>
      <w:r>
        <w:rPr>
          <w:rFonts w:ascii="Times New Roman" w:hAnsi="Times New Roman" w:cs="Times New Roman"/>
          <w:sz w:val="24"/>
          <w:szCs w:val="24"/>
          <w:lang w:val="uk-UA"/>
        </w:rPr>
        <w:t>кі здібності до мистецтва, а до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співу в них дзвінкий голос, чутливе вухо і пам'ять… Незрівнянно більше, ніж у москалів, розвинене в українців й естетичне почуття. Вони мають також талант до малюнків і живопису».</w:t>
      </w:r>
    </w:p>
    <w:p w:rsidR="00F325C2" w:rsidRPr="008A5252" w:rsidRDefault="00F325C2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Головним явищем історичного процесу в Україні в перші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було українське національне відродження. І перш за все великий вплив воно мало на розвиток української культури: мовознавства, історичної науки, етнографії, літератури, науки, освіти, мистецтва. Але розвиток української культури відбувався за складних умов.</w:t>
      </w:r>
      <w:r w:rsidR="0098746D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Антиукраїнська політика Російської та Австрійської імперії гальмувала розвиток України. В Російській і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мперії була встановлена цензура (нагляд).</w:t>
      </w:r>
    </w:p>
    <w:p w:rsidR="000D0E19" w:rsidRDefault="0098746D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>За нака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зом імператора Миколи І таємно стежили за усіма, хто надто цікавився українською іст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орією та літературою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. Об’єктом гострої критики стала українська мова. Українську мову називали «холопським» діалектом польської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t>. Р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осійський царат забороняв </w:t>
      </w:r>
      <w:r w:rsidR="00726C4A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видання р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осійських книг, які могли в малоросіянах </w:t>
      </w:r>
      <w:r w:rsidR="00C81908">
        <w:rPr>
          <w:rFonts w:ascii="Times New Roman" w:hAnsi="Times New Roman" w:cs="Times New Roman"/>
          <w:sz w:val="24"/>
          <w:szCs w:val="24"/>
          <w:lang w:val="uk-UA"/>
        </w:rPr>
        <w:t xml:space="preserve">викликати </w:t>
      </w:r>
      <w:r w:rsidR="00F36E14" w:rsidRPr="008A5252">
        <w:rPr>
          <w:rFonts w:ascii="Times New Roman" w:hAnsi="Times New Roman" w:cs="Times New Roman"/>
          <w:sz w:val="24"/>
          <w:szCs w:val="24"/>
          <w:lang w:val="uk-UA"/>
        </w:rPr>
        <w:t>думки про здатність існувати окремо.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E1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D0E19">
        <w:rPr>
          <w:rFonts w:ascii="Times New Roman" w:hAnsi="Times New Roman" w:cs="Times New Roman"/>
          <w:b/>
          <w:sz w:val="24"/>
          <w:szCs w:val="24"/>
          <w:lang w:val="uk-UA"/>
        </w:rPr>
        <w:t>. Сприйняття та усвідомлення навчального матеріалу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8A5252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У першій половині 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ст.  високого рівня стягнуло українське малярство. Саме в цей час у ньому відбулися істотні зміни, пов’язані із занепадом традиційного релігійного малярства – іконопису. 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Тому кінець 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початок </w:t>
      </w:r>
      <w:r w:rsidRPr="00726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6C4A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ст.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вважають межею, що відокремлювала малярство попередніх часів, яке ґрунтувалося на релігійних засадах, від нового, світського. Образотворче мистецтво зазнало відчутного впливу європейського романтизму. Цей вплив виявився в тому, що художники зверталися до тем і образів, пов’язаних із життям народу, в їхніх творах помітно зріс інтерес до людської особистості, її внутрішнього світу. Найпослідовніше риси романтизму втілено в українському портретному живописі.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Якщо вихідці з України Дмитро Левицький і Володимир Боровиковський відіграли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непроминальну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роль у розвитку російського живопису, то росіянин Василь Тропінін своєю творчістю відкрив нову епоху портретного жанру в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>ському живописі першої чверті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(в Україні Тропінін прожив близько 20 років, був кріпаком). Найціннішими творами митця є портрети подільських селян-кріпаків – чи не перші образи людини з простого народу. До справжніх шедеврів портретного мистецтва належить картина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>В. Тропініна «Дівчина з Поділля».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Народився Василь Тропінін 1776 року в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Карпово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поблизу Новгорода в кріпацькій родині, яка була власністю графа Антона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Мініха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Коли ж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одружився з дочкою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Мініха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Наталією, Василь Тропінін дістався новому графові, як «придане» Наталії, і переїхав із своїми новими панами до Москви.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Помітивши потяг хлопця до мистецтва,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відправив його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Петербурга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вчитися. Але вчитися не живопису, а … кондитерському «мистецтву»! щоб умів виготовляти «художні» торти у вигляді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Вавілонської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вежі. Цей переїзд і став вирішальним для нього.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вільні від роботи в кондитерській дні хлопець почав відвідувати класи так званих сторонніх слухачів при Петербурзькій академії мистецтв, а 1799 року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нарешті змилостивився і дозволив кріпакові офіційно вступити до академії.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от тепер, не завершивши навчання, Тропінін їхав у новий маєток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Україну. В Росії йому не раз доводилося чути, що Україна з її теплим кліматом, сонячним літом, родючими землями – це слов’янська Італія. Та чи дозволить йому пан малювати? Що чекає його? Тривожні думки не давали спокою, ятрили душу.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Справдилися найгірші передчуття. Поміщик звелів юнакові прислуговувати за столом, пекти торти й тістечка, зробив лакеєм. А згодом наказав фарбувати двері й вікна, розмальовувати панську карету, мовляв, не марно ж учив тебе у столиці.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ось 1806 року в сусідньому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яке теж належало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на місці згорілої церкви вирішено було збудувати нову. Щоб не запрошувати архітектора, якому треба було добре заплатити,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доручив розробити проект нового храму кріпакові Тропініну. Василь Тропінін радів. Тепер він міг подовгу жити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малювати портрети селян, таких же підневільних кріпаків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 і він сам. Він опрацював проект церкви, іконостаса, керував її будівництвом, змалював для іконостаса багато ікон.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Минули роки. Василь Тропінін сформувався як видатний художник-портретист романтичного напрямку. Через багато років, будучи вже в Москві, він писав, що не шкодує за тим, що не закінчив Петербурзьку Академію мистецтв, бо академією для нього стала Україна. Свої твори, написані на Поділлі, Тропінін вважав найкращими з усього,  що він створив.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«Українки», «Українці», «Дівчата з Поділля», «Прядильниці», «Селянин з палицею», «Жінка в намисті» (такі назви звичайно давав Тропінін своїм полотнам) свідчать про те, що художник вивчав життя народу, його характер, психологію.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 вражають жіночі портрети. Тропінін відходить від правил побудови академічного портрета, він цілком довіряється правді життя. Малює жінок і дівчат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Шавліївки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інших сіл, розташованих поблизу Могилева-Подільського. Ясноокі, кругловиді, з типовим для жителів Поділля малюнком губ, з піднятими вгору куточками, вони наче вихоплені з гущі народу.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Майстерно змальовував Тропінін і народний одяг. Коси у дівчат перев’язані широкими шовковими стрічками, на шиї – низки різнобарвного намиста. Білосніжні або кремові (жовтуватого, рожевого, голубуватого відтінків) сорочки, зібрані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довкруг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шиї дрібними складками, вишиті на грудях і на рукавах. Та найголовніше те, що Тропінін створив правдиві характери, трохи сентиментальні, романтичні, але завжди дуже зворушливі, щирі. Тлом для багатьох портретів слугують краєвиди сіл – з голубим небом, далеким обрієм, деревами і будиночками, оповитими теплим вологим повітрям.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Пензлеві Василя Тропініна належить і портрет відомого ватажка селянського повстання проти кріпосництва – Устима Кармелюка, якого називали «українським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Робіном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Гудом». Художник малював борця за волю у в’язниці в 1820 році для документів судової справи. Нині цей портрет зберігається в художньому музеї міста Нижній Тагіл на Уралі.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1823 року Іраклій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Морков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тиском діячів культури змушений був відпустити художника на волю. Проживаючи з 1821 року в Москві, Тропінін не забував Україну, яку вважав своєю другою батьківщиною. Він увесь час повертався до ескізів, зроблених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Кукавці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 писав нові картини.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Одне із своїх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полотен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художник назвав «Українець». Написаний цей портрет десь наприкінці 30-х – на початку 40-хроків ХІХ століття і знаходиться нині в експозиції Музею російського мистецтва в Києві.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…Рум’яне, з ледь помітною засмагою обличчя. Тіні під очима, зморшки на чолі. Це вже немолодий чоловік. Але проникливий погляд, міцно стиснуті вуста і злегка випнуте підборіддя свідчать про його енергійну вдачу, силу волі, розум. Міцну мускулисту шию щільно облягає комірець вишитої чорними й червоними нитками української сорочки.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Права частина його обличчя освітлена теплим світлом, що виділяє округлу щоку, чоло, пшеничні вуста, вухо й русяве волосся, підстрижене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козачком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». Сприймаючи цей образ як конкретну особу, глядач в той же час переконується, що перед ним типовий, збірний образ чесного, працелюбного трудівника, якому притаманне почуття власної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гудності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Василь Тропінін належить до тих російських митців, які високо цінували український народ, вивчали його побут, національний характер українців і полюбили його. Сімнадцять років жив він на Україні (1804-1821). Це були роки кріпацтва, неволі. Проте Тропінін усе життя згадував той час, людяність і доброту простих людей, які вміли розрадити в горі, допомогти, чим могли. Переїхавши з Поділля до Москви, він не полишає української теми. Художник усе життя прагнув розповісти у своїх полотнах про Україну і її  народ.</w:t>
      </w:r>
    </w:p>
    <w:p w:rsidR="000D0E19" w:rsidRPr="008A5252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першій половині ХІХ</w:t>
      </w: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ст. як самостійне явище в українському малярстві започатковано пейзажний жанр.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Найкращими зразками пейзажу є картини Василя </w:t>
      </w:r>
      <w:proofErr w:type="spellStart"/>
      <w:r w:rsidRPr="008A5252">
        <w:rPr>
          <w:rFonts w:ascii="Times New Roman" w:hAnsi="Times New Roman" w:cs="Times New Roman"/>
          <w:sz w:val="24"/>
          <w:szCs w:val="24"/>
          <w:lang w:val="uk-UA"/>
        </w:rPr>
        <w:t>Штернберга</w:t>
      </w:r>
      <w:proofErr w:type="spellEnd"/>
      <w:r w:rsidRPr="008A5252">
        <w:rPr>
          <w:rFonts w:ascii="Times New Roman" w:hAnsi="Times New Roman" w:cs="Times New Roman"/>
          <w:sz w:val="24"/>
          <w:szCs w:val="24"/>
          <w:lang w:val="uk-UA"/>
        </w:rPr>
        <w:t xml:space="preserve"> – «Садиба Г. Тарновського в Качанівці», «Переправа через Дніпро під Києвом», «Вітряки в степу».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Новою сторінкою в історії національного пейзажу першої половини століття стала творчість Т. Шевченка. Проте до цього жанру він звертався здебільшого в графічних техніках. У Львові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пейзажеві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цілком присвятив свою діяльність вихованець Віденської академії мистецтв німець Антон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Лянге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Неабиякою майстерністю вирізнялися живописні полотна ще одного вихованця Віденської академії мистецтв Луки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Цей львівський митець (родом з Білої Церкви) вдало поєднував релігійний і світський живопис, зокрема портрет.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пейзажному, портретному та інших жанрах працював Іван Сошенко. Особливо вдалими вважають ті картини митця, на яких зображено сцени буденного життя на тлі української природи.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Найвищим досягненням мистецької культури ХІХ ст. є творчість Тараса Шевченка. Його художня спадщина величезна: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збереглося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835 творів – картин, портретів, гравюр на різні теми, написаних протягом різних періодів життя. Митець активно працював у портретному жанрі, про свідчать, зокрема, автопортрети 1840-1841рр., портрети Т. Маєвської, П. Куліша, княгині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Кейкуатової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Автопортрет, виконаний узимку 1840р. у Петербурзі, є одним з найкращих творів цього жанру в українському образотворчому мистецтві першої половини ХІХ ст. Цікаво, що це одна з перших спроб Шевченка малювати олійними фарбами. Митець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продемонстрував не лише вміння чудово володіти пензлем, високий хист рисувальника та колориста, а й вишукану майстерність у переданні форми засобами світлотіні.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Помітне місце в малярській спадщині Т. Шевченка належить картинам жанрового характеру на українську тематику, серед яких привертають увагу «Селянська родина» та «Катерина».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Картина «Катерина» суголосна з однойменною поемою, сповнена гарячого співчуття художника до долі простої селянської жінки.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Після відвідання України в 1843р. Шевченко задумав започаткувати періодичне видання, аби розповісти в ньому про Україну, красу її природи, про звичаї українського народу, архітектурні пам’ятки, історію. У 1844р. в Петербурзі вийшов перший (і єдиний) випуск альбому «Живописна Україна». Він складається з 6 офортів: «У Києві» (1), «Видубицький монастир» (2), «Судня рада» (3), «Старости» (4), «Дари в Чигирині 1649 року» (5), «Казка» (інша назва «Солдат і смерть») (6).</w:t>
      </w:r>
    </w:p>
    <w:p w:rsidR="000D0E19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5F1F1D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F1F1D">
        <w:rPr>
          <w:rFonts w:ascii="Times New Roman" w:hAnsi="Times New Roman" w:cs="Times New Roman"/>
          <w:b/>
          <w:sz w:val="24"/>
          <w:szCs w:val="24"/>
          <w:lang w:val="uk-UA"/>
        </w:rPr>
        <w:t>. Узагальнення та систематизація знань.</w:t>
      </w:r>
    </w:p>
    <w:p w:rsidR="000D0E19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sz w:val="24"/>
          <w:szCs w:val="24"/>
          <w:lang w:val="uk-UA"/>
        </w:rPr>
        <w:t>Яких відомих художників ви знаєте?</w:t>
      </w:r>
    </w:p>
    <w:p w:rsid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відомі роботи Василя Тропініна? В якому жанрі образотворчого мистецтва він створював свої роботи?</w:t>
      </w:r>
    </w:p>
    <w:p w:rsid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роботи Івана Сошенка?</w:t>
      </w:r>
    </w:p>
    <w:p w:rsidR="005F1F1D" w:rsidRPr="005F1F1D" w:rsidRDefault="005F1F1D" w:rsidP="005F1F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Пригадайте найвідоміші художні роботи Т. Шевченка?</w:t>
      </w:r>
    </w:p>
    <w:p w:rsidR="005F1F1D" w:rsidRDefault="005F1F1D" w:rsidP="005F1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E19" w:rsidRPr="005F1F1D" w:rsidRDefault="000D0E19" w:rsidP="000D0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1F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F1F1D">
        <w:rPr>
          <w:rFonts w:ascii="Times New Roman" w:hAnsi="Times New Roman" w:cs="Times New Roman"/>
          <w:b/>
          <w:sz w:val="24"/>
          <w:szCs w:val="24"/>
          <w:lang w:val="uk-UA"/>
        </w:rPr>
        <w:t>І. Домашнє завдання.</w:t>
      </w:r>
    </w:p>
    <w:p w:rsidR="00F36E14" w:rsidRPr="008A5252" w:rsidRDefault="00F36E14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6E14" w:rsidRPr="008A5252" w:rsidRDefault="00F36E14" w:rsidP="008A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36E14" w:rsidRPr="008A5252" w:rsidSect="00C819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3AC"/>
    <w:multiLevelType w:val="hybridMultilevel"/>
    <w:tmpl w:val="F842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C45"/>
    <w:multiLevelType w:val="hybridMultilevel"/>
    <w:tmpl w:val="EAB8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2A71"/>
    <w:multiLevelType w:val="hybridMultilevel"/>
    <w:tmpl w:val="E7A0A2B6"/>
    <w:lvl w:ilvl="0" w:tplc="367CAED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9E"/>
    <w:rsid w:val="000A1F0E"/>
    <w:rsid w:val="000D0E19"/>
    <w:rsid w:val="00176666"/>
    <w:rsid w:val="00283D3E"/>
    <w:rsid w:val="00331E80"/>
    <w:rsid w:val="003C126F"/>
    <w:rsid w:val="00425FA4"/>
    <w:rsid w:val="00570572"/>
    <w:rsid w:val="005F1F1D"/>
    <w:rsid w:val="006429CE"/>
    <w:rsid w:val="00726C4A"/>
    <w:rsid w:val="00743D45"/>
    <w:rsid w:val="007A551E"/>
    <w:rsid w:val="0083347A"/>
    <w:rsid w:val="008A5252"/>
    <w:rsid w:val="0098746D"/>
    <w:rsid w:val="009C55C5"/>
    <w:rsid w:val="00A94A9E"/>
    <w:rsid w:val="00A961FC"/>
    <w:rsid w:val="00AB0375"/>
    <w:rsid w:val="00C81908"/>
    <w:rsid w:val="00CB4340"/>
    <w:rsid w:val="00E76B1B"/>
    <w:rsid w:val="00F325C2"/>
    <w:rsid w:val="00F36E14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5903-8BE5-43FC-BA05-3A354B7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1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7815</Words>
  <Characters>4455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User</cp:lastModifiedBy>
  <cp:revision>18</cp:revision>
  <cp:lastPrinted>2018-11-30T08:57:00Z</cp:lastPrinted>
  <dcterms:created xsi:type="dcterms:W3CDTF">2018-11-26T08:32:00Z</dcterms:created>
  <dcterms:modified xsi:type="dcterms:W3CDTF">2019-01-22T19:56:00Z</dcterms:modified>
</cp:coreProperties>
</file>